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A97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en-GB"/>
          <w14:ligatures w14:val="none"/>
        </w:rPr>
        <w:t>StudioVerse</w:t>
      </w:r>
    </w:p>
    <w:p w14:paraId="62213B83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Technical Foundation Specification</w:t>
      </w:r>
    </w:p>
    <w:p w14:paraId="2FF4EA4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Epic T3 — Deployment &amp; DevOps</w:t>
      </w:r>
    </w:p>
    <w:p w14:paraId="61CC8FE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Epic ID: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 T3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Document Version: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 1.0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Date: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 March 2026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Classification: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 Confidential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</w: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Prepared For: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 Product, Engineering, Delivery, and Stakeholder Review</w:t>
      </w:r>
    </w:p>
    <w:p w14:paraId="7FB8FF75" w14:textId="77777777" w:rsidR="008B098D" w:rsidRPr="008B098D" w:rsidRDefault="00C60081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C600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5C212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772D1F5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1. Document Purpose</w:t>
      </w:r>
    </w:p>
    <w:p w14:paraId="191845C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document defines the technical foundation requirements for </w:t>
      </w: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Epic T3 — Deployment &amp; DevOps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 for the StudioVerse platform and its first product, Coach Studio.</w:t>
      </w:r>
    </w:p>
    <w:p w14:paraId="53393F1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purpose of this epic is to establish the deployment model, environment strategy, DevOps workflow, and release-readiness baseline for the platform. This includes Vercel setup, GitHub integration, environment variable handling, Firebase deployment configuration, CI/CD setup, environment separation, domain mapping, SSL enablement, build validation, and rollback planning.</w:t>
      </w:r>
    </w:p>
    <w:p w14:paraId="5636AC8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does not introduce new end-user functionality directly. Instead, it ensures that the frontend and backend can be deployed in a controlled, repeatable, and production-ready manner, which is essential for all later functional releases including the public website and authenticated application experiences.</w:t>
      </w:r>
    </w:p>
    <w:p w14:paraId="0A866A7A" w14:textId="77777777" w:rsidR="008B098D" w:rsidRPr="008B098D" w:rsidRDefault="00C60081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C600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9B485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61AF883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2. Epic Objective</w:t>
      </w:r>
    </w:p>
    <w:p w14:paraId="26095AC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objective of Technical Epic T3 is to create a stable and professional deployment and release pipeline for StudioVerse.</w:t>
      </w:r>
    </w:p>
    <w:p w14:paraId="4FED6CD9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must ensure that:</w:t>
      </w:r>
    </w:p>
    <w:p w14:paraId="62759CC4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frontend is deployable through Vercel,</w:t>
      </w:r>
    </w:p>
    <w:p w14:paraId="550C0689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code repository is connected correctly for automated deployment workflows,</w:t>
      </w:r>
    </w:p>
    <w:p w14:paraId="49638EDC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variables are managed correctly per environment,</w:t>
      </w:r>
    </w:p>
    <w:p w14:paraId="0B6C66A4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Firebase deployment configuration is established for backend services,</w:t>
      </w:r>
    </w:p>
    <w:p w14:paraId="58AA5773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CI/CD is defined and operational,</w:t>
      </w:r>
    </w:p>
    <w:p w14:paraId="19E9C79F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separate environments are supported,</w:t>
      </w:r>
    </w:p>
    <w:p w14:paraId="389BE75E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 mapping is prepared,</w:t>
      </w:r>
    </w:p>
    <w:p w14:paraId="5007DB5D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SSL is active,</w:t>
      </w:r>
    </w:p>
    <w:p w14:paraId="58774CEF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builds are validated before release,</w:t>
      </w:r>
    </w:p>
    <w:p w14:paraId="73CF57F8" w14:textId="77777777" w:rsidR="008B098D" w:rsidRPr="008B098D" w:rsidRDefault="008B098D" w:rsidP="008B098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and rollback capability is available for controlled recovery.</w:t>
      </w:r>
    </w:p>
    <w:p w14:paraId="746EBB8D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D16D8A">
          <v:rect id="_x0000_i1027" style="width:0;height:.75pt" o:hralign="center" o:hrstd="t" o:hr="t" fillcolor="#a0a0a0" stroked="f"/>
        </w:pict>
      </w:r>
    </w:p>
    <w:p w14:paraId="571E172B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3. Business Context</w:t>
      </w:r>
    </w:p>
    <w:p w14:paraId="386BABB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StudioVerse is being built as a production-grade multi-tenant platform, not as a one-off prototype. That means reliable deployment, environment control, and release discipline are core requirements from the start.</w:t>
      </w:r>
    </w:p>
    <w:p w14:paraId="15A7057D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As soon as public and authenticated product functionality begins going live, the team needs a controlled way to move code from development into reviewable and production-ready environments. Without this, releases become manual, error-prone, and difficult to recover if issues occur. This epic addresses that operational risk directly.</w:t>
      </w:r>
    </w:p>
    <w:p w14:paraId="438A51D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T3 should therefore be understood as the delivery-enablement layer for the platform. It ensures that technical work can become usable product output in a repeatable and professionally managed way.</w:t>
      </w:r>
    </w:p>
    <w:p w14:paraId="2C739A1A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644265">
          <v:rect id="_x0000_i1028" style="width:0;height:.75pt" o:hralign="center" o:hrstd="t" o:hr="t" fillcolor="#a0a0a0" stroked="f"/>
        </w:pict>
      </w:r>
    </w:p>
    <w:p w14:paraId="69EB92D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4. Scope</w:t>
      </w:r>
    </w:p>
    <w:p w14:paraId="0D6E03B3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4.1 In Scope</w:t>
      </w:r>
    </w:p>
    <w:p w14:paraId="5090B49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includes the following deployment and DevOps foundation work:</w:t>
      </w:r>
    </w:p>
    <w:p w14:paraId="5A6C87B4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Setup Vercel.</w:t>
      </w:r>
    </w:p>
    <w:p w14:paraId="109EDA7D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Connect GitHub.</w:t>
      </w:r>
    </w:p>
    <w:p w14:paraId="39309593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environment variable handling.</w:t>
      </w:r>
    </w:p>
    <w:p w14:paraId="17E6E9AB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Configure Firebase deployment settings.</w:t>
      </w:r>
    </w:p>
    <w:p w14:paraId="109F009E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Set up CI/CD workflow.</w:t>
      </w:r>
    </w:p>
    <w:p w14:paraId="3EE7696B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and manage environments.</w:t>
      </w:r>
    </w:p>
    <w:p w14:paraId="4EC3F44E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Configure domain mapping.</w:t>
      </w:r>
    </w:p>
    <w:p w14:paraId="4E802449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Enable SSL.</w:t>
      </w:r>
    </w:p>
    <w:p w14:paraId="24FCD718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Establish build validation.</w:t>
      </w:r>
    </w:p>
    <w:p w14:paraId="12D46DA4" w14:textId="77777777" w:rsidR="008B098D" w:rsidRPr="008B098D" w:rsidRDefault="008B098D" w:rsidP="008B098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rollback strategy.</w:t>
      </w:r>
    </w:p>
    <w:p w14:paraId="7A7EEFB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4.2 Out of Scope</w:t>
      </w:r>
    </w:p>
    <w:p w14:paraId="72BF0FB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does not include:</w:t>
      </w:r>
    </w:p>
    <w:p w14:paraId="26CB4117" w14:textId="77777777" w:rsidR="008B098D" w:rsidRPr="008B098D" w:rsidRDefault="008B098D" w:rsidP="008B098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Business feature implementation.</w:t>
      </w:r>
    </w:p>
    <w:p w14:paraId="5E8CE632" w14:textId="77777777" w:rsidR="008B098D" w:rsidRPr="008B098D" w:rsidRDefault="008B098D" w:rsidP="008B098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Detailed application monitoring dashboards beyond baseline operational readiness.</w:t>
      </w:r>
    </w:p>
    <w:p w14:paraId="5E67FA02" w14:textId="77777777" w:rsidR="008B098D" w:rsidRPr="008B098D" w:rsidRDefault="008B098D" w:rsidP="008B098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Full observability strategy across all services.</w:t>
      </w:r>
    </w:p>
    <w:p w14:paraId="55EF0381" w14:textId="77777777" w:rsidR="008B098D" w:rsidRPr="008B098D" w:rsidRDefault="008B098D" w:rsidP="008B098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Advanced autoscaling or infrastructure tuning.</w:t>
      </w:r>
    </w:p>
    <w:p w14:paraId="4D665177" w14:textId="77777777" w:rsidR="008B098D" w:rsidRPr="008B098D" w:rsidRDefault="008B098D" w:rsidP="008B098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Mobile app store deployment.</w:t>
      </w:r>
    </w:p>
    <w:p w14:paraId="695027C2" w14:textId="77777777" w:rsidR="008B098D" w:rsidRPr="008B098D" w:rsidRDefault="008B098D" w:rsidP="008B098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Deep analytics or product telemetry implementation.</w:t>
      </w:r>
    </w:p>
    <w:p w14:paraId="43121C09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These items may be addressed in later technical or product delivery phases.</w:t>
      </w:r>
    </w:p>
    <w:p w14:paraId="28CA67F4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53C887">
          <v:rect id="_x0000_i1029" style="width:0;height:.75pt" o:hralign="center" o:hrstd="t" o:hr="t" fillcolor="#a0a0a0" stroked="f"/>
        </w:pict>
      </w:r>
    </w:p>
    <w:p w14:paraId="7802B79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5. Strategic Importance</w:t>
      </w:r>
    </w:p>
    <w:p w14:paraId="1B49B4F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is important because no functional work has practical value unless it can be deployed safely and reliably.</w:t>
      </w:r>
    </w:p>
    <w:p w14:paraId="75AFEF2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Without a proper deployment and DevOps foundation:</w:t>
      </w:r>
    </w:p>
    <w:p w14:paraId="79765DF7" w14:textId="77777777" w:rsidR="008B098D" w:rsidRPr="008B098D" w:rsidRDefault="008B098D" w:rsidP="008B098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releases become dependent on individuals rather than process,</w:t>
      </w:r>
    </w:p>
    <w:p w14:paraId="4CFFD2C7" w14:textId="77777777" w:rsidR="008B098D" w:rsidRPr="008B098D" w:rsidRDefault="008B098D" w:rsidP="008B098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mismatches create avoidable failures,</w:t>
      </w:r>
    </w:p>
    <w:p w14:paraId="0D45F47D" w14:textId="77777777" w:rsidR="008B098D" w:rsidRPr="008B098D" w:rsidRDefault="008B098D" w:rsidP="008B098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production issues become harder to diagnose and recover from,</w:t>
      </w:r>
    </w:p>
    <w:p w14:paraId="4FC10ADE" w14:textId="77777777" w:rsidR="008B098D" w:rsidRPr="008B098D" w:rsidRDefault="008B098D" w:rsidP="008B098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and stakeholders cannot review live, stable outputs consistently.</w:t>
      </w:r>
    </w:p>
    <w:p w14:paraId="3BCACDF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By completing T3, the project gains controlled delivery capability across frontend and backend layers, which is essential for public launches, internal reviews, staged testing, and production operations.</w:t>
      </w:r>
    </w:p>
    <w:p w14:paraId="6E4CB5CD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40A07B">
          <v:rect id="_x0000_i1030" style="width:0;height:.75pt" o:hralign="center" o:hrstd="t" o:hr="t" fillcolor="#a0a0a0" stroked="f"/>
        </w:pict>
      </w:r>
    </w:p>
    <w:p w14:paraId="0FE76C5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6. Technical Goals</w:t>
      </w:r>
    </w:p>
    <w:p w14:paraId="3C340A9D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technical goals of this epic are:</w:t>
      </w:r>
    </w:p>
    <w:p w14:paraId="33880E0A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Establish Vercel as the frontend hosting and deployment platform.</w:t>
      </w:r>
    </w:p>
    <w:p w14:paraId="058F69C8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Link source control to deployment automation.</w:t>
      </w:r>
    </w:p>
    <w:p w14:paraId="69D9D075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clear environment separation, such as development, staging, and production.</w:t>
      </w:r>
    </w:p>
    <w:p w14:paraId="641EF82F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Manage configuration values safely across environments.</w:t>
      </w:r>
    </w:p>
    <w:p w14:paraId="1324218E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Prepare Firebase backend deployment workflows.</w:t>
      </w:r>
    </w:p>
    <w:p w14:paraId="6C280F70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Create a CI/CD flow that reduces manual release risk.</w:t>
      </w:r>
    </w:p>
    <w:p w14:paraId="57E52722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Support custom domain usage and secure HTTPS access.</w:t>
      </w:r>
    </w:p>
    <w:p w14:paraId="0D1B2F54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Validate builds before release.</w:t>
      </w:r>
    </w:p>
    <w:p w14:paraId="66F3532C" w14:textId="77777777" w:rsidR="008B098D" w:rsidRPr="008B098D" w:rsidRDefault="008B098D" w:rsidP="008B098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rollback capability exists when deployments fail or regressions are identified.</w:t>
      </w:r>
    </w:p>
    <w:p w14:paraId="1FCABEE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These goals should create a dependable operational baseline for all future StudioVerse releases.</w:t>
      </w:r>
    </w:p>
    <w:p w14:paraId="4009E6A1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598CCB">
          <v:rect id="_x0000_i1031" style="width:0;height:.75pt" o:hralign="center" o:hrstd="t" o:hr="t" fillcolor="#a0a0a0" stroked="f"/>
        </w:pict>
      </w:r>
    </w:p>
    <w:p w14:paraId="56E171F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7. Functional Overview of the Epic</w:t>
      </w:r>
    </w:p>
    <w:p w14:paraId="21DF36BB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At the completion of this epic:</w:t>
      </w:r>
    </w:p>
    <w:p w14:paraId="0B43576A" w14:textId="77777777" w:rsidR="008B098D" w:rsidRPr="008B098D" w:rsidRDefault="008B098D" w:rsidP="008B098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frontend application should be deployable through Vercel,</w:t>
      </w:r>
    </w:p>
    <w:p w14:paraId="317D28D1" w14:textId="77777777" w:rsidR="008B098D" w:rsidRPr="008B098D" w:rsidRDefault="008B098D" w:rsidP="008B098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repository changes should be capable of triggering deployment workflows,</w:t>
      </w:r>
    </w:p>
    <w:p w14:paraId="2993B351" w14:textId="77777777" w:rsidR="008B098D" w:rsidRPr="008B098D" w:rsidRDefault="008B098D" w:rsidP="008B098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deployment configuration should be defined for Firebase services,</w:t>
      </w:r>
    </w:p>
    <w:p w14:paraId="2252F8A7" w14:textId="77777777" w:rsidR="008B098D" w:rsidRPr="008B098D" w:rsidRDefault="008B098D" w:rsidP="008B098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development, staging, and production environments should be structured,</w:t>
      </w:r>
    </w:p>
    <w:p w14:paraId="6419EA6B" w14:textId="77777777" w:rsidR="008B098D" w:rsidRPr="008B098D" w:rsidRDefault="008B098D" w:rsidP="008B098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domains should be connectable and secured,</w:t>
      </w:r>
    </w:p>
    <w:p w14:paraId="5142FD36" w14:textId="77777777" w:rsidR="008B098D" w:rsidRPr="008B098D" w:rsidRDefault="008B098D" w:rsidP="008B098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and the team should have a documented path for validating builds and recovering from failed releases.</w:t>
      </w:r>
    </w:p>
    <w:p w14:paraId="11F8E181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transforms the project from a locally runnable codebase into a deployable and reviewable platform.</w:t>
      </w:r>
    </w:p>
    <w:p w14:paraId="13EFC006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7AEFD5">
          <v:rect id="_x0000_i1032" style="width:0;height:.75pt" o:hralign="center" o:hrstd="t" o:hr="t" fillcolor="#a0a0a0" stroked="f"/>
        </w:pict>
      </w:r>
    </w:p>
    <w:p w14:paraId="6FA6557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 Technical Requirements</w:t>
      </w:r>
    </w:p>
    <w:p w14:paraId="5B295AF2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8.1 Setup Vercel</w:t>
      </w:r>
    </w:p>
    <w:p w14:paraId="5C92CFE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Vercel must be configured as the hosting platform for the frontend application.</w:t>
      </w:r>
    </w:p>
    <w:p w14:paraId="073EB08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0B06FC32" w14:textId="77777777" w:rsidR="008B098D" w:rsidRPr="008B098D" w:rsidRDefault="008B098D" w:rsidP="008B098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Create and configure the Vercel project.</w:t>
      </w:r>
    </w:p>
    <w:p w14:paraId="2605B2C7" w14:textId="77777777" w:rsidR="008B098D" w:rsidRPr="008B098D" w:rsidRDefault="008B098D" w:rsidP="008B098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Link the project to the frontend codebase.</w:t>
      </w:r>
    </w:p>
    <w:p w14:paraId="43A84101" w14:textId="77777777" w:rsidR="008B098D" w:rsidRPr="008B098D" w:rsidRDefault="008B098D" w:rsidP="008B098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the application can build and deploy successfully in Vercel.</w:t>
      </w:r>
    </w:p>
    <w:p w14:paraId="28D28C7F" w14:textId="77777777" w:rsidR="008B098D" w:rsidRPr="008B098D" w:rsidRDefault="008B098D" w:rsidP="008B098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configuration with the platform’s Next.js App Router setup.</w:t>
      </w:r>
    </w:p>
    <w:p w14:paraId="3064A26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1FB72116" w14:textId="77777777" w:rsidR="008B098D" w:rsidRPr="008B098D" w:rsidRDefault="008B098D" w:rsidP="008B098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Vercel project is created.</w:t>
      </w:r>
    </w:p>
    <w:p w14:paraId="4F7D1066" w14:textId="77777777" w:rsidR="008B098D" w:rsidRPr="008B098D" w:rsidRDefault="008B098D" w:rsidP="008B098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Frontend application can deploy successfully.</w:t>
      </w:r>
    </w:p>
    <w:p w14:paraId="0BEAF6DE" w14:textId="77777777" w:rsidR="008B098D" w:rsidRPr="008B098D" w:rsidRDefault="008B098D" w:rsidP="008B098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Hosting foundation is ready for live environments.</w:t>
      </w:r>
    </w:p>
    <w:p w14:paraId="500D6602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4F9F09">
          <v:rect id="_x0000_i1033" style="width:0;height:.75pt" o:hralign="center" o:hrstd="t" o:hr="t" fillcolor="#a0a0a0" stroked="f"/>
        </w:pict>
      </w:r>
    </w:p>
    <w:p w14:paraId="2D0F3FE2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8.2 Connect GitHub</w:t>
      </w:r>
    </w:p>
    <w:p w14:paraId="3D127CD2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source code repository must be integrated with the deployment workflow.</w:t>
      </w:r>
    </w:p>
    <w:p w14:paraId="094B553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2A10D90D" w14:textId="77777777" w:rsidR="008B098D" w:rsidRPr="008B098D" w:rsidRDefault="008B098D" w:rsidP="008B098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Connect GitHub repository to Vercel.</w:t>
      </w:r>
    </w:p>
    <w:p w14:paraId="636398CB" w14:textId="77777777" w:rsidR="008B098D" w:rsidRPr="008B098D" w:rsidRDefault="008B098D" w:rsidP="008B098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repository changes can trigger deployment behaviour.</w:t>
      </w:r>
    </w:p>
    <w:p w14:paraId="7EE9921D" w14:textId="77777777" w:rsidR="008B098D" w:rsidRPr="008B098D" w:rsidRDefault="008B098D" w:rsidP="008B098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Support a repeatable deployment flow from source control to hosted output.</w:t>
      </w:r>
    </w:p>
    <w:p w14:paraId="619751B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05273BB1" w14:textId="77777777" w:rsidR="008B098D" w:rsidRPr="008B098D" w:rsidRDefault="008B098D" w:rsidP="008B098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GitHub is connected successfully.</w:t>
      </w:r>
    </w:p>
    <w:p w14:paraId="4D29B716" w14:textId="77777777" w:rsidR="008B098D" w:rsidRPr="008B098D" w:rsidRDefault="008B098D" w:rsidP="008B098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Deployment flow from repository to hosting is operational.</w:t>
      </w:r>
    </w:p>
    <w:p w14:paraId="5461B343" w14:textId="77777777" w:rsidR="008B098D" w:rsidRPr="008B098D" w:rsidRDefault="008B098D" w:rsidP="008B098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Team can use source control as the release source of truth.</w:t>
      </w:r>
    </w:p>
    <w:p w14:paraId="4326FD3D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95023F">
          <v:rect id="_x0000_i1034" style="width:0;height:.75pt" o:hralign="center" o:hrstd="t" o:hr="t" fillcolor="#a0a0a0" stroked="f"/>
        </w:pict>
      </w:r>
    </w:p>
    <w:p w14:paraId="49CDD63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8.3 Environment Variables</w:t>
      </w:r>
    </w:p>
    <w:p w14:paraId="789FD9A3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variables must be managed safely across environments.</w:t>
      </w:r>
    </w:p>
    <w:p w14:paraId="276D445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25E49142" w14:textId="77777777" w:rsidR="008B098D" w:rsidRPr="008B098D" w:rsidRDefault="008B098D" w:rsidP="008B098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environment variable strategy for frontend and backend needs.</w:t>
      </w:r>
    </w:p>
    <w:p w14:paraId="4CA552EA" w14:textId="77777777" w:rsidR="008B098D" w:rsidRPr="008B098D" w:rsidRDefault="008B098D" w:rsidP="008B098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Separate environment-specific values from code.</w:t>
      </w:r>
    </w:p>
    <w:p w14:paraId="7D6AAED9" w14:textId="77777777" w:rsidR="008B098D" w:rsidRPr="008B098D" w:rsidRDefault="008B098D" w:rsidP="008B098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Support different values for development, staging, and production.</w:t>
      </w:r>
    </w:p>
    <w:p w14:paraId="00C2C4DB" w14:textId="77777777" w:rsidR="008B098D" w:rsidRPr="008B098D" w:rsidRDefault="008B098D" w:rsidP="008B098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Avoid exposure of sensitive values in client code or repository history.</w:t>
      </w:r>
    </w:p>
    <w:p w14:paraId="4B06A90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598E3B9E" w14:textId="77777777" w:rsidR="008B098D" w:rsidRPr="008B098D" w:rsidRDefault="008B098D" w:rsidP="008B098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variable structure is documented and configured.</w:t>
      </w:r>
    </w:p>
    <w:p w14:paraId="409200CD" w14:textId="77777777" w:rsidR="008B098D" w:rsidRPr="008B098D" w:rsidRDefault="008B098D" w:rsidP="008B098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Different environments can use different values safely.</w:t>
      </w:r>
    </w:p>
    <w:p w14:paraId="3C35A199" w14:textId="77777777" w:rsidR="008B098D" w:rsidRPr="008B098D" w:rsidRDefault="008B098D" w:rsidP="008B098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Sensitive configuration is not hardcoded into application code.</w:t>
      </w:r>
    </w:p>
    <w:p w14:paraId="70853E59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840CF8">
          <v:rect id="_x0000_i1035" style="width:0;height:.75pt" o:hralign="center" o:hrstd="t" o:hr="t" fillcolor="#a0a0a0" stroked="f"/>
        </w:pict>
      </w:r>
    </w:p>
    <w:p w14:paraId="42B5DF62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8.4 Firebase Deploy Config</w:t>
      </w:r>
    </w:p>
    <w:p w14:paraId="5647809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deployment configuration must be defined for Firebase services.</w:t>
      </w:r>
    </w:p>
    <w:p w14:paraId="101D7129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548AE3DF" w14:textId="77777777" w:rsidR="008B098D" w:rsidRPr="008B098D" w:rsidRDefault="008B098D" w:rsidP="008B098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Establish deployment configuration for Firestore rules, Functions, and related Firebase assets.</w:t>
      </w:r>
    </w:p>
    <w:p w14:paraId="6F54C1C4" w14:textId="77777777" w:rsidR="008B098D" w:rsidRPr="008B098D" w:rsidRDefault="008B098D" w:rsidP="008B098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deployment commands and structure are consistent.</w:t>
      </w:r>
    </w:p>
    <w:p w14:paraId="219A81A7" w14:textId="77777777" w:rsidR="008B098D" w:rsidRPr="008B098D" w:rsidRDefault="008B098D" w:rsidP="008B098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backend release behaviour with the broader environment strategy.</w:t>
      </w:r>
    </w:p>
    <w:p w14:paraId="3F6CAA7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46D4D6BF" w14:textId="77777777" w:rsidR="008B098D" w:rsidRPr="008B098D" w:rsidRDefault="008B098D" w:rsidP="008B098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Firebase deployment configuration exists.</w:t>
      </w:r>
    </w:p>
    <w:p w14:paraId="6E3F41B7" w14:textId="77777777" w:rsidR="008B098D" w:rsidRPr="008B098D" w:rsidRDefault="008B098D" w:rsidP="008B098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deployment flow is defined and usable.</w:t>
      </w:r>
    </w:p>
    <w:p w14:paraId="0BC8EBA4" w14:textId="77777777" w:rsidR="008B098D" w:rsidRPr="008B098D" w:rsidRDefault="008B098D" w:rsidP="008B098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Firebase releases can be managed reliably.</w:t>
      </w:r>
    </w:p>
    <w:p w14:paraId="3604A41B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F25704">
          <v:rect id="_x0000_i1036" style="width:0;height:.75pt" o:hralign="center" o:hrstd="t" o:hr="t" fillcolor="#a0a0a0" stroked="f"/>
        </w:pict>
      </w:r>
    </w:p>
    <w:p w14:paraId="6B187C1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8.5 CI/CD</w:t>
      </w:r>
    </w:p>
    <w:p w14:paraId="255E82B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 baseline continuous integration and continuous deployment approach must be established.</w:t>
      </w:r>
    </w:p>
    <w:p w14:paraId="35C944AD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055C8268" w14:textId="77777777" w:rsidR="008B098D" w:rsidRPr="008B098D" w:rsidRDefault="008B098D" w:rsidP="008B098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automated build and deployment workflow.</w:t>
      </w:r>
    </w:p>
    <w:p w14:paraId="4903964A" w14:textId="77777777" w:rsidR="008B098D" w:rsidRPr="008B098D" w:rsidRDefault="008B098D" w:rsidP="008B098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code changes can be validated before release.</w:t>
      </w:r>
    </w:p>
    <w:p w14:paraId="29A96BCD" w14:textId="77777777" w:rsidR="008B098D" w:rsidRPr="008B098D" w:rsidRDefault="008B098D" w:rsidP="008B098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Reduce dependence on manual release steps.</w:t>
      </w:r>
    </w:p>
    <w:p w14:paraId="639965EC" w14:textId="77777777" w:rsidR="008B098D" w:rsidRPr="008B098D" w:rsidRDefault="008B098D" w:rsidP="008B098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Support branch-based deployment behaviour where appropriate.</w:t>
      </w:r>
    </w:p>
    <w:p w14:paraId="0EE7EF6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72D7B54E" w14:textId="77777777" w:rsidR="008B098D" w:rsidRPr="008B098D" w:rsidRDefault="008B098D" w:rsidP="008B098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CI/CD workflow is established.</w:t>
      </w:r>
    </w:p>
    <w:p w14:paraId="58535357" w14:textId="77777777" w:rsidR="008B098D" w:rsidRPr="008B098D" w:rsidRDefault="008B098D" w:rsidP="008B098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Automated validation or deployment steps are operational.</w:t>
      </w:r>
    </w:p>
    <w:p w14:paraId="0FB120ED" w14:textId="77777777" w:rsidR="008B098D" w:rsidRPr="008B098D" w:rsidRDefault="008B098D" w:rsidP="008B098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Release process is more predictable and repeatable.</w:t>
      </w:r>
    </w:p>
    <w:p w14:paraId="1948E24A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0114E2">
          <v:rect id="_x0000_i1037" style="width:0;height:.75pt" o:hralign="center" o:hrstd="t" o:hr="t" fillcolor="#a0a0a0" stroked="f"/>
        </w:pict>
      </w:r>
    </w:p>
    <w:p w14:paraId="1C1E019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8.6 Environments</w:t>
      </w:r>
    </w:p>
    <w:p w14:paraId="462F7CA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platform must support multiple environments for controlled delivery.</w:t>
      </w:r>
    </w:p>
    <w:p w14:paraId="26CE167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Requirements</w:t>
      </w:r>
    </w:p>
    <w:p w14:paraId="4B40C07A" w14:textId="77777777" w:rsidR="008B098D" w:rsidRPr="008B098D" w:rsidRDefault="008B098D" w:rsidP="008B098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at least development, staging, and production environments.</w:t>
      </w:r>
    </w:p>
    <w:p w14:paraId="0E24DBB8" w14:textId="77777777" w:rsidR="008B098D" w:rsidRPr="008B098D" w:rsidRDefault="008B098D" w:rsidP="008B098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Keep environment responsibilities clear.</w:t>
      </w:r>
    </w:p>
    <w:p w14:paraId="370DDBB0" w14:textId="77777777" w:rsidR="008B098D" w:rsidRPr="008B098D" w:rsidRDefault="008B098D" w:rsidP="008B098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deployment and configuration align correctly across environments.</w:t>
      </w:r>
    </w:p>
    <w:p w14:paraId="29B1D178" w14:textId="77777777" w:rsidR="008B098D" w:rsidRPr="008B098D" w:rsidRDefault="008B098D" w:rsidP="008B098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Avoid direct use of production for routine development testing.</w:t>
      </w:r>
    </w:p>
    <w:p w14:paraId="25BDBCF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7B07176F" w14:textId="77777777" w:rsidR="008B098D" w:rsidRPr="008B098D" w:rsidRDefault="008B098D" w:rsidP="008B098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structure is defined.</w:t>
      </w:r>
    </w:p>
    <w:p w14:paraId="5A1AF702" w14:textId="77777777" w:rsidR="008B098D" w:rsidRPr="008B098D" w:rsidRDefault="008B098D" w:rsidP="008B098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Teams can distinguish and use environments correctly.</w:t>
      </w:r>
    </w:p>
    <w:p w14:paraId="5782E0F7" w14:textId="77777777" w:rsidR="008B098D" w:rsidRPr="008B098D" w:rsidRDefault="008B098D" w:rsidP="008B098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Deployment flow supports controlled progression across environments.</w:t>
      </w:r>
    </w:p>
    <w:p w14:paraId="52FD4A62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8B198A">
          <v:rect id="_x0000_i1038" style="width:0;height:.75pt" o:hralign="center" o:hrstd="t" o:hr="t" fillcolor="#a0a0a0" stroked="f"/>
        </w:pict>
      </w:r>
    </w:p>
    <w:p w14:paraId="5A1B659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8.7 Domain Mapping</w:t>
      </w:r>
    </w:p>
    <w:p w14:paraId="681569C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Custom domain support must be prepared as part of the deployment foundation.</w:t>
      </w:r>
    </w:p>
    <w:p w14:paraId="18891221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5D892CFD" w14:textId="77777777" w:rsidR="008B098D" w:rsidRPr="008B098D" w:rsidRDefault="008B098D" w:rsidP="008B098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Configure domain mapping for the deployed application.</w:t>
      </w:r>
    </w:p>
    <w:p w14:paraId="728FDE2B" w14:textId="77777777" w:rsidR="008B098D" w:rsidRPr="008B098D" w:rsidRDefault="008B098D" w:rsidP="008B098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Support future branded domain usage for public-facing experiences.</w:t>
      </w:r>
    </w:p>
    <w:p w14:paraId="144B05EB" w14:textId="77777777" w:rsidR="008B098D" w:rsidRPr="008B098D" w:rsidRDefault="008B098D" w:rsidP="008B098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domain mapping fits the release strategy and hosting setup.</w:t>
      </w:r>
    </w:p>
    <w:p w14:paraId="1D2ECA3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27112CAD" w14:textId="77777777" w:rsidR="008B098D" w:rsidRPr="008B098D" w:rsidRDefault="008B098D" w:rsidP="008B098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 mapping path is configured or documented.</w:t>
      </w:r>
    </w:p>
    <w:p w14:paraId="58EBAA42" w14:textId="77777777" w:rsidR="008B098D" w:rsidRPr="008B098D" w:rsidRDefault="008B098D" w:rsidP="008B098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Application can be associated with the intended branded domain.</w:t>
      </w:r>
    </w:p>
    <w:p w14:paraId="63EF95C5" w14:textId="77777777" w:rsidR="008B098D" w:rsidRPr="008B098D" w:rsidRDefault="008B098D" w:rsidP="008B098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 setup supports live product usage.</w:t>
      </w:r>
    </w:p>
    <w:p w14:paraId="795180B4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5F8B23">
          <v:rect id="_x0000_i1039" style="width:0;height:.75pt" o:hralign="center" o:hrstd="t" o:hr="t" fillcolor="#a0a0a0" stroked="f"/>
        </w:pict>
      </w:r>
    </w:p>
    <w:p w14:paraId="46C366F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8.8 SSL</w:t>
      </w:r>
    </w:p>
    <w:p w14:paraId="5150CE1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SSL must be enabled to ensure secure access to deployed environments.</w:t>
      </w:r>
    </w:p>
    <w:p w14:paraId="23FF3E72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120B5915" w14:textId="77777777" w:rsidR="008B098D" w:rsidRPr="008B098D" w:rsidRDefault="008B098D" w:rsidP="008B098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HTTPS is active for hosted environments.</w:t>
      </w:r>
    </w:p>
    <w:p w14:paraId="586540E9" w14:textId="77777777" w:rsidR="008B098D" w:rsidRPr="008B098D" w:rsidRDefault="008B098D" w:rsidP="008B098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Confirm certificate handling is in place.</w:t>
      </w:r>
    </w:p>
    <w:p w14:paraId="3F781305" w14:textId="77777777" w:rsidR="008B098D" w:rsidRPr="008B098D" w:rsidRDefault="008B098D" w:rsidP="008B098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public-facing access is secure by default.</w:t>
      </w:r>
    </w:p>
    <w:p w14:paraId="7C7E81A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Acceptance Criteria</w:t>
      </w:r>
    </w:p>
    <w:p w14:paraId="1C3FDD06" w14:textId="77777777" w:rsidR="008B098D" w:rsidRPr="008B098D" w:rsidRDefault="008B098D" w:rsidP="008B098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SSL is enabled.</w:t>
      </w:r>
    </w:p>
    <w:p w14:paraId="590EF96F" w14:textId="77777777" w:rsidR="008B098D" w:rsidRPr="008B098D" w:rsidRDefault="008B098D" w:rsidP="008B098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Application is accessible securely over HTTPS.</w:t>
      </w:r>
    </w:p>
    <w:p w14:paraId="2E83F164" w14:textId="77777777" w:rsidR="008B098D" w:rsidRPr="008B098D" w:rsidRDefault="008B098D" w:rsidP="008B098D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No insecure production access path is required.</w:t>
      </w:r>
    </w:p>
    <w:p w14:paraId="16D0498B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69ACE9">
          <v:rect id="_x0000_i1040" style="width:0;height:.75pt" o:hralign="center" o:hrstd="t" o:hr="t" fillcolor="#a0a0a0" stroked="f"/>
        </w:pict>
      </w:r>
    </w:p>
    <w:p w14:paraId="4FA2268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8.9 Build Validation</w:t>
      </w:r>
    </w:p>
    <w:p w14:paraId="1AACB20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 validation must be part of the deployment process.</w:t>
      </w:r>
    </w:p>
    <w:p w14:paraId="6E369E1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405BD99B" w14:textId="77777777" w:rsidR="008B098D" w:rsidRPr="008B098D" w:rsidRDefault="008B098D" w:rsidP="008B098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build success criteria.</w:t>
      </w:r>
    </w:p>
    <w:p w14:paraId="1EB7F5E3" w14:textId="77777777" w:rsidR="008B098D" w:rsidRPr="008B098D" w:rsidRDefault="008B098D" w:rsidP="008B098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deployment cannot proceed blindly when build quality fails.</w:t>
      </w:r>
    </w:p>
    <w:p w14:paraId="1260D27F" w14:textId="77777777" w:rsidR="008B098D" w:rsidRPr="008B098D" w:rsidRDefault="008B098D" w:rsidP="008B098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Validate application readiness before release where practical.</w:t>
      </w:r>
    </w:p>
    <w:p w14:paraId="2777FB20" w14:textId="77777777" w:rsidR="008B098D" w:rsidRPr="008B098D" w:rsidRDefault="008B098D" w:rsidP="008B098D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Align validation with the frontend and backend setup already defined.</w:t>
      </w:r>
    </w:p>
    <w:p w14:paraId="40E9BBD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61D6F573" w14:textId="77777777" w:rsidR="008B098D" w:rsidRPr="008B098D" w:rsidRDefault="008B098D" w:rsidP="008B098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 validation exists in the release workflow.</w:t>
      </w:r>
    </w:p>
    <w:p w14:paraId="0E932348" w14:textId="77777777" w:rsidR="008B098D" w:rsidRPr="008B098D" w:rsidRDefault="008B098D" w:rsidP="008B098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Failed builds are detectable before production exposure.</w:t>
      </w:r>
    </w:p>
    <w:p w14:paraId="3DBD4737" w14:textId="77777777" w:rsidR="008B098D" w:rsidRPr="008B098D" w:rsidRDefault="008B098D" w:rsidP="008B098D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Release confidence is improved.</w:t>
      </w:r>
    </w:p>
    <w:p w14:paraId="2161DC74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1B2F66">
          <v:rect id="_x0000_i1041" style="width:0;height:.75pt" o:hralign="center" o:hrstd="t" o:hr="t" fillcolor="#a0a0a0" stroked="f"/>
        </w:pict>
      </w:r>
    </w:p>
    <w:p w14:paraId="42530EF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8.10 Rollback Strategy</w:t>
      </w:r>
    </w:p>
    <w:p w14:paraId="0771850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 rollback strategy must be defined to support safe recovery from failed or problematic releases.</w:t>
      </w:r>
    </w:p>
    <w:p w14:paraId="290A187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Requirements</w:t>
      </w:r>
    </w:p>
    <w:p w14:paraId="035977C8" w14:textId="77777777" w:rsidR="008B098D" w:rsidRPr="008B098D" w:rsidRDefault="008B098D" w:rsidP="008B098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how frontend rollback will occur.</w:t>
      </w:r>
    </w:p>
    <w:p w14:paraId="1A54F260" w14:textId="77777777" w:rsidR="008B098D" w:rsidRPr="008B098D" w:rsidRDefault="008B098D" w:rsidP="008B098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how backend deployment recovery will be handled.</w:t>
      </w:r>
    </w:p>
    <w:p w14:paraId="47E301A0" w14:textId="77777777" w:rsidR="008B098D" w:rsidRPr="008B098D" w:rsidRDefault="008B098D" w:rsidP="008B098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Ensure the team understands the recovery procedure.</w:t>
      </w:r>
    </w:p>
    <w:p w14:paraId="6AC22C2B" w14:textId="77777777" w:rsidR="008B098D" w:rsidRPr="008B098D" w:rsidRDefault="008B098D" w:rsidP="008B098D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Reduce downtime and confusion during release issues.</w:t>
      </w:r>
    </w:p>
    <w:p w14:paraId="36254DA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5021E0CE" w14:textId="77777777" w:rsidR="008B098D" w:rsidRPr="008B098D" w:rsidRDefault="008B098D" w:rsidP="008B098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Rollback strategy is documented.</w:t>
      </w:r>
    </w:p>
    <w:p w14:paraId="3EBA1B73" w14:textId="77777777" w:rsidR="008B098D" w:rsidRPr="008B098D" w:rsidRDefault="008B098D" w:rsidP="008B098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Team has a clear recovery path.</w:t>
      </w:r>
    </w:p>
    <w:p w14:paraId="04BBD1BD" w14:textId="77777777" w:rsidR="008B098D" w:rsidRPr="008B098D" w:rsidRDefault="008B098D" w:rsidP="008B098D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Release operations are safer and more controlled.</w:t>
      </w:r>
    </w:p>
    <w:p w14:paraId="3469F3A9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F64435">
          <v:rect id="_x0000_i1042" style="width:0;height:.75pt" o:hralign="center" o:hrstd="t" o:hr="t" fillcolor="#a0a0a0" stroked="f"/>
        </w:pict>
      </w:r>
    </w:p>
    <w:p w14:paraId="5FB5767B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9. Deliverables</w:t>
      </w:r>
    </w:p>
    <w:p w14:paraId="4F8F2F9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At the end of T3, the following deliverables must exist:</w:t>
      </w:r>
    </w:p>
    <w:p w14:paraId="432184B4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Vercel project setup.</w:t>
      </w:r>
    </w:p>
    <w:p w14:paraId="77ECC6DA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GitHub deployment integration.</w:t>
      </w:r>
    </w:p>
    <w:p w14:paraId="519594C0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variable strategy and configuration baseline.</w:t>
      </w:r>
    </w:p>
    <w:p w14:paraId="727877D1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Firebase deployment configuration.</w:t>
      </w:r>
    </w:p>
    <w:p w14:paraId="1299869D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CI/CD workflow.</w:t>
      </w:r>
    </w:p>
    <w:p w14:paraId="26CDE7EA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separation model.</w:t>
      </w:r>
    </w:p>
    <w:p w14:paraId="4446BC4C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 mapping setup or implementation path.</w:t>
      </w:r>
    </w:p>
    <w:p w14:paraId="68B2839A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SSL-enabled hosted access.</w:t>
      </w:r>
    </w:p>
    <w:p w14:paraId="236F9C8A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 validation process.</w:t>
      </w:r>
    </w:p>
    <w:p w14:paraId="0BD51BB3" w14:textId="77777777" w:rsidR="008B098D" w:rsidRPr="008B098D" w:rsidRDefault="008B098D" w:rsidP="008B098D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Rollback strategy.</w:t>
      </w:r>
    </w:p>
    <w:p w14:paraId="09945309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Together, these deliverables form the platform’s initial deployment and DevOps operating model.</w:t>
      </w:r>
    </w:p>
    <w:p w14:paraId="1A422BCE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A36B29">
          <v:rect id="_x0000_i1043" style="width:0;height:.75pt" o:hralign="center" o:hrstd="t" o:hr="t" fillcolor="#a0a0a0" stroked="f"/>
        </w:pict>
      </w:r>
    </w:p>
    <w:p w14:paraId="779745C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10. Dependencies</w:t>
      </w:r>
    </w:p>
    <w:p w14:paraId="015C586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T3 depends on the prior completion of:</w:t>
      </w:r>
    </w:p>
    <w:p w14:paraId="4EB940E9" w14:textId="77777777" w:rsidR="008B098D" w:rsidRPr="008B098D" w:rsidRDefault="008B098D" w:rsidP="008B098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T0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, which establishes repository and development setup,</w:t>
      </w:r>
    </w:p>
    <w:p w14:paraId="33FC1964" w14:textId="77777777" w:rsidR="008B098D" w:rsidRPr="008B098D" w:rsidRDefault="008B098D" w:rsidP="008B098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T1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, which establishes Firebase backend services, and</w:t>
      </w:r>
    </w:p>
    <w:p w14:paraId="6966E219" w14:textId="77777777" w:rsidR="008B098D" w:rsidRPr="008B098D" w:rsidRDefault="008B098D" w:rsidP="008B098D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T2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, which establishes frontend structure and build architecture.</w:t>
      </w:r>
    </w:p>
    <w:p w14:paraId="2AFCD1F1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It also depends on alignment around:</w:t>
      </w:r>
    </w:p>
    <w:p w14:paraId="400EE3DE" w14:textId="77777777" w:rsidR="008B098D" w:rsidRPr="008B098D" w:rsidRDefault="008B098D" w:rsidP="008B098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release hosting model,</w:t>
      </w:r>
    </w:p>
    <w:p w14:paraId="164882E8" w14:textId="77777777" w:rsidR="008B098D" w:rsidRPr="008B098D" w:rsidRDefault="008B098D" w:rsidP="008B098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 ownership and DNS access,</w:t>
      </w:r>
    </w:p>
    <w:p w14:paraId="76D2CE27" w14:textId="77777777" w:rsidR="008B098D" w:rsidRPr="008B098D" w:rsidRDefault="008B098D" w:rsidP="008B098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naming and lifecycle expectations,</w:t>
      </w:r>
    </w:p>
    <w:p w14:paraId="103BA023" w14:textId="77777777" w:rsidR="008B098D" w:rsidRPr="008B098D" w:rsidRDefault="008B098D" w:rsidP="008B098D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and repository workflow conventions.</w:t>
      </w:r>
    </w:p>
    <w:p w14:paraId="5A7B1CD4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52EFCB">
          <v:rect id="_x0000_i1044" style="width:0;height:.75pt" o:hralign="center" o:hrstd="t" o:hr="t" fillcolor="#a0a0a0" stroked="f"/>
        </w:pict>
      </w:r>
    </w:p>
    <w:p w14:paraId="400DE11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11. Risks and Mitigations</w:t>
      </w:r>
    </w:p>
    <w:p w14:paraId="6F81BED1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Key risks</w:t>
      </w:r>
    </w:p>
    <w:p w14:paraId="5F825B59" w14:textId="77777777" w:rsidR="008B098D" w:rsidRPr="008B098D" w:rsidRDefault="008B098D" w:rsidP="008B098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Manual deployment causing inconsistency.</w:t>
      </w:r>
    </w:p>
    <w:p w14:paraId="26F7561A" w14:textId="77777777" w:rsidR="008B098D" w:rsidRPr="008B098D" w:rsidRDefault="008B098D" w:rsidP="008B098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Misconfigured environment variables causing runtime failures.</w:t>
      </w:r>
    </w:p>
    <w:p w14:paraId="79AEE514" w14:textId="77777777" w:rsidR="008B098D" w:rsidRPr="008B098D" w:rsidRDefault="008B098D" w:rsidP="008B098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Production and staging confusion.</w:t>
      </w:r>
    </w:p>
    <w:p w14:paraId="459734F7" w14:textId="77777777" w:rsidR="008B098D" w:rsidRPr="008B098D" w:rsidRDefault="008B098D" w:rsidP="008B098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Broken releases reaching live users.</w:t>
      </w:r>
    </w:p>
    <w:p w14:paraId="54D7B594" w14:textId="77777777" w:rsidR="008B098D" w:rsidRPr="008B098D" w:rsidRDefault="008B098D" w:rsidP="008B098D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No rollback path during incidents.</w:t>
      </w:r>
    </w:p>
    <w:p w14:paraId="725DE46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Mitigation approach</w:t>
      </w:r>
    </w:p>
    <w:p w14:paraId="17102401" w14:textId="77777777" w:rsidR="008B098D" w:rsidRPr="008B098D" w:rsidRDefault="008B098D" w:rsidP="008B098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Automate release steps where possible.</w:t>
      </w:r>
    </w:p>
    <w:p w14:paraId="6141F315" w14:textId="77777777" w:rsidR="008B098D" w:rsidRPr="008B098D" w:rsidRDefault="008B098D" w:rsidP="008B098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Separate environments clearly.</w:t>
      </w:r>
    </w:p>
    <w:p w14:paraId="3A1759BA" w14:textId="77777777" w:rsidR="008B098D" w:rsidRPr="008B098D" w:rsidRDefault="008B098D" w:rsidP="008B098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Validate builds before release.</w:t>
      </w:r>
    </w:p>
    <w:p w14:paraId="2CD9FA08" w14:textId="77777777" w:rsidR="008B098D" w:rsidRPr="008B098D" w:rsidRDefault="008B098D" w:rsidP="008B098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Keep deployment configuration under source control.</w:t>
      </w:r>
    </w:p>
    <w:p w14:paraId="4159C6FE" w14:textId="77777777" w:rsidR="008B098D" w:rsidRPr="008B098D" w:rsidRDefault="008B098D" w:rsidP="008B098D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Define rollback before public launch rather than after an issue occurs.</w:t>
      </w:r>
    </w:p>
    <w:p w14:paraId="2C33E00E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C607CE">
          <v:rect id="_x0000_i1045" style="width:0;height:.75pt" o:hralign="center" o:hrstd="t" o:hr="t" fillcolor="#a0a0a0" stroked="f"/>
        </w:pict>
      </w:r>
    </w:p>
    <w:p w14:paraId="5D27547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12. Non-Functional Expectations</w:t>
      </w:r>
    </w:p>
    <w:p w14:paraId="48E17D0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epic should establish the following qualities:</w:t>
      </w:r>
    </w:p>
    <w:p w14:paraId="0D8751AA" w14:textId="77777777" w:rsidR="008B098D" w:rsidRPr="008B098D" w:rsidRDefault="008B098D" w:rsidP="008B098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Reliability.</w:t>
      </w:r>
    </w:p>
    <w:p w14:paraId="1B54967D" w14:textId="77777777" w:rsidR="008B098D" w:rsidRPr="008B098D" w:rsidRDefault="008B098D" w:rsidP="008B098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Repeatability.</w:t>
      </w:r>
    </w:p>
    <w:p w14:paraId="171E07F0" w14:textId="77777777" w:rsidR="008B098D" w:rsidRPr="008B098D" w:rsidRDefault="008B098D" w:rsidP="008B098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Operational clarity.</w:t>
      </w:r>
    </w:p>
    <w:p w14:paraId="76234372" w14:textId="77777777" w:rsidR="008B098D" w:rsidRPr="008B098D" w:rsidRDefault="008B098D" w:rsidP="008B098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Secure hosted access.</w:t>
      </w:r>
    </w:p>
    <w:p w14:paraId="41DF74A2" w14:textId="77777777" w:rsidR="008B098D" w:rsidRPr="008B098D" w:rsidRDefault="008B098D" w:rsidP="008B098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Controlled release management.</w:t>
      </w:r>
    </w:p>
    <w:p w14:paraId="348A4D3C" w14:textId="77777777" w:rsidR="008B098D" w:rsidRPr="008B098D" w:rsidRDefault="008B098D" w:rsidP="008B098D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Safe environment handling.</w:t>
      </w:r>
    </w:p>
    <w:p w14:paraId="38C1BD3B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deployment model should be simple enough for the current team to operate comfortably, while still being strong enough to support client review, staged rollout, and production use.</w:t>
      </w:r>
    </w:p>
    <w:p w14:paraId="7B855061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262122">
          <v:rect id="_x0000_i1046" style="width:0;height:.75pt" o:hralign="center" o:hrstd="t" o:hr="t" fillcolor="#a0a0a0" stroked="f"/>
        </w:pict>
      </w:r>
    </w:p>
    <w:p w14:paraId="4469922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13. User Stories</w:t>
      </w:r>
    </w:p>
    <w:p w14:paraId="2119824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US-T3-01 — Setup Vercel</w:t>
      </w:r>
    </w:p>
    <w:p w14:paraId="6AA75433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Configure Vercel as the frontend deployment platform.</w:t>
      </w:r>
    </w:p>
    <w:p w14:paraId="30561F2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72F57028" w14:textId="77777777" w:rsidR="008B098D" w:rsidRPr="008B098D" w:rsidRDefault="008B098D" w:rsidP="008B098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Vercel project is created.</w:t>
      </w:r>
    </w:p>
    <w:p w14:paraId="4CDCA4B1" w14:textId="77777777" w:rsidR="008B098D" w:rsidRPr="008B098D" w:rsidRDefault="008B098D" w:rsidP="008B098D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Frontend deployment works successfully.</w:t>
      </w:r>
    </w:p>
    <w:p w14:paraId="47A70560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D1F123">
          <v:rect id="_x0000_i1047" style="width:0;height:.75pt" o:hralign="center" o:hrstd="t" o:hr="t" fillcolor="#a0a0a0" stroked="f"/>
        </w:pict>
      </w:r>
    </w:p>
    <w:p w14:paraId="6D85FD01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US-T3-02 — Connect GitHub</w:t>
      </w:r>
    </w:p>
    <w:p w14:paraId="4847F3F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Connect source control to the deployment workflow.</w:t>
      </w:r>
    </w:p>
    <w:p w14:paraId="0B682F05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6E07AD4" w14:textId="77777777" w:rsidR="008B098D" w:rsidRPr="008B098D" w:rsidRDefault="008B098D" w:rsidP="008B098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GitHub repository is connected.</w:t>
      </w:r>
    </w:p>
    <w:p w14:paraId="5CD4F0B4" w14:textId="77777777" w:rsidR="008B098D" w:rsidRPr="008B098D" w:rsidRDefault="008B098D" w:rsidP="008B098D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Repository activity can drive deployment behaviour.</w:t>
      </w:r>
    </w:p>
    <w:p w14:paraId="7023137D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1CB91C">
          <v:rect id="_x0000_i1048" style="width:0;height:.75pt" o:hralign="center" o:hrstd="t" o:hr="t" fillcolor="#a0a0a0" stroked="f"/>
        </w:pict>
      </w:r>
    </w:p>
    <w:p w14:paraId="0CAF840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US-T3-03 — Env Variables</w:t>
      </w:r>
    </w:p>
    <w:p w14:paraId="4469678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and configure environment variable handling across environments.</w:t>
      </w:r>
    </w:p>
    <w:p w14:paraId="1AB63FA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5CB3A7D4" w14:textId="77777777" w:rsidR="008B098D" w:rsidRPr="008B098D" w:rsidRDefault="008B098D" w:rsidP="008B098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 variable strategy is defined.</w:t>
      </w:r>
    </w:p>
    <w:p w14:paraId="733A4D86" w14:textId="77777777" w:rsidR="008B098D" w:rsidRPr="008B098D" w:rsidRDefault="008B098D" w:rsidP="008B098D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Environment-specific configuration works correctly.</w:t>
      </w:r>
    </w:p>
    <w:p w14:paraId="1EBD01E5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F64882">
          <v:rect id="_x0000_i1049" style="width:0;height:.75pt" o:hralign="center" o:hrstd="t" o:hr="t" fillcolor="#a0a0a0" stroked="f"/>
        </w:pict>
      </w:r>
    </w:p>
    <w:p w14:paraId="53FE7D8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US-T3-04 — Firebase Deploy Config</w:t>
      </w:r>
    </w:p>
    <w:p w14:paraId="6522FEA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Create backend deployment configuration for Firebase services.</w:t>
      </w:r>
    </w:p>
    <w:p w14:paraId="0A915A7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548475F" w14:textId="77777777" w:rsidR="008B098D" w:rsidRPr="008B098D" w:rsidRDefault="008B098D" w:rsidP="008B098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Firebase deployment configuration exists.</w:t>
      </w:r>
    </w:p>
    <w:p w14:paraId="40E6CD92" w14:textId="77777777" w:rsidR="008B098D" w:rsidRPr="008B098D" w:rsidRDefault="008B098D" w:rsidP="008B098D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deployment commands and structure are usable.</w:t>
      </w:r>
    </w:p>
    <w:p w14:paraId="71692D82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4854D3">
          <v:rect id="_x0000_i1050" style="width:0;height:.75pt" o:hralign="center" o:hrstd="t" o:hr="t" fillcolor="#a0a0a0" stroked="f"/>
        </w:pict>
      </w:r>
    </w:p>
    <w:p w14:paraId="6B03BB6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US-T3-05 — CI/CD</w:t>
      </w:r>
    </w:p>
    <w:p w14:paraId="09393CE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Establish an automated build and deployment workflow.</w:t>
      </w:r>
    </w:p>
    <w:p w14:paraId="73E245B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4A98F7C9" w14:textId="77777777" w:rsidR="008B098D" w:rsidRPr="008B098D" w:rsidRDefault="008B098D" w:rsidP="008B098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CI/CD workflow is operational.</w:t>
      </w:r>
    </w:p>
    <w:p w14:paraId="6966BB59" w14:textId="77777777" w:rsidR="008B098D" w:rsidRPr="008B098D" w:rsidRDefault="008B098D" w:rsidP="008B098D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 and deployment steps are repeatable.</w:t>
      </w:r>
    </w:p>
    <w:p w14:paraId="252E43AA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EB2C4C">
          <v:rect id="_x0000_i1051" style="width:0;height:.75pt" o:hralign="center" o:hrstd="t" o:hr="t" fillcolor="#a0a0a0" stroked="f"/>
        </w:pict>
      </w:r>
    </w:p>
    <w:p w14:paraId="7AE68DA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US-T3-06 — Environments</w:t>
      </w:r>
    </w:p>
    <w:p w14:paraId="79D5F32C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and support multiple delivery environments.</w:t>
      </w:r>
    </w:p>
    <w:p w14:paraId="1FDECA3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41002A65" w14:textId="77777777" w:rsidR="008B098D" w:rsidRPr="008B098D" w:rsidRDefault="008B098D" w:rsidP="008B098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Development, staging, and production environments are defined.</w:t>
      </w:r>
    </w:p>
    <w:p w14:paraId="3E67480C" w14:textId="77777777" w:rsidR="008B098D" w:rsidRPr="008B098D" w:rsidRDefault="008B098D" w:rsidP="008B098D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Teams can deploy and test in the correct environment.</w:t>
      </w:r>
    </w:p>
    <w:p w14:paraId="1B43C8A8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0F2D02">
          <v:rect id="_x0000_i1052" style="width:0;height:.75pt" o:hralign="center" o:hrstd="t" o:hr="t" fillcolor="#a0a0a0" stroked="f"/>
        </w:pict>
      </w:r>
    </w:p>
    <w:p w14:paraId="127595C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US-T3-07 — Domain Mapping</w:t>
      </w:r>
    </w:p>
    <w:p w14:paraId="43FF7E02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Configure branded domain support for the application.</w:t>
      </w:r>
    </w:p>
    <w:p w14:paraId="3B91EB9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6807EA07" w14:textId="77777777" w:rsidR="008B098D" w:rsidRPr="008B098D" w:rsidRDefault="008B098D" w:rsidP="008B098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Domain mapping path is configured.</w:t>
      </w:r>
    </w:p>
    <w:p w14:paraId="12A9F725" w14:textId="77777777" w:rsidR="008B098D" w:rsidRPr="008B098D" w:rsidRDefault="008B098D" w:rsidP="008B098D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Platform can support branded live access.</w:t>
      </w:r>
    </w:p>
    <w:p w14:paraId="1D7B0FCC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3E97EB">
          <v:rect id="_x0000_i1053" style="width:0;height:.75pt" o:hralign="center" o:hrstd="t" o:hr="t" fillcolor="#a0a0a0" stroked="f"/>
        </w:pict>
      </w:r>
    </w:p>
    <w:p w14:paraId="1519D84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US-T3-08 — SSL</w:t>
      </w:r>
    </w:p>
    <w:p w14:paraId="1B8B0D7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Enable secure HTTPS access for deployed environments.</w:t>
      </w:r>
    </w:p>
    <w:p w14:paraId="4090306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769D8C4C" w14:textId="77777777" w:rsidR="008B098D" w:rsidRPr="008B098D" w:rsidRDefault="008B098D" w:rsidP="008B098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lastRenderedPageBreak/>
        <w:t>SSL is enabled.</w:t>
      </w:r>
    </w:p>
    <w:p w14:paraId="151C383F" w14:textId="77777777" w:rsidR="008B098D" w:rsidRPr="008B098D" w:rsidRDefault="008B098D" w:rsidP="008B098D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Hosted access is secure.</w:t>
      </w:r>
    </w:p>
    <w:p w14:paraId="76A68D4B" w14:textId="77777777" w:rsidR="008B098D" w:rsidRPr="008B098D" w:rsidRDefault="008B098D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56E550">
          <v:rect id="_x0000_i1054" style="width:0;height:.75pt" o:hralign="center" o:hrstd="t" o:hr="t" fillcolor="#a0a0a0" stroked="f"/>
        </w:pict>
      </w:r>
    </w:p>
    <w:p w14:paraId="6E87703A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US-T3-09 — Build Validation</w:t>
      </w:r>
    </w:p>
    <w:p w14:paraId="5CE9562F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Ensure builds are validated before release.</w:t>
      </w:r>
    </w:p>
    <w:p w14:paraId="7E9C1F5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466A42E3" w14:textId="77777777" w:rsidR="008B098D" w:rsidRPr="008B098D" w:rsidRDefault="008B098D" w:rsidP="008B098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 validation exists.</w:t>
      </w:r>
    </w:p>
    <w:p w14:paraId="7594DDD8" w14:textId="77777777" w:rsidR="008B098D" w:rsidRPr="008B098D" w:rsidRDefault="008B098D" w:rsidP="008B098D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Failed builds are detected before production release.</w:t>
      </w:r>
    </w:p>
    <w:p w14:paraId="6B0FB06F" w14:textId="77777777" w:rsidR="008B098D" w:rsidRPr="008B098D" w:rsidRDefault="00C60081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C600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DD672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3F09406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US-T3-10 — Rollback Strategy</w:t>
      </w:r>
    </w:p>
    <w:p w14:paraId="4F6B9434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Objective</w:t>
      </w: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br/>
        <w:t>Define the release recovery path for failed deployments.</w:t>
      </w:r>
    </w:p>
    <w:p w14:paraId="6D21698D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5DB3E2F" w14:textId="77777777" w:rsidR="008B098D" w:rsidRPr="008B098D" w:rsidRDefault="008B098D" w:rsidP="008B098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Rollback process is documented.</w:t>
      </w:r>
    </w:p>
    <w:p w14:paraId="36ED6392" w14:textId="77777777" w:rsidR="008B098D" w:rsidRPr="008B098D" w:rsidRDefault="008B098D" w:rsidP="008B098D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Team has a practical recovery plan.</w:t>
      </w:r>
    </w:p>
    <w:p w14:paraId="4C11B15A" w14:textId="77777777" w:rsidR="008B098D" w:rsidRPr="008B098D" w:rsidRDefault="00C60081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C600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C4156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DCDB750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14. Story Summary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4642"/>
        <w:gridCol w:w="1917"/>
        <w:gridCol w:w="2005"/>
      </w:tblGrid>
      <w:tr w:rsidR="008B098D" w:rsidRPr="008B098D" w14:paraId="5267F6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FE6E4D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Story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DA4B94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922ACE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8109F6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b/>
                <w:bCs/>
                <w:spacing w:val="-6"/>
                <w:kern w:val="0"/>
                <w:lang w:eastAsia="en-GB"/>
                <w14:ligatures w14:val="none"/>
              </w:rPr>
              <w:t>Status</w:t>
            </w:r>
          </w:p>
        </w:tc>
      </w:tr>
      <w:tr w:rsidR="008B098D" w:rsidRPr="008B098D" w14:paraId="342EDF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D5945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69C3D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Setup Vercel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4807E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921B52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7E0E2E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F1446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97E92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Connect 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98946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3FAED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04D7ED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2AA36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1882E7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Env Variables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62B4FA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5D70E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7A35CD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70661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C97F8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Firebase Deploy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EF21D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4B2777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7DA89E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5EC10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lastRenderedPageBreak/>
              <w:t>US-T3-05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E278F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107BA2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3B1CC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75EFA2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D84179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49128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Environments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5168F8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4F032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305FBD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9519C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CC917B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Domain Mapping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60449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F2DE0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22F1BD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F76F29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066CA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SSL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2426A1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AC0C3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4BF908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613DF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520C3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Build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6AF03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4B539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  <w:tr w:rsidR="008B098D" w:rsidRPr="008B098D" w14:paraId="6AC06E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54F11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US-T3-10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6F7AC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Rollback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9859AE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P0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B513AC" w14:textId="77777777" w:rsidR="008B098D" w:rsidRPr="008B098D" w:rsidRDefault="008B098D" w:rsidP="008B098D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</w:pPr>
            <w:r w:rsidRPr="008B098D">
              <w:rPr>
                <w:rFonts w:ascii="Segoe UI" w:eastAsia="Times New Roman" w:hAnsi="Segoe UI" w:cs="Segoe UI"/>
                <w:spacing w:val="-6"/>
                <w:kern w:val="0"/>
                <w:lang w:eastAsia="en-GB"/>
                <w14:ligatures w14:val="none"/>
              </w:rPr>
              <w:t>Defined </w:t>
            </w:r>
          </w:p>
        </w:tc>
      </w:tr>
    </w:tbl>
    <w:p w14:paraId="7359F7C2" w14:textId="77777777" w:rsidR="008B098D" w:rsidRPr="008B098D" w:rsidRDefault="00C60081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C600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D83C9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D82C057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15. Completion Criteria</w:t>
      </w:r>
    </w:p>
    <w:p w14:paraId="7C19B4F9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Technical Epic T3 will be considered complete when:</w:t>
      </w:r>
    </w:p>
    <w:p w14:paraId="0140BFD4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the frontend can be deployed through Vercel,</w:t>
      </w:r>
    </w:p>
    <w:p w14:paraId="2C0BD5CC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repository integration supports deployment workflows,</w:t>
      </w:r>
    </w:p>
    <w:p w14:paraId="5D15CC46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environments are separated correctly,</w:t>
      </w:r>
    </w:p>
    <w:p w14:paraId="284A849E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backend deployment configuration is usable,</w:t>
      </w:r>
    </w:p>
    <w:p w14:paraId="4DCE61D6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hosted access is secure,</w:t>
      </w:r>
    </w:p>
    <w:p w14:paraId="018C30AD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builds are validated before release,</w:t>
      </w:r>
    </w:p>
    <w:p w14:paraId="7A341FD5" w14:textId="77777777" w:rsidR="008B098D" w:rsidRPr="008B098D" w:rsidRDefault="008B098D" w:rsidP="008B098D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and rollback planning is defined and operational.</w:t>
      </w:r>
    </w:p>
    <w:p w14:paraId="3CB6170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Completion of this epic enables public website deployment, staged feature validation, and controlled production release readiness for later functional epics.</w:t>
      </w:r>
    </w:p>
    <w:p w14:paraId="309F4FE0" w14:textId="77777777" w:rsidR="008B098D" w:rsidRPr="008B098D" w:rsidRDefault="00C60081" w:rsidP="008B098D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ECC9A48">
          <v:rect id="Horizontal Line 34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6AC80B68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b/>
          <w:bCs/>
          <w:kern w:val="0"/>
          <w:sz w:val="36"/>
          <w:szCs w:val="36"/>
          <w:lang w:eastAsia="en-GB"/>
          <w14:ligatures w14:val="none"/>
        </w:rPr>
        <w:t>16. Approval Intent</w:t>
      </w:r>
    </w:p>
    <w:p w14:paraId="176A761E" w14:textId="77777777" w:rsidR="008B098D" w:rsidRPr="008B098D" w:rsidRDefault="008B098D" w:rsidP="008B098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8B098D">
        <w:rPr>
          <w:rFonts w:ascii="pplxSerif" w:eastAsia="Times New Roman" w:hAnsi="pplxSerif" w:cs="Times New Roman"/>
          <w:kern w:val="0"/>
          <w:lang w:eastAsia="en-GB"/>
          <w14:ligatures w14:val="none"/>
        </w:rPr>
        <w:t>This document is intended to serve as the formal client-facing and delivery-aligned specification for Technical Epic T3. Once approved, it should act as the baseline reference for deployment, environment management, and DevOps practices across the StudioVerse platform.</w:t>
      </w:r>
    </w:p>
    <w:p w14:paraId="4272D6A5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plxSerif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712"/>
    <w:multiLevelType w:val="multilevel"/>
    <w:tmpl w:val="C42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2F2353"/>
    <w:multiLevelType w:val="multilevel"/>
    <w:tmpl w:val="D34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829E6"/>
    <w:multiLevelType w:val="multilevel"/>
    <w:tmpl w:val="33D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17900"/>
    <w:multiLevelType w:val="multilevel"/>
    <w:tmpl w:val="78D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4D36F6"/>
    <w:multiLevelType w:val="multilevel"/>
    <w:tmpl w:val="5F6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10074A"/>
    <w:multiLevelType w:val="multilevel"/>
    <w:tmpl w:val="B10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F81379"/>
    <w:multiLevelType w:val="multilevel"/>
    <w:tmpl w:val="642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74E55"/>
    <w:multiLevelType w:val="multilevel"/>
    <w:tmpl w:val="8CB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BE45A2"/>
    <w:multiLevelType w:val="multilevel"/>
    <w:tmpl w:val="439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C53CE"/>
    <w:multiLevelType w:val="multilevel"/>
    <w:tmpl w:val="8E8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F3E74"/>
    <w:multiLevelType w:val="multilevel"/>
    <w:tmpl w:val="3B8A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EC377B"/>
    <w:multiLevelType w:val="multilevel"/>
    <w:tmpl w:val="6EA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773A50"/>
    <w:multiLevelType w:val="multilevel"/>
    <w:tmpl w:val="924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99644C"/>
    <w:multiLevelType w:val="multilevel"/>
    <w:tmpl w:val="131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4C4D26"/>
    <w:multiLevelType w:val="multilevel"/>
    <w:tmpl w:val="E62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18485B"/>
    <w:multiLevelType w:val="multilevel"/>
    <w:tmpl w:val="0FD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B96E28"/>
    <w:multiLevelType w:val="multilevel"/>
    <w:tmpl w:val="672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723B69"/>
    <w:multiLevelType w:val="multilevel"/>
    <w:tmpl w:val="C8E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1B5052"/>
    <w:multiLevelType w:val="multilevel"/>
    <w:tmpl w:val="209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0026E5"/>
    <w:multiLevelType w:val="multilevel"/>
    <w:tmpl w:val="AF1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E1854"/>
    <w:multiLevelType w:val="multilevel"/>
    <w:tmpl w:val="E94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165D19"/>
    <w:multiLevelType w:val="multilevel"/>
    <w:tmpl w:val="BED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161793"/>
    <w:multiLevelType w:val="multilevel"/>
    <w:tmpl w:val="207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C74F0F"/>
    <w:multiLevelType w:val="multilevel"/>
    <w:tmpl w:val="70E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0A1C4E"/>
    <w:multiLevelType w:val="multilevel"/>
    <w:tmpl w:val="0556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4C2A8C"/>
    <w:multiLevelType w:val="multilevel"/>
    <w:tmpl w:val="F16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A37856"/>
    <w:multiLevelType w:val="multilevel"/>
    <w:tmpl w:val="7AA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6B7A08"/>
    <w:multiLevelType w:val="multilevel"/>
    <w:tmpl w:val="B6C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FC7C51"/>
    <w:multiLevelType w:val="multilevel"/>
    <w:tmpl w:val="228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7E50E2"/>
    <w:multiLevelType w:val="multilevel"/>
    <w:tmpl w:val="731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326619"/>
    <w:multiLevelType w:val="multilevel"/>
    <w:tmpl w:val="15A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BE633A"/>
    <w:multiLevelType w:val="multilevel"/>
    <w:tmpl w:val="CE9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1901BB"/>
    <w:multiLevelType w:val="multilevel"/>
    <w:tmpl w:val="363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982DC4"/>
    <w:multiLevelType w:val="multilevel"/>
    <w:tmpl w:val="D17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126054"/>
    <w:multiLevelType w:val="multilevel"/>
    <w:tmpl w:val="819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667A4A"/>
    <w:multiLevelType w:val="multilevel"/>
    <w:tmpl w:val="7F7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13502D"/>
    <w:multiLevelType w:val="multilevel"/>
    <w:tmpl w:val="24A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6E61E0"/>
    <w:multiLevelType w:val="multilevel"/>
    <w:tmpl w:val="304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5C1E60"/>
    <w:multiLevelType w:val="multilevel"/>
    <w:tmpl w:val="FB8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6375EA4"/>
    <w:multiLevelType w:val="multilevel"/>
    <w:tmpl w:val="103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B04F91"/>
    <w:multiLevelType w:val="multilevel"/>
    <w:tmpl w:val="5124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B726D2"/>
    <w:multiLevelType w:val="multilevel"/>
    <w:tmpl w:val="02D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744EFD"/>
    <w:multiLevelType w:val="multilevel"/>
    <w:tmpl w:val="F3F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8993198">
    <w:abstractNumId w:val="42"/>
  </w:num>
  <w:num w:numId="2" w16cid:durableId="429860528">
    <w:abstractNumId w:val="17"/>
  </w:num>
  <w:num w:numId="3" w16cid:durableId="1145273408">
    <w:abstractNumId w:val="31"/>
  </w:num>
  <w:num w:numId="4" w16cid:durableId="1631276913">
    <w:abstractNumId w:val="0"/>
  </w:num>
  <w:num w:numId="5" w16cid:durableId="1279028373">
    <w:abstractNumId w:val="28"/>
  </w:num>
  <w:num w:numId="6" w16cid:durableId="2125691255">
    <w:abstractNumId w:val="25"/>
  </w:num>
  <w:num w:numId="7" w16cid:durableId="1363631210">
    <w:abstractNumId w:val="8"/>
  </w:num>
  <w:num w:numId="8" w16cid:durableId="2000883903">
    <w:abstractNumId w:val="12"/>
  </w:num>
  <w:num w:numId="9" w16cid:durableId="1842770682">
    <w:abstractNumId w:val="7"/>
  </w:num>
  <w:num w:numId="10" w16cid:durableId="2069765546">
    <w:abstractNumId w:val="14"/>
  </w:num>
  <w:num w:numId="11" w16cid:durableId="424309168">
    <w:abstractNumId w:val="21"/>
  </w:num>
  <w:num w:numId="12" w16cid:durableId="332268956">
    <w:abstractNumId w:val="13"/>
  </w:num>
  <w:num w:numId="13" w16cid:durableId="204372878">
    <w:abstractNumId w:val="32"/>
  </w:num>
  <w:num w:numId="14" w16cid:durableId="84151922">
    <w:abstractNumId w:val="24"/>
  </w:num>
  <w:num w:numId="15" w16cid:durableId="626085085">
    <w:abstractNumId w:val="26"/>
  </w:num>
  <w:num w:numId="16" w16cid:durableId="135614155">
    <w:abstractNumId w:val="3"/>
  </w:num>
  <w:num w:numId="17" w16cid:durableId="2040004777">
    <w:abstractNumId w:val="37"/>
  </w:num>
  <w:num w:numId="18" w16cid:durableId="125126339">
    <w:abstractNumId w:val="5"/>
  </w:num>
  <w:num w:numId="19" w16cid:durableId="715470212">
    <w:abstractNumId w:val="29"/>
  </w:num>
  <w:num w:numId="20" w16cid:durableId="151681762">
    <w:abstractNumId w:val="22"/>
  </w:num>
  <w:num w:numId="21" w16cid:durableId="1528714867">
    <w:abstractNumId w:val="38"/>
  </w:num>
  <w:num w:numId="22" w16cid:durableId="2110655409">
    <w:abstractNumId w:val="19"/>
  </w:num>
  <w:num w:numId="23" w16cid:durableId="1726877252">
    <w:abstractNumId w:val="23"/>
  </w:num>
  <w:num w:numId="24" w16cid:durableId="1245335322">
    <w:abstractNumId w:val="2"/>
  </w:num>
  <w:num w:numId="25" w16cid:durableId="100993858">
    <w:abstractNumId w:val="33"/>
  </w:num>
  <w:num w:numId="26" w16cid:durableId="1834293778">
    <w:abstractNumId w:val="10"/>
  </w:num>
  <w:num w:numId="27" w16cid:durableId="683825672">
    <w:abstractNumId w:val="34"/>
  </w:num>
  <w:num w:numId="28" w16cid:durableId="332029530">
    <w:abstractNumId w:val="11"/>
  </w:num>
  <w:num w:numId="29" w16cid:durableId="269122430">
    <w:abstractNumId w:val="39"/>
  </w:num>
  <w:num w:numId="30" w16cid:durableId="159345647">
    <w:abstractNumId w:val="30"/>
  </w:num>
  <w:num w:numId="31" w16cid:durableId="876354924">
    <w:abstractNumId w:val="40"/>
  </w:num>
  <w:num w:numId="32" w16cid:durableId="1477724134">
    <w:abstractNumId w:val="36"/>
  </w:num>
  <w:num w:numId="33" w16cid:durableId="1666591959">
    <w:abstractNumId w:val="6"/>
  </w:num>
  <w:num w:numId="34" w16cid:durableId="1470170793">
    <w:abstractNumId w:val="35"/>
  </w:num>
  <w:num w:numId="35" w16cid:durableId="1157108978">
    <w:abstractNumId w:val="9"/>
  </w:num>
  <w:num w:numId="36" w16cid:durableId="1469782589">
    <w:abstractNumId w:val="16"/>
  </w:num>
  <w:num w:numId="37" w16cid:durableId="1920403397">
    <w:abstractNumId w:val="18"/>
  </w:num>
  <w:num w:numId="38" w16cid:durableId="1293828326">
    <w:abstractNumId w:val="20"/>
  </w:num>
  <w:num w:numId="39" w16cid:durableId="1314871398">
    <w:abstractNumId w:val="41"/>
  </w:num>
  <w:num w:numId="40" w16cid:durableId="1173569177">
    <w:abstractNumId w:val="1"/>
  </w:num>
  <w:num w:numId="41" w16cid:durableId="1307203077">
    <w:abstractNumId w:val="15"/>
  </w:num>
  <w:num w:numId="42" w16cid:durableId="1417821503">
    <w:abstractNumId w:val="27"/>
  </w:num>
  <w:num w:numId="43" w16cid:durableId="1273587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8D"/>
    <w:rsid w:val="00037B11"/>
    <w:rsid w:val="002D111E"/>
    <w:rsid w:val="00563659"/>
    <w:rsid w:val="008B098D"/>
    <w:rsid w:val="00980BB9"/>
    <w:rsid w:val="00C6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55F762"/>
  <w15:chartTrackingRefBased/>
  <w15:docId w15:val="{778E033C-489A-A246-90E5-D9E3D4C8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8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B0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B09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1944</Words>
  <Characters>13048</Characters>
  <Application>Microsoft Office Word</Application>
  <DocSecurity>0</DocSecurity>
  <Lines>420</Lines>
  <Paragraphs>384</Paragraphs>
  <ScaleCrop>false</ScaleCrop>
  <Company/>
  <LinksUpToDate>false</LinksUpToDate>
  <CharactersWithSpaces>14608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2026-03-31T18:12:00Z</dcterms:created>
  <dcterms:modified xsi:type="dcterms:W3CDTF">2026-03-31T18:12:00Z</dcterms:modified>
</cp:coreProperties>
</file>