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505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StudioVerse</w:t>
      </w:r>
    </w:p>
    <w:p w14:paraId="54E4E8D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Product Requirements Document</w:t>
      </w:r>
    </w:p>
    <w:p w14:paraId="6CC5BA3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EPIC E3 — Event Management and Tenant Event Publishing</w:t>
      </w:r>
    </w:p>
    <w:p w14:paraId="7886246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Document Type:</w:t>
      </w:r>
      <w:r w:rsidRPr="00467BE2">
        <w:rPr>
          <w:rFonts w:ascii="pplxSerif" w:eastAsia="Times New Roman" w:hAnsi="pplxSerif" w:cs="Times New Roman"/>
          <w:color w:val="27251E"/>
          <w:kern w:val="0"/>
          <w:lang w:eastAsia="en-GB"/>
          <w14:ligatures w14:val="none"/>
        </w:rPr>
        <w:t> Functional Product Requirements Document</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Epic ID:</w:t>
      </w:r>
      <w:r w:rsidRPr="00467BE2">
        <w:rPr>
          <w:rFonts w:ascii="pplxSerif" w:eastAsia="Times New Roman" w:hAnsi="pplxSerif" w:cs="Times New Roman"/>
          <w:color w:val="27251E"/>
          <w:kern w:val="0"/>
          <w:lang w:eastAsia="en-GB"/>
          <w14:ligatures w14:val="none"/>
        </w:rPr>
        <w:t> E3</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Version:</w:t>
      </w:r>
      <w:r w:rsidRPr="00467BE2">
        <w:rPr>
          <w:rFonts w:ascii="pplxSerif" w:eastAsia="Times New Roman" w:hAnsi="pplxSerif" w:cs="Times New Roman"/>
          <w:color w:val="27251E"/>
          <w:kern w:val="0"/>
          <w:lang w:eastAsia="en-GB"/>
          <w14:ligatures w14:val="none"/>
        </w:rPr>
        <w:t> 1.0</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Date:</w:t>
      </w:r>
      <w:r w:rsidRPr="00467BE2">
        <w:rPr>
          <w:rFonts w:ascii="pplxSerif" w:eastAsia="Times New Roman" w:hAnsi="pplxSerif" w:cs="Times New Roman"/>
          <w:color w:val="27251E"/>
          <w:kern w:val="0"/>
          <w:lang w:eastAsia="en-GB"/>
          <w14:ligatures w14:val="none"/>
        </w:rPr>
        <w:t> April 8, 2026</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Product:</w:t>
      </w:r>
      <w:r w:rsidRPr="00467BE2">
        <w:rPr>
          <w:rFonts w:ascii="pplxSerif" w:eastAsia="Times New Roman" w:hAnsi="pplxSerif" w:cs="Times New Roman"/>
          <w:color w:val="27251E"/>
          <w:kern w:val="0"/>
          <w:lang w:eastAsia="en-GB"/>
          <w14:ligatures w14:val="none"/>
        </w:rPr>
        <w:t> StudioVerse</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Primary Module:</w:t>
      </w:r>
      <w:r w:rsidRPr="00467BE2">
        <w:rPr>
          <w:rFonts w:ascii="pplxSerif" w:eastAsia="Times New Roman" w:hAnsi="pplxSerif" w:cs="Times New Roman"/>
          <w:color w:val="27251E"/>
          <w:kern w:val="0"/>
          <w:lang w:eastAsia="en-GB"/>
          <w14:ligatures w14:val="none"/>
        </w:rPr>
        <w:t> Events</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Primary Actor:</w:t>
      </w:r>
      <w:r w:rsidRPr="00467BE2">
        <w:rPr>
          <w:rFonts w:ascii="pplxSerif" w:eastAsia="Times New Roman" w:hAnsi="pplxSerif" w:cs="Times New Roman"/>
          <w:color w:val="27251E"/>
          <w:kern w:val="0"/>
          <w:lang w:eastAsia="en-GB"/>
          <w14:ligatures w14:val="none"/>
        </w:rPr>
        <w:t> SuperAdmin</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Contributors / Audience:</w:t>
      </w:r>
      <w:r w:rsidRPr="00467BE2">
        <w:rPr>
          <w:rFonts w:ascii="pplxSerif" w:eastAsia="Times New Roman" w:hAnsi="pplxSerif" w:cs="Times New Roman"/>
          <w:color w:val="27251E"/>
          <w:kern w:val="0"/>
          <w:lang w:eastAsia="en-GB"/>
          <w14:ligatures w14:val="none"/>
        </w:rPr>
        <w:t> Business Stakeholders, Product Owners, Engineering, QA, Design, Architecture, Delivery, Integrations Teams</w:t>
      </w:r>
      <w:r w:rsidRPr="00467BE2">
        <w:rPr>
          <w:rFonts w:ascii="pplxSerif" w:eastAsia="Times New Roman" w:hAnsi="pplxSerif" w:cs="Times New Roman"/>
          <w:color w:val="27251E"/>
          <w:kern w:val="0"/>
          <w:lang w:eastAsia="en-GB"/>
          <w14:ligatures w14:val="none"/>
        </w:rPr>
        <w:br/>
      </w:r>
      <w:r w:rsidRPr="00467BE2">
        <w:rPr>
          <w:rFonts w:ascii="pplxSerif" w:eastAsia="Times New Roman" w:hAnsi="pplxSerif" w:cs="Times New Roman"/>
          <w:b/>
          <w:bCs/>
          <w:color w:val="27251E"/>
          <w:kern w:val="0"/>
          <w:bdr w:val="single" w:sz="2" w:space="0" w:color="auto" w:frame="1"/>
          <w:lang w:eastAsia="en-GB"/>
          <w14:ligatures w14:val="none"/>
        </w:rPr>
        <w:t>Status:</w:t>
      </w:r>
      <w:r w:rsidRPr="00467BE2">
        <w:rPr>
          <w:rFonts w:ascii="pplxSerif" w:eastAsia="Times New Roman" w:hAnsi="pplxSerif" w:cs="Times New Roman"/>
          <w:color w:val="27251E"/>
          <w:kern w:val="0"/>
          <w:lang w:eastAsia="en-GB"/>
          <w14:ligatures w14:val="none"/>
        </w:rPr>
        <w:t> Draft</w:t>
      </w:r>
    </w:p>
    <w:p w14:paraId="4D2F5B75" w14:textId="77777777" w:rsidR="00467BE2" w:rsidRPr="00467BE2" w:rsidRDefault="0027093E" w:rsidP="00467BE2">
      <w:pPr>
        <w:spacing w:before="480" w:after="480" w:line="240" w:lineRule="auto"/>
        <w:rPr>
          <w:rFonts w:ascii="pplxSerif" w:eastAsia="Times New Roman" w:hAnsi="pplxSerif" w:cs="Times New Roman"/>
          <w:kern w:val="0"/>
          <w:lang w:eastAsia="en-GB"/>
          <w14:ligatures w14:val="none"/>
        </w:rPr>
      </w:pPr>
      <w:r w:rsidRPr="0027093E">
        <w:rPr>
          <w:rFonts w:ascii="Times New Roman" w:eastAsia="Times New Roman" w:hAnsi="Times New Roman" w:cs="Times New Roman"/>
          <w:noProof/>
          <w:kern w:val="0"/>
          <w:lang w:eastAsia="en-GB"/>
        </w:rPr>
        <w:pict w14:anchorId="10D44E7F">
          <v:rect id="_x0000_i1048" alt="" style="width:451.3pt;height:.05pt;mso-width-percent:0;mso-height-percent:0;mso-width-percent:0;mso-height-percent:0" o:hralign="center" o:hrstd="t" o:hr="t" fillcolor="#a0a0a0" stroked="f"/>
        </w:pict>
      </w:r>
    </w:p>
    <w:p w14:paraId="2CD481D4"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 Purpose</w:t>
      </w:r>
    </w:p>
    <w:p w14:paraId="6F85723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document defines the business and functional requirements for Event Management and Tenant Event Publishing in StudioVerse.</w:t>
      </w:r>
    </w:p>
    <w:p w14:paraId="6D7A82E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purpose of this Epic is to enable the SuperAdmin to create, manage, and publish Events for a specific tenant so that those Events become visible to all Companies, Professionals, and Individuals within that tenant. This Epic also establishes the canonical Event entity for StudioVerse and creates the foundation for future Event-related capabilities such as registration, reminders, ticketing, referrals, attendance, and creator-led publishing workflows.</w:t>
      </w:r>
    </w:p>
    <w:p w14:paraId="0FFD1F0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PRD is intended to provide a shared understanding across Business, Product, Engineering, QA, and Integrations teams so that all stakeholders align on scope, lifecycle behavior, data design, tenant visibility, and future extensibility.</w:t>
      </w:r>
    </w:p>
    <w:p w14:paraId="7C9B34AA"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3CDCDB98">
          <v:rect id="_x0000_i1026" style="width:0;height:.75pt" o:hralign="center" o:hrstd="t" o:hr="t" fillcolor="#a0a0a0" stroked="f"/>
        </w:pict>
      </w:r>
    </w:p>
    <w:p w14:paraId="69404CA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2. Audience</w:t>
      </w:r>
    </w:p>
    <w:p w14:paraId="62C975E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Business Stakeholders</w:t>
      </w:r>
    </w:p>
    <w:p w14:paraId="65BD644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lastRenderedPageBreak/>
        <w:t>This document explains the value of a governed tenant-level Events catalog and how Events support engagement, community building, and future monetization within each Studio tenant.</w:t>
      </w:r>
    </w:p>
    <w:p w14:paraId="2DBCE29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Product Owners / Product Management</w:t>
      </w:r>
    </w:p>
    <w:p w14:paraId="424CA84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document defines scope, lifecycle, ownership behavior, publication behavior, acceptance criteria, and future roadmap hooks for creator-owned Events and publish approval workflows.</w:t>
      </w:r>
    </w:p>
    <w:p w14:paraId="11E13A5D"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Engineering Teams</w:t>
      </w:r>
    </w:p>
    <w:p w14:paraId="0888B19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document provides the Event entity requirements, validation expectations, tenant-scoping rules, admin creation behavior, and future-compatible schema expectations needed to implement the feature safely within the StudioVerse architecture.</w:t>
      </w:r>
    </w:p>
    <w:p w14:paraId="7F11C35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QA Teams</w:t>
      </w:r>
    </w:p>
    <w:p w14:paraId="678010D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document gives QA the basis for validating Event creation, date-time behavior, location handling, visibility rules, lifecycle states, tenant isolation, and auditability.</w:t>
      </w:r>
    </w:p>
    <w:p w14:paraId="3712C3F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Line of Business Stakeholders</w:t>
      </w:r>
    </w:p>
    <w:p w14:paraId="65F5065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document clarifies how Events will work consistently across Coaching Studio, Training Studio, and Recruitment Studio while still respecting tenant boundaries and vertical-specific terminology.</w:t>
      </w:r>
    </w:p>
    <w:p w14:paraId="0400299F"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Integrations / Platform Teams</w:t>
      </w:r>
    </w:p>
    <w:p w14:paraId="1549643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document ensures that future integrations such as notifications, reminders, RSVP, sharing, ticketing, analytics, and publish-request workflows can rely on a stable Event model.</w:t>
      </w:r>
    </w:p>
    <w:p w14:paraId="3B969FAC"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7FE13274">
          <v:rect id="_x0000_i1027" style="width:0;height:.75pt" o:hralign="center" o:hrstd="t" o:hr="t" fillcolor="#a0a0a0" stroked="f"/>
        </w:pict>
      </w:r>
    </w:p>
    <w:p w14:paraId="1C784F7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3. Executive Summary</w:t>
      </w:r>
    </w:p>
    <w:p w14:paraId="4E8D7B1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Events are the community layer of StudioVerse and are intended to support webinars, workshops, masterclasses, cohort sessions, and other live or scheduled engagements across tenants. The executive product document explicitly identifies global events created by SuperAdmin and narrower private events created by Professionals, with future support for RSVP, referrals, and paid ticketing.</w:t>
      </w:r>
    </w:p>
    <w:p w14:paraId="24B83305"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 xml:space="preserve">This Epic introduces the first governed Event management capability by enabling the SuperAdmin to create Events directly into a tenant-wide catalog from the SuperAdmin </w:t>
      </w:r>
      <w:r w:rsidRPr="00467BE2">
        <w:rPr>
          <w:rFonts w:ascii="pplxSerif" w:eastAsia="Times New Roman" w:hAnsi="pplxSerif" w:cs="Times New Roman"/>
          <w:color w:val="27251E"/>
          <w:kern w:val="0"/>
          <w:lang w:eastAsia="en-GB"/>
          <w14:ligatures w14:val="none"/>
        </w:rPr>
        <w:lastRenderedPageBreak/>
        <w:t>page. A SuperAdmin-created Event is always created for one specific tenant and, once published and active, is visible to all Companies, Professionals, and Individuals within that tenant.</w:t>
      </w:r>
    </w:p>
    <w:p w14:paraId="4989FE7D"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also prepares the Event schema for future expansion. In a later phase, Companies and Professionals will be able to create their own Events, but those Events will not automatically become tenant-wide; instead, they will require publication by the SuperAdmin through a later phase-2 workflow. That workflow is out of scope for this Epic, but the Event model must support it without redesign.</w:t>
      </w:r>
    </w:p>
    <w:p w14:paraId="4DF4D9AD"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7D597CFB">
          <v:rect id="_x0000_i1028" style="width:0;height:.75pt" o:hralign="center" o:hrstd="t" o:hr="t" fillcolor="#a0a0a0" stroked="f"/>
        </w:pict>
      </w:r>
    </w:p>
    <w:p w14:paraId="454F9AA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4. Business Context</w:t>
      </w:r>
    </w:p>
    <w:p w14:paraId="19EC426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StudioVerse is a multi-tenant platform with tenant context driven by Studio type, and the platform architecture already includes a dedicated Events module, Events page, Event service, and Event types as first-class application constructs. The executive product document describes Events as the community heartbeat of each Studio, including global events created by SuperAdmin and narrower private events created by Professionals.</w:t>
      </w:r>
    </w:p>
    <w:p w14:paraId="17BCEF9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Events are strategically important because they support:</w:t>
      </w:r>
    </w:p>
    <w:p w14:paraId="46406333" w14:textId="77777777" w:rsidR="00467BE2" w:rsidRPr="00467BE2" w:rsidRDefault="00467BE2" w:rsidP="00467BE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community engagement within a tenant,</w:t>
      </w:r>
    </w:p>
    <w:p w14:paraId="2F2A7239" w14:textId="77777777" w:rsidR="00467BE2" w:rsidRPr="00467BE2" w:rsidRDefault="00467BE2" w:rsidP="00467BE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live learning and interaction,</w:t>
      </w:r>
    </w:p>
    <w:p w14:paraId="0A6CAE41" w14:textId="77777777" w:rsidR="00467BE2" w:rsidRPr="00467BE2" w:rsidRDefault="00467BE2" w:rsidP="00467BE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 event reminders and notifications,</w:t>
      </w:r>
    </w:p>
    <w:p w14:paraId="0665BA46" w14:textId="77777777" w:rsidR="00467BE2" w:rsidRPr="00467BE2" w:rsidRDefault="00467BE2" w:rsidP="00467BE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 RSVP and attendance workflows,</w:t>
      </w:r>
    </w:p>
    <w:p w14:paraId="07A7CDEC" w14:textId="77777777" w:rsidR="00467BE2" w:rsidRPr="00467BE2" w:rsidRDefault="00467BE2" w:rsidP="00467BE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 event sharing and referral behavior,</w:t>
      </w:r>
    </w:p>
    <w:p w14:paraId="4B939CF1" w14:textId="77777777" w:rsidR="00467BE2" w:rsidRPr="00467BE2" w:rsidRDefault="00467BE2" w:rsidP="00467BE2">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and future paid event ticketing.</w:t>
      </w:r>
    </w:p>
    <w:p w14:paraId="78F8AAF4"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Without a stable Event model and governed creation flow, later Event features would be forced to build on unstable assumptions and would likely require rework.</w:t>
      </w:r>
    </w:p>
    <w:p w14:paraId="76C357EF"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6D1C9826">
          <v:rect id="_x0000_i1029" style="width:0;height:.75pt" o:hralign="center" o:hrstd="t" o:hr="t" fillcolor="#a0a0a0" stroked="f"/>
        </w:pict>
      </w:r>
    </w:p>
    <w:p w14:paraId="3F11716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5. Problem Statement</w:t>
      </w:r>
    </w:p>
    <w:p w14:paraId="1B3910F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StudioVerse requires a formal Event domain model and a controlled Event creation workflow so that the SuperAdmin can create Events for a selected tenant with the correct metadata, scheduling details, location, lifecycle state, and catalog visibility.</w:t>
      </w:r>
    </w:p>
    <w:p w14:paraId="774D315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 xml:space="preserve">The system must also support future ownership models where Companies and Professionals can create their own Events, but those Events will require publication by the SuperAdmin in phase 2 before receiving broader tenant visibility. Without this capability, there is no canonical Event entity, no governed tenant-wide Event catalog, </w:t>
      </w:r>
      <w:r w:rsidRPr="00467BE2">
        <w:rPr>
          <w:rFonts w:ascii="pplxSerif" w:eastAsia="Times New Roman" w:hAnsi="pplxSerif" w:cs="Times New Roman"/>
          <w:color w:val="27251E"/>
          <w:kern w:val="0"/>
          <w:lang w:eastAsia="en-GB"/>
          <w14:ligatures w14:val="none"/>
        </w:rPr>
        <w:lastRenderedPageBreak/>
        <w:t>and no clean path to later registration, reminders, ticketing, or creator-publishing workflows.</w:t>
      </w:r>
    </w:p>
    <w:p w14:paraId="676BC83A"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7D05EA74">
          <v:rect id="_x0000_i1030" style="width:0;height:.75pt" o:hralign="center" o:hrstd="t" o:hr="t" fillcolor="#a0a0a0" stroked="f"/>
        </w:pict>
      </w:r>
    </w:p>
    <w:p w14:paraId="2CED344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6. Objectives</w:t>
      </w:r>
    </w:p>
    <w:p w14:paraId="22FAA3F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objectives of this Epic are:</w:t>
      </w:r>
    </w:p>
    <w:p w14:paraId="0471FCDA"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Enable SuperAdmin to create Events for a selected tenant.</w:t>
      </w:r>
    </w:p>
    <w:p w14:paraId="23FDE5CE"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Establish the canonical Event entity for StudioVerse.</w:t>
      </w:r>
    </w:p>
    <w:p w14:paraId="5E65C290"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Support all key Event metadata required for listing, detail display, and scheduling.</w:t>
      </w:r>
    </w:p>
    <w:p w14:paraId="00E5E708"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Add Event date and time as core fields.</w:t>
      </w:r>
    </w:p>
    <w:p w14:paraId="0EDCD3C8"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Add Event location as a core field.</w:t>
      </w:r>
    </w:p>
    <w:p w14:paraId="48B56A23"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Allow SuperAdmin-created Events to become visible tenant-wide.</w:t>
      </w:r>
    </w:p>
    <w:p w14:paraId="72B594D2"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Future-proof the schema for Company-owned and Professional-owned Events.</w:t>
      </w:r>
    </w:p>
    <w:p w14:paraId="3B1B2530"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Create the foundation for later Event publication approval workflow.</w:t>
      </w:r>
    </w:p>
    <w:p w14:paraId="1B6E87AB"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Create the foundation for later RSVP, reminders, sharing, attendance, and ticketing workflows.</w:t>
      </w:r>
    </w:p>
    <w:p w14:paraId="7A576DCE" w14:textId="77777777" w:rsidR="00467BE2" w:rsidRPr="00467BE2" w:rsidRDefault="00467BE2" w:rsidP="00467BE2">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Ensure auditability and governance of Event lifecycle actions.</w:t>
      </w:r>
    </w:p>
    <w:p w14:paraId="071C6B01"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67005FB2">
          <v:rect id="_x0000_i1031" style="width:0;height:.75pt" o:hralign="center" o:hrstd="t" o:hr="t" fillcolor="#a0a0a0" stroked="f"/>
        </w:pict>
      </w:r>
    </w:p>
    <w:p w14:paraId="6841BFE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7. Non-Objectives</w:t>
      </w:r>
    </w:p>
    <w:p w14:paraId="3D6B159F"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following are out of scope for this Epic:</w:t>
      </w:r>
    </w:p>
    <w:p w14:paraId="50294A67"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RSVP flow.</w:t>
      </w:r>
    </w:p>
    <w:p w14:paraId="5B1842DC"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registration workflow.</w:t>
      </w:r>
    </w:p>
    <w:p w14:paraId="4CC9CBE9"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Paid ticketing and payments.</w:t>
      </w:r>
    </w:p>
    <w:p w14:paraId="74A08940"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reminder orchestration.</w:t>
      </w:r>
    </w:p>
    <w:p w14:paraId="4DBE53C3"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attendance tracking.</w:t>
      </w:r>
    </w:p>
    <w:p w14:paraId="19A02EE4"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referral/share behavior.</w:t>
      </w:r>
    </w:p>
    <w:p w14:paraId="3133AC82"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Company self-publishing.</w:t>
      </w:r>
    </w:p>
    <w:p w14:paraId="266DBC3D"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Professional self-publishing.</w:t>
      </w:r>
    </w:p>
    <w:p w14:paraId="5ADB2ECD"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review queue for creator-owned Event publication.</w:t>
      </w:r>
    </w:p>
    <w:p w14:paraId="259F429E" w14:textId="77777777" w:rsidR="00467BE2" w:rsidRPr="00467BE2" w:rsidRDefault="00467BE2" w:rsidP="00467BE2">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Calendar sync integrations.</w:t>
      </w:r>
    </w:p>
    <w:p w14:paraId="69CB8090"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14641DBD">
          <v:rect id="_x0000_i1032" style="width:0;height:.75pt" o:hralign="center" o:hrstd="t" o:hr="t" fillcolor="#a0a0a0" stroked="f"/>
        </w:pict>
      </w:r>
    </w:p>
    <w:p w14:paraId="3F0FF3FF"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8. In-Scope Capabilities</w:t>
      </w:r>
    </w:p>
    <w:p w14:paraId="621055C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lastRenderedPageBreak/>
        <w:t>This Epic includes:</w:t>
      </w:r>
    </w:p>
    <w:p w14:paraId="27B697F8"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creates an Event from the SuperAdmin page.</w:t>
      </w:r>
    </w:p>
    <w:p w14:paraId="22F0CA2E"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selects the target tenant.</w:t>
      </w:r>
    </w:p>
    <w:p w14:paraId="0A890C53"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saves an Event as draft.</w:t>
      </w:r>
    </w:p>
    <w:p w14:paraId="46AA75D0"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publishes an Event to the tenant-wide Event catalog.</w:t>
      </w:r>
    </w:p>
    <w:p w14:paraId="1476861B"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edits Event metadata after creation.</w:t>
      </w:r>
    </w:p>
    <w:p w14:paraId="22036F9C"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supports date, time, and location.</w:t>
      </w:r>
    </w:p>
    <w:p w14:paraId="78DD772E"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supports status and publication state.</w:t>
      </w:r>
    </w:p>
    <w:p w14:paraId="633212CD"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visibility is governed by tenant and lifecycle rules.</w:t>
      </w:r>
    </w:p>
    <w:p w14:paraId="13081C51"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Audit records are created for key Event actions.</w:t>
      </w:r>
    </w:p>
    <w:p w14:paraId="3932FABC" w14:textId="77777777" w:rsidR="00467BE2" w:rsidRPr="00467BE2" w:rsidRDefault="00467BE2" w:rsidP="00467BE2">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Schema supports future creator-owned Events and later publication approval flow.</w:t>
      </w:r>
    </w:p>
    <w:p w14:paraId="73C9D7AF"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5FD5889E">
          <v:rect id="_x0000_i1033" style="width:0;height:.75pt" o:hralign="center" o:hrstd="t" o:hr="t" fillcolor="#a0a0a0" stroked="f"/>
        </w:pict>
      </w:r>
    </w:p>
    <w:p w14:paraId="2164492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9. Out-of-Scope Capabilities</w:t>
      </w:r>
    </w:p>
    <w:p w14:paraId="1F579C0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does not include:</w:t>
      </w:r>
    </w:p>
    <w:p w14:paraId="7F08EB10"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attendee registration,</w:t>
      </w:r>
    </w:p>
    <w:p w14:paraId="142ECC10"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waitlists,</w:t>
      </w:r>
    </w:p>
    <w:p w14:paraId="6257300B"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capacity management,</w:t>
      </w:r>
    </w:p>
    <w:p w14:paraId="45DAF29C"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check-in,</w:t>
      </w:r>
    </w:p>
    <w:p w14:paraId="7B9A11A0"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tickets,</w:t>
      </w:r>
    </w:p>
    <w:p w14:paraId="60A327DA"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refunds,</w:t>
      </w:r>
    </w:p>
    <w:p w14:paraId="6E3CB248"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reminders,</w:t>
      </w:r>
    </w:p>
    <w:p w14:paraId="29905710"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recording links and replay access,</w:t>
      </w:r>
    </w:p>
    <w:p w14:paraId="2168D1AA" w14:textId="77777777" w:rsidR="00467BE2" w:rsidRPr="00467BE2" w:rsidRDefault="00467BE2" w:rsidP="00467BE2">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or publication request handling for Company/Professional-created Events.</w:t>
      </w:r>
    </w:p>
    <w:p w14:paraId="4D4019DC"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1DE6EEA4">
          <v:rect id="_x0000_i1034" style="width:0;height:.75pt" o:hralign="center" o:hrstd="t" o:hr="t" fillcolor="#a0a0a0" stroked="f"/>
        </w:pict>
      </w:r>
    </w:p>
    <w:p w14:paraId="2F2CE21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 Domain Definitions</w:t>
      </w:r>
    </w:p>
    <w:p w14:paraId="67EB608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10.1 Tenant</w:t>
      </w:r>
    </w:p>
    <w:p w14:paraId="4BE30DC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 tenant is the top-level Studio context under which users, content, and visibility are organized, such as Coaching Studio, Training Studio, or Recruitment Studio.</w:t>
      </w:r>
    </w:p>
    <w:p w14:paraId="6093A8D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10.2 Event</w:t>
      </w:r>
    </w:p>
    <w:p w14:paraId="1BC1000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 Event is a tenant-scoped scheduled engagement such as a webinar, workshop, masterclass, live session, or similar time-bound experience that can be listed, discovered, and attended by users within the tenant.</w:t>
      </w:r>
    </w:p>
    <w:p w14:paraId="562A9755"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lastRenderedPageBreak/>
        <w:t>10.3 Ownership Scope</w:t>
      </w:r>
    </w:p>
    <w:p w14:paraId="3AFC77B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Ownership scope defines who created the Event and the default governance boundary of that Event.</w:t>
      </w:r>
    </w:p>
    <w:p w14:paraId="0289672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Supported ownership scopes:</w:t>
      </w:r>
    </w:p>
    <w:p w14:paraId="6C47C598" w14:textId="77777777" w:rsidR="00467BE2" w:rsidRPr="00467BE2" w:rsidRDefault="00467BE2" w:rsidP="00467BE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platform</w:t>
      </w:r>
    </w:p>
    <w:p w14:paraId="1874446C" w14:textId="77777777" w:rsidR="00467BE2" w:rsidRPr="00467BE2" w:rsidRDefault="00467BE2" w:rsidP="00467BE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company</w:t>
      </w:r>
    </w:p>
    <w:p w14:paraId="3F71925D" w14:textId="77777777" w:rsidR="00467BE2" w:rsidRPr="00467BE2" w:rsidRDefault="00467BE2" w:rsidP="00467BE2">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professional</w:t>
      </w:r>
    </w:p>
    <w:p w14:paraId="0308DD4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implements </w:t>
      </w:r>
      <w:r w:rsidRPr="00467BE2">
        <w:rPr>
          <w:rFonts w:ascii="Courier New" w:eastAsia="Times New Roman" w:hAnsi="Courier New" w:cs="Courier New"/>
          <w:color w:val="27251E"/>
          <w:kern w:val="0"/>
          <w:sz w:val="21"/>
          <w:szCs w:val="21"/>
          <w:bdr w:val="single" w:sz="2" w:space="0" w:color="auto" w:frame="1"/>
          <w:lang w:eastAsia="en-GB"/>
          <w14:ligatures w14:val="none"/>
        </w:rPr>
        <w:t>platform</w:t>
      </w:r>
      <w:r w:rsidRPr="00467BE2">
        <w:rPr>
          <w:rFonts w:ascii="pplxSerif" w:eastAsia="Times New Roman" w:hAnsi="pplxSerif" w:cs="Times New Roman"/>
          <w:color w:val="27251E"/>
          <w:kern w:val="0"/>
          <w:lang w:eastAsia="en-GB"/>
          <w14:ligatures w14:val="none"/>
        </w:rPr>
        <w:t> creation only, while preparing the schema for future </w:t>
      </w:r>
      <w:r w:rsidRPr="00467BE2">
        <w:rPr>
          <w:rFonts w:ascii="Courier New" w:eastAsia="Times New Roman" w:hAnsi="Courier New" w:cs="Courier New"/>
          <w:color w:val="27251E"/>
          <w:kern w:val="0"/>
          <w:sz w:val="21"/>
          <w:szCs w:val="21"/>
          <w:bdr w:val="single" w:sz="2" w:space="0" w:color="auto" w:frame="1"/>
          <w:lang w:eastAsia="en-GB"/>
          <w14:ligatures w14:val="none"/>
        </w:rPr>
        <w:t>company</w:t>
      </w:r>
      <w:r w:rsidRPr="00467BE2">
        <w:rPr>
          <w:rFonts w:ascii="pplxSerif" w:eastAsia="Times New Roman" w:hAnsi="pplxSerif" w:cs="Times New Roman"/>
          <w:color w:val="27251E"/>
          <w:kern w:val="0"/>
          <w:lang w:eastAsia="en-GB"/>
          <w14:ligatures w14:val="none"/>
        </w:rPr>
        <w:t> and </w:t>
      </w:r>
      <w:r w:rsidRPr="00467BE2">
        <w:rPr>
          <w:rFonts w:ascii="Courier New" w:eastAsia="Times New Roman" w:hAnsi="Courier New" w:cs="Courier New"/>
          <w:color w:val="27251E"/>
          <w:kern w:val="0"/>
          <w:sz w:val="21"/>
          <w:szCs w:val="21"/>
          <w:bdr w:val="single" w:sz="2" w:space="0" w:color="auto" w:frame="1"/>
          <w:lang w:eastAsia="en-GB"/>
          <w14:ligatures w14:val="none"/>
        </w:rPr>
        <w:t>professional</w:t>
      </w:r>
      <w:r w:rsidRPr="00467BE2">
        <w:rPr>
          <w:rFonts w:ascii="pplxSerif" w:eastAsia="Times New Roman" w:hAnsi="pplxSerif" w:cs="Times New Roman"/>
          <w:color w:val="27251E"/>
          <w:kern w:val="0"/>
          <w:lang w:eastAsia="en-GB"/>
          <w14:ligatures w14:val="none"/>
        </w:rPr>
        <w:t> event creation.</w:t>
      </w:r>
    </w:p>
    <w:p w14:paraId="061E421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10.4 Catalog Visibility</w:t>
      </w:r>
    </w:p>
    <w:p w14:paraId="51DB3165"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Catalog visibility defines who can discover the Event.</w:t>
      </w:r>
    </w:p>
    <w:p w14:paraId="6102DEE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Supported visibility scopes:</w:t>
      </w:r>
    </w:p>
    <w:p w14:paraId="462D4537" w14:textId="77777777" w:rsidR="00467BE2" w:rsidRPr="00467BE2" w:rsidRDefault="00467BE2" w:rsidP="00467BE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tenant_wide</w:t>
      </w:r>
    </w:p>
    <w:p w14:paraId="51C522E6" w14:textId="77777777" w:rsidR="00467BE2" w:rsidRPr="00467BE2" w:rsidRDefault="00467BE2" w:rsidP="00467BE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company_only</w:t>
      </w:r>
    </w:p>
    <w:p w14:paraId="12D8BC2E" w14:textId="77777777" w:rsidR="00467BE2" w:rsidRPr="00467BE2" w:rsidRDefault="00467BE2" w:rsidP="00467BE2">
      <w:pPr>
        <w:numPr>
          <w:ilvl w:val="0"/>
          <w:numId w:val="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professional_only</w:t>
      </w:r>
    </w:p>
    <w:p w14:paraId="1FB7F66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implements tenant-wide visibility for SuperAdmin-created Events and schema support for narrower future scopes.</w:t>
      </w:r>
    </w:p>
    <w:p w14:paraId="6F7457A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10.5 Publication State</w:t>
      </w:r>
    </w:p>
    <w:p w14:paraId="5D54A9F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Publication state represents whether the Event is approved for broader visibility and supports future approval workflows.</w:t>
      </w:r>
    </w:p>
    <w:p w14:paraId="140A51D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Supported values:</w:t>
      </w:r>
    </w:p>
    <w:p w14:paraId="6AF1588D" w14:textId="77777777" w:rsidR="00467BE2" w:rsidRPr="00467BE2" w:rsidRDefault="00467BE2" w:rsidP="00467BE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draft</w:t>
      </w:r>
    </w:p>
    <w:p w14:paraId="47DEF7B5" w14:textId="77777777" w:rsidR="00467BE2" w:rsidRPr="00467BE2" w:rsidRDefault="00467BE2" w:rsidP="00467BE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published</w:t>
      </w:r>
    </w:p>
    <w:p w14:paraId="4FD1B68A" w14:textId="77777777" w:rsidR="00467BE2" w:rsidRPr="00467BE2" w:rsidRDefault="00467BE2" w:rsidP="00467BE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pending_publication_review</w:t>
      </w:r>
    </w:p>
    <w:p w14:paraId="3B54B987" w14:textId="77777777" w:rsidR="00467BE2" w:rsidRPr="00467BE2" w:rsidRDefault="00467BE2" w:rsidP="00467BE2">
      <w:pPr>
        <w:numPr>
          <w:ilvl w:val="0"/>
          <w:numId w:val="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rejected_publication</w:t>
      </w:r>
    </w:p>
    <w:p w14:paraId="3C5E516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10.6 Status</w:t>
      </w:r>
    </w:p>
    <w:p w14:paraId="0964A7D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Status represents the operational lifecycle of the Event.</w:t>
      </w:r>
    </w:p>
    <w:p w14:paraId="7587C66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Supported values:</w:t>
      </w:r>
    </w:p>
    <w:p w14:paraId="74D2914A" w14:textId="77777777" w:rsidR="00467BE2" w:rsidRPr="00467BE2" w:rsidRDefault="00467BE2" w:rsidP="00467BE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draft</w:t>
      </w:r>
    </w:p>
    <w:p w14:paraId="4D1CAF1B" w14:textId="77777777" w:rsidR="00467BE2" w:rsidRPr="00467BE2" w:rsidRDefault="00467BE2" w:rsidP="00467BE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published</w:t>
      </w:r>
    </w:p>
    <w:p w14:paraId="607675F3" w14:textId="77777777" w:rsidR="00467BE2" w:rsidRPr="00467BE2" w:rsidRDefault="00467BE2" w:rsidP="00467BE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lastRenderedPageBreak/>
        <w:t>inactive</w:t>
      </w:r>
    </w:p>
    <w:p w14:paraId="3B97CEA2" w14:textId="77777777" w:rsidR="00467BE2" w:rsidRPr="00467BE2" w:rsidRDefault="00467BE2" w:rsidP="00467BE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archived</w:t>
      </w:r>
    </w:p>
    <w:p w14:paraId="49DEF125" w14:textId="77777777" w:rsidR="00467BE2" w:rsidRPr="00467BE2" w:rsidRDefault="00467BE2" w:rsidP="00467BE2">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cancelled</w:t>
      </w:r>
    </w:p>
    <w:p w14:paraId="08D5FF8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10.7 Event Date and Time</w:t>
      </w:r>
    </w:p>
    <w:p w14:paraId="14B94EF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date and time define when the Event is scheduled to occur and are mandatory Event attributes in this Epic.</w:t>
      </w:r>
    </w:p>
    <w:p w14:paraId="2416260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10.8 Location</w:t>
      </w:r>
    </w:p>
    <w:p w14:paraId="00BEAAE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Location defines where the Event will occur and is a mandatory Event attribute in this Epic. The value may represent a physical venue, an online meeting link label, or a hybrid location descriptor, while richer location modeling can be deferred to later phases.</w:t>
      </w:r>
    </w:p>
    <w:p w14:paraId="2DAEFBCB"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3F5DC9DE">
          <v:rect id="_x0000_i1035" style="width:0;height:.75pt" o:hralign="center" o:hrstd="t" o:hr="t" fillcolor="#a0a0a0" stroked="f"/>
        </w:pict>
      </w:r>
    </w:p>
    <w:p w14:paraId="2CFE641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11. User Roles</w:t>
      </w:r>
    </w:p>
    <w:p w14:paraId="3653181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11.1 SuperAdmin</w:t>
      </w:r>
    </w:p>
    <w:p w14:paraId="2CD110D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SuperAdmin is the only actor in scope for this Epic who can create and manage tenant-wide Events.</w:t>
      </w:r>
    </w:p>
    <w:p w14:paraId="6B80442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11.2 Company</w:t>
      </w:r>
    </w:p>
    <w:p w14:paraId="32C4490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Company-created Events are out of scope for implementation in this Epic but must be supported in the schema for a future phase where publication by SuperAdmin will be required before tenant-wide visibility.</w:t>
      </w:r>
    </w:p>
    <w:p w14:paraId="2F32E49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11.3 Professional</w:t>
      </w:r>
    </w:p>
    <w:p w14:paraId="4E794F0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Professional-created Events are out of scope for implementation in this Epic but must be supported in the schema for a future phase where publication by SuperAdmin will be required before tenant-wide visibility.</w:t>
      </w:r>
    </w:p>
    <w:p w14:paraId="1ED979E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11.4 Individual</w:t>
      </w:r>
    </w:p>
    <w:p w14:paraId="1826CC9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Individuals are consumers of visible Events and are not Event creators in this Epic.</w:t>
      </w:r>
    </w:p>
    <w:p w14:paraId="23839ABE"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0C161DA6">
          <v:rect id="_x0000_i1036" style="width:0;height:.75pt" o:hralign="center" o:hrstd="t" o:hr="t" fillcolor="#a0a0a0" stroked="f"/>
        </w:pict>
      </w:r>
    </w:p>
    <w:p w14:paraId="0AD4355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lastRenderedPageBreak/>
        <w:t>12. Functional Requirements</w:t>
      </w:r>
    </w:p>
    <w:p w14:paraId="0A0F9EB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12.1 Event Creation</w:t>
      </w:r>
    </w:p>
    <w:p w14:paraId="1449280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system shall allow the SuperAdmin to create an Event for a selected tenant from the SuperAdmin page.</w:t>
      </w:r>
    </w:p>
    <w:p w14:paraId="559161F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creation flow shall support capture of:</w:t>
      </w:r>
    </w:p>
    <w:p w14:paraId="45674CBE"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name</w:t>
      </w:r>
    </w:p>
    <w:p w14:paraId="26F7E7F9"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short description</w:t>
      </w:r>
    </w:p>
    <w:p w14:paraId="0F8AF1DC"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long description</w:t>
      </w:r>
    </w:p>
    <w:p w14:paraId="606D3373"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thumbnail or banner image</w:t>
      </w:r>
    </w:p>
    <w:p w14:paraId="585BBB43"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date</w:t>
      </w:r>
    </w:p>
    <w:p w14:paraId="522BD62D"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time</w:t>
      </w:r>
    </w:p>
    <w:p w14:paraId="76C45835"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location</w:t>
      </w:r>
    </w:p>
    <w:p w14:paraId="6578DD9E"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details</w:t>
      </w:r>
    </w:p>
    <w:p w14:paraId="68DAD3AF"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video or meeting URL</w:t>
      </w:r>
    </w:p>
    <w:p w14:paraId="2DF7BFE2"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Credits required, if applicable</w:t>
      </w:r>
    </w:p>
    <w:p w14:paraId="14891CBE"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Status</w:t>
      </w:r>
    </w:p>
    <w:p w14:paraId="6B205E1E"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Publication state</w:t>
      </w:r>
    </w:p>
    <w:p w14:paraId="53C78E79" w14:textId="77777777" w:rsidR="00467BE2" w:rsidRPr="00467BE2" w:rsidRDefault="00467BE2" w:rsidP="00467BE2">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Ownership metadata</w:t>
      </w:r>
    </w:p>
    <w:p w14:paraId="29B18F4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12.2 Tenant Association</w:t>
      </w:r>
    </w:p>
    <w:p w14:paraId="1BD1552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Every Event shall belong to exactly one tenant.</w:t>
      </w:r>
    </w:p>
    <w:p w14:paraId="48BD91C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12.3 Scheduling</w:t>
      </w:r>
    </w:p>
    <w:p w14:paraId="2B8DCDB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Every Event shall have an Event date and time. These fields are mandatory and required for publish readiness.</w:t>
      </w:r>
    </w:p>
    <w:p w14:paraId="7A18CFB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12.4 Location</w:t>
      </w:r>
    </w:p>
    <w:p w14:paraId="24E4DC0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Every Event shall have a location. This field is mandatory and required for publish readiness.</w:t>
      </w:r>
    </w:p>
    <w:p w14:paraId="7ADA7FE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12.5 Ownership</w:t>
      </w:r>
    </w:p>
    <w:p w14:paraId="2B6A1FC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Events created in this Epic shall be stored with:</w:t>
      </w:r>
    </w:p>
    <w:p w14:paraId="21511099" w14:textId="77777777" w:rsidR="00467BE2" w:rsidRPr="00467BE2" w:rsidRDefault="00467BE2" w:rsidP="00467BE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ownershipScope = platform</w:t>
      </w:r>
    </w:p>
    <w:p w14:paraId="3DF67D1F" w14:textId="77777777" w:rsidR="00467BE2" w:rsidRPr="00467BE2" w:rsidRDefault="00467BE2" w:rsidP="00467BE2">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ownerEntityId = null</w:t>
      </w:r>
    </w:p>
    <w:p w14:paraId="342AE94D"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schema shall also support future ownership scopes for </w:t>
      </w:r>
      <w:r w:rsidRPr="00467BE2">
        <w:rPr>
          <w:rFonts w:ascii="Courier New" w:eastAsia="Times New Roman" w:hAnsi="Courier New" w:cs="Courier New"/>
          <w:color w:val="27251E"/>
          <w:kern w:val="0"/>
          <w:sz w:val="21"/>
          <w:szCs w:val="21"/>
          <w:bdr w:val="single" w:sz="2" w:space="0" w:color="auto" w:frame="1"/>
          <w:lang w:eastAsia="en-GB"/>
          <w14:ligatures w14:val="none"/>
        </w:rPr>
        <w:t>company</w:t>
      </w:r>
      <w:r w:rsidRPr="00467BE2">
        <w:rPr>
          <w:rFonts w:ascii="pplxSerif" w:eastAsia="Times New Roman" w:hAnsi="pplxSerif" w:cs="Times New Roman"/>
          <w:color w:val="27251E"/>
          <w:kern w:val="0"/>
          <w:lang w:eastAsia="en-GB"/>
          <w14:ligatures w14:val="none"/>
        </w:rPr>
        <w:t> and </w:t>
      </w:r>
      <w:r w:rsidRPr="00467BE2">
        <w:rPr>
          <w:rFonts w:ascii="Courier New" w:eastAsia="Times New Roman" w:hAnsi="Courier New" w:cs="Courier New"/>
          <w:color w:val="27251E"/>
          <w:kern w:val="0"/>
          <w:sz w:val="21"/>
          <w:szCs w:val="21"/>
          <w:bdr w:val="single" w:sz="2" w:space="0" w:color="auto" w:frame="1"/>
          <w:lang w:eastAsia="en-GB"/>
          <w14:ligatures w14:val="none"/>
        </w:rPr>
        <w:t>professional</w:t>
      </w:r>
      <w:r w:rsidRPr="00467BE2">
        <w:rPr>
          <w:rFonts w:ascii="pplxSerif" w:eastAsia="Times New Roman" w:hAnsi="pplxSerif" w:cs="Times New Roman"/>
          <w:color w:val="27251E"/>
          <w:kern w:val="0"/>
          <w:lang w:eastAsia="en-GB"/>
          <w14:ligatures w14:val="none"/>
        </w:rPr>
        <w:t>.</w:t>
      </w:r>
    </w:p>
    <w:p w14:paraId="6D44FD0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lastRenderedPageBreak/>
        <w:t>12.6 Catalog Visibility</w:t>
      </w:r>
    </w:p>
    <w:p w14:paraId="0AAC998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Events created by SuperAdmin shall use tenant-wide visibility when published, meaning they are discoverable by all Companies, Professionals, and Individuals in the tenant.</w:t>
      </w:r>
    </w:p>
    <w:p w14:paraId="1A8B176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12.7 Event Lifecycle</w:t>
      </w:r>
    </w:p>
    <w:p w14:paraId="650E97B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system shall support the following status values:</w:t>
      </w:r>
    </w:p>
    <w:p w14:paraId="7BDE8577" w14:textId="77777777" w:rsidR="00467BE2" w:rsidRPr="00467BE2" w:rsidRDefault="00467BE2" w:rsidP="00467BE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draft</w:t>
      </w:r>
    </w:p>
    <w:p w14:paraId="22B32576" w14:textId="77777777" w:rsidR="00467BE2" w:rsidRPr="00467BE2" w:rsidRDefault="00467BE2" w:rsidP="00467BE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published</w:t>
      </w:r>
    </w:p>
    <w:p w14:paraId="4DB0E3AD" w14:textId="77777777" w:rsidR="00467BE2" w:rsidRPr="00467BE2" w:rsidRDefault="00467BE2" w:rsidP="00467BE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inactive</w:t>
      </w:r>
    </w:p>
    <w:p w14:paraId="161B4C73" w14:textId="77777777" w:rsidR="00467BE2" w:rsidRPr="00467BE2" w:rsidRDefault="00467BE2" w:rsidP="00467BE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archived</w:t>
      </w:r>
    </w:p>
    <w:p w14:paraId="3050A122" w14:textId="77777777" w:rsidR="00467BE2" w:rsidRPr="00467BE2" w:rsidRDefault="00467BE2" w:rsidP="00467BE2">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cancelled</w:t>
      </w:r>
    </w:p>
    <w:p w14:paraId="2042688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system shall support the following publication states:</w:t>
      </w:r>
    </w:p>
    <w:p w14:paraId="2EB0A7FC" w14:textId="77777777" w:rsidR="00467BE2" w:rsidRPr="00467BE2" w:rsidRDefault="00467BE2" w:rsidP="00467BE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draft</w:t>
      </w:r>
    </w:p>
    <w:p w14:paraId="4A293714" w14:textId="77777777" w:rsidR="00467BE2" w:rsidRPr="00467BE2" w:rsidRDefault="00467BE2" w:rsidP="00467BE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published</w:t>
      </w:r>
    </w:p>
    <w:p w14:paraId="2A32CD83" w14:textId="77777777" w:rsidR="00467BE2" w:rsidRPr="00467BE2" w:rsidRDefault="00467BE2" w:rsidP="00467BE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pending_publication_review</w:t>
      </w:r>
    </w:p>
    <w:p w14:paraId="7A02ECDC" w14:textId="77777777" w:rsidR="00467BE2" w:rsidRPr="00467BE2" w:rsidRDefault="00467BE2" w:rsidP="00467BE2">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rejected_publication</w:t>
      </w:r>
    </w:p>
    <w:p w14:paraId="5D459EB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12.8 Event Editing</w:t>
      </w:r>
    </w:p>
    <w:p w14:paraId="52E5E65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system shall allow SuperAdmin to edit existing Event metadata after creation.</w:t>
      </w:r>
    </w:p>
    <w:p w14:paraId="58C32D2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12.9 Auditability</w:t>
      </w:r>
    </w:p>
    <w:p w14:paraId="52A7902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system shall create audit records for key Event actions, including create, update, publish, cancel, archive, and status change.</w:t>
      </w:r>
    </w:p>
    <w:p w14:paraId="0150F17F"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477C0E2B">
          <v:rect id="_x0000_i1037" style="width:0;height:.75pt" o:hralign="center" o:hrstd="t" o:hr="t" fillcolor="#a0a0a0" stroked="f"/>
        </w:pict>
      </w:r>
    </w:p>
    <w:p w14:paraId="194D4EC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13. Data Requirements</w:t>
      </w:r>
    </w:p>
    <w:p w14:paraId="45D3361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entity shall support at minimum the following fields:</w:t>
      </w:r>
    </w:p>
    <w:p w14:paraId="52CF6FAE"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id</w:t>
      </w:r>
    </w:p>
    <w:p w14:paraId="7AFC3B7A"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tenantId</w:t>
      </w:r>
    </w:p>
    <w:p w14:paraId="3982AC49"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name</w:t>
      </w:r>
    </w:p>
    <w:p w14:paraId="651834D3"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shortDescription</w:t>
      </w:r>
    </w:p>
    <w:p w14:paraId="6CAF675B"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longDescription</w:t>
      </w:r>
    </w:p>
    <w:p w14:paraId="201CECB2"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thumbnailUrl</w:t>
      </w:r>
    </w:p>
    <w:p w14:paraId="10B12C07"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thumbnailPath</w:t>
      </w:r>
    </w:p>
    <w:p w14:paraId="77F2C754"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eventDate</w:t>
      </w:r>
    </w:p>
    <w:p w14:paraId="37D5E9F6"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eventTime</w:t>
      </w:r>
    </w:p>
    <w:p w14:paraId="247D535E"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lastRenderedPageBreak/>
        <w:t>eventDateTime</w:t>
      </w:r>
    </w:p>
    <w:p w14:paraId="76F3FE2F"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location</w:t>
      </w:r>
    </w:p>
    <w:p w14:paraId="096B4464"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details</w:t>
      </w:r>
    </w:p>
    <w:p w14:paraId="732B78C8"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videoUrl</w:t>
      </w:r>
    </w:p>
    <w:p w14:paraId="65C5834B"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creditsRequired</w:t>
      </w:r>
    </w:p>
    <w:p w14:paraId="654AD100"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status</w:t>
      </w:r>
    </w:p>
    <w:p w14:paraId="0240D767"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ownershipScope</w:t>
      </w:r>
    </w:p>
    <w:p w14:paraId="0C943B33"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ownerEntityId</w:t>
      </w:r>
    </w:p>
    <w:p w14:paraId="2DAFD086"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catalogVisibility</w:t>
      </w:r>
    </w:p>
    <w:p w14:paraId="4CDF699B"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publicationState</w:t>
      </w:r>
    </w:p>
    <w:p w14:paraId="31E32E19"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createdBy</w:t>
      </w:r>
    </w:p>
    <w:p w14:paraId="736C3B96"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updatedBy</w:t>
      </w:r>
    </w:p>
    <w:p w14:paraId="1A36E6C6"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createdAt</w:t>
      </w:r>
    </w:p>
    <w:p w14:paraId="47400861"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updatedAt</w:t>
      </w:r>
    </w:p>
    <w:p w14:paraId="7E8E51E4"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publishedAt</w:t>
      </w:r>
    </w:p>
    <w:p w14:paraId="34E8A42B"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archivedAt</w:t>
      </w:r>
    </w:p>
    <w:p w14:paraId="5BEEE7B3" w14:textId="77777777" w:rsidR="00467BE2" w:rsidRPr="00467BE2" w:rsidRDefault="00467BE2" w:rsidP="00467BE2">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cancelledAt</w:t>
      </w:r>
    </w:p>
    <w:p w14:paraId="773BB54F"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For implementation quality, it is recommended to persist both the raw display-oriented fields (</w:t>
      </w:r>
      <w:r w:rsidRPr="00467BE2">
        <w:rPr>
          <w:rFonts w:ascii="Courier New" w:eastAsia="Times New Roman" w:hAnsi="Courier New" w:cs="Courier New"/>
          <w:color w:val="27251E"/>
          <w:kern w:val="0"/>
          <w:sz w:val="21"/>
          <w:szCs w:val="21"/>
          <w:bdr w:val="single" w:sz="2" w:space="0" w:color="auto" w:frame="1"/>
          <w:lang w:eastAsia="en-GB"/>
          <w14:ligatures w14:val="none"/>
        </w:rPr>
        <w:t>eventDate</w:t>
      </w:r>
      <w:r w:rsidRPr="00467BE2">
        <w:rPr>
          <w:rFonts w:ascii="pplxSerif" w:eastAsia="Times New Roman" w:hAnsi="pplxSerif" w:cs="Times New Roman"/>
          <w:color w:val="27251E"/>
          <w:kern w:val="0"/>
          <w:lang w:eastAsia="en-GB"/>
          <w14:ligatures w14:val="none"/>
        </w:rPr>
        <w:t>, </w:t>
      </w:r>
      <w:r w:rsidRPr="00467BE2">
        <w:rPr>
          <w:rFonts w:ascii="Courier New" w:eastAsia="Times New Roman" w:hAnsi="Courier New" w:cs="Courier New"/>
          <w:color w:val="27251E"/>
          <w:kern w:val="0"/>
          <w:sz w:val="21"/>
          <w:szCs w:val="21"/>
          <w:bdr w:val="single" w:sz="2" w:space="0" w:color="auto" w:frame="1"/>
          <w:lang w:eastAsia="en-GB"/>
          <w14:ligatures w14:val="none"/>
        </w:rPr>
        <w:t>eventTime</w:t>
      </w:r>
      <w:r w:rsidRPr="00467BE2">
        <w:rPr>
          <w:rFonts w:ascii="pplxSerif" w:eastAsia="Times New Roman" w:hAnsi="pplxSerif" w:cs="Times New Roman"/>
          <w:color w:val="27251E"/>
          <w:kern w:val="0"/>
          <w:lang w:eastAsia="en-GB"/>
          <w14:ligatures w14:val="none"/>
        </w:rPr>
        <w:t>) and a canonical combined timestamp field such as </w:t>
      </w:r>
      <w:r w:rsidRPr="00467BE2">
        <w:rPr>
          <w:rFonts w:ascii="Courier New" w:eastAsia="Times New Roman" w:hAnsi="Courier New" w:cs="Courier New"/>
          <w:color w:val="27251E"/>
          <w:kern w:val="0"/>
          <w:sz w:val="21"/>
          <w:szCs w:val="21"/>
          <w:bdr w:val="single" w:sz="2" w:space="0" w:color="auto" w:frame="1"/>
          <w:lang w:eastAsia="en-GB"/>
          <w14:ligatures w14:val="none"/>
        </w:rPr>
        <w:t>eventDateTime</w:t>
      </w:r>
      <w:r w:rsidRPr="00467BE2">
        <w:rPr>
          <w:rFonts w:ascii="pplxSerif" w:eastAsia="Times New Roman" w:hAnsi="pplxSerif" w:cs="Times New Roman"/>
          <w:color w:val="27251E"/>
          <w:kern w:val="0"/>
          <w:lang w:eastAsia="en-GB"/>
          <w14:ligatures w14:val="none"/>
        </w:rPr>
        <w:t> for querying and sorting, while keeping validation and transformation inside the backend/service contract rather than UI business logic.</w:t>
      </w:r>
    </w:p>
    <w:p w14:paraId="48A79E7F"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7D386F8B">
          <v:rect id="_x0000_i1038" style="width:0;height:.75pt" o:hralign="center" o:hrstd="t" o:hr="t" fillcolor="#a0a0a0" stroked="f"/>
        </w:pict>
      </w:r>
    </w:p>
    <w:p w14:paraId="61783F4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14. Business Rules</w:t>
      </w:r>
    </w:p>
    <w:p w14:paraId="5D20A27E"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Only SuperAdmin can create Events in this Epic.</w:t>
      </w:r>
    </w:p>
    <w:p w14:paraId="4806A6D9"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Every Event must belong to one and only one tenant.</w:t>
      </w:r>
    </w:p>
    <w:p w14:paraId="423B9BF6"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name is required.</w:t>
      </w:r>
    </w:p>
    <w:p w14:paraId="03DB1100"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short description is required.</w:t>
      </w:r>
    </w:p>
    <w:p w14:paraId="0627DE4F"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long description is required.</w:t>
      </w:r>
    </w:p>
    <w:p w14:paraId="42881DBE"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date is required.</w:t>
      </w:r>
    </w:p>
    <w:p w14:paraId="7AE9DFD5"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time is required.</w:t>
      </w:r>
    </w:p>
    <w:p w14:paraId="793CD819"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location is required.</w:t>
      </w:r>
    </w:p>
    <w:p w14:paraId="2E3B42AD"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Thumbnail is recommended for draft and required for publish readiness if product wants visual consistency across the Event catalog.</w:t>
      </w:r>
    </w:p>
    <w:p w14:paraId="3279A99C"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Video or meeting URL is optional.</w:t>
      </w:r>
    </w:p>
    <w:p w14:paraId="006C9972"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Credits required is optional in this Epic unless business decides Events also follow a credit-gated model.</w:t>
      </w:r>
    </w:p>
    <w:p w14:paraId="614760BC"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Setting </w:t>
      </w:r>
      <w:r w:rsidRPr="00467BE2">
        <w:rPr>
          <w:rFonts w:ascii="Courier New" w:eastAsia="Times New Roman" w:hAnsi="Courier New" w:cs="Courier New"/>
          <w:color w:val="27251E"/>
          <w:kern w:val="0"/>
          <w:sz w:val="21"/>
          <w:szCs w:val="21"/>
          <w:bdr w:val="single" w:sz="2" w:space="0" w:color="auto" w:frame="1"/>
          <w:lang w:eastAsia="en-GB"/>
          <w14:ligatures w14:val="none"/>
        </w:rPr>
        <w:t>status = published</w:t>
      </w:r>
      <w:r w:rsidRPr="00467BE2">
        <w:rPr>
          <w:rFonts w:ascii="pplxSerif" w:eastAsia="Times New Roman" w:hAnsi="pplxSerif" w:cs="Times New Roman"/>
          <w:color w:val="27251E"/>
          <w:kern w:val="0"/>
          <w:lang w:eastAsia="en-GB"/>
          <w14:ligatures w14:val="none"/>
        </w:rPr>
        <w:t> alone is not sufficient for tenant visibility; publication state and lifecycle rules must also be satisfied.</w:t>
      </w:r>
    </w:p>
    <w:p w14:paraId="0A570097"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Cancelled Events remain in the system for history and audit purposes.</w:t>
      </w:r>
    </w:p>
    <w:p w14:paraId="46BE5C33"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Events must not be hard deleted in MVP.</w:t>
      </w:r>
    </w:p>
    <w:p w14:paraId="0FE3E4FA" w14:textId="77777777" w:rsidR="00467BE2" w:rsidRPr="00467BE2" w:rsidRDefault="00467BE2" w:rsidP="00467BE2">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Published tenant-wide Events are visible only within the tenant they belong to.</w:t>
      </w:r>
    </w:p>
    <w:p w14:paraId="34D3F322"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791C2539">
          <v:rect id="_x0000_i1039" style="width:0;height:.75pt" o:hralign="center" o:hrstd="t" o:hr="t" fillcolor="#a0a0a0" stroked="f"/>
        </w:pict>
      </w:r>
    </w:p>
    <w:p w14:paraId="42232E8D"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lastRenderedPageBreak/>
        <w:t>15. Visibility Rules</w:t>
      </w:r>
    </w:p>
    <w:p w14:paraId="5ABDB0D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 Event shall be visible in the active tenant Event catalog only when all of the following are true:</w:t>
      </w:r>
    </w:p>
    <w:p w14:paraId="3A35E4DF" w14:textId="77777777" w:rsidR="00467BE2" w:rsidRPr="00467BE2" w:rsidRDefault="00467BE2" w:rsidP="00467BE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belongs to the same tenant as the user.</w:t>
      </w:r>
    </w:p>
    <w:p w14:paraId="409A24C4" w14:textId="77777777" w:rsidR="00467BE2" w:rsidRPr="00467BE2" w:rsidRDefault="00467BE2" w:rsidP="00467BE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status = published</w:t>
      </w:r>
    </w:p>
    <w:p w14:paraId="7481404D" w14:textId="77777777" w:rsidR="00467BE2" w:rsidRPr="00467BE2" w:rsidRDefault="00467BE2" w:rsidP="00467BE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publicationState = published</w:t>
      </w:r>
    </w:p>
    <w:p w14:paraId="1D8CC6A8" w14:textId="77777777" w:rsidR="00467BE2" w:rsidRPr="00467BE2" w:rsidRDefault="00467BE2" w:rsidP="00467BE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has not been archived.</w:t>
      </w:r>
    </w:p>
    <w:p w14:paraId="3CADD819" w14:textId="77777777" w:rsidR="00467BE2" w:rsidRPr="00467BE2" w:rsidRDefault="00467BE2" w:rsidP="00467BE2">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has not been cancelled.</w:t>
      </w:r>
    </w:p>
    <w:p w14:paraId="7448125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 draft, inactive, archived, cancelled, or unpublished Event shall not be visible in the active tenant Event catalog, though it may still be visible in administrative management views.</w:t>
      </w:r>
    </w:p>
    <w:p w14:paraId="0BF49CF4"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For future Company-created and Professional-created Events, the default narrower visibility and later publication expansion will be defined in phase 2, but the schema must support those rules now.</w:t>
      </w:r>
    </w:p>
    <w:p w14:paraId="4235EE2B"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47CCF3F7">
          <v:rect id="_x0000_i1040" style="width:0;height:.75pt" o:hralign="center" o:hrstd="t" o:hr="t" fillcolor="#a0a0a0" stroked="f"/>
        </w:pict>
      </w:r>
    </w:p>
    <w:p w14:paraId="29FEC3EF"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16. Future Compatibility Requirements</w:t>
      </w:r>
    </w:p>
    <w:p w14:paraId="2DAF794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must support future extension to the following:</w:t>
      </w:r>
    </w:p>
    <w:p w14:paraId="3FCC36E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16.1 Company-Created Events</w:t>
      </w:r>
    </w:p>
    <w:p w14:paraId="1863899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 Company-created Events must be able to use the same Event schema while storing:</w:t>
      </w:r>
    </w:p>
    <w:p w14:paraId="3DA27D36" w14:textId="77777777" w:rsidR="00467BE2" w:rsidRPr="00467BE2" w:rsidRDefault="00467BE2" w:rsidP="00467BE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ownershipScope = company</w:t>
      </w:r>
    </w:p>
    <w:p w14:paraId="1DAA5729" w14:textId="77777777" w:rsidR="00467BE2" w:rsidRPr="00467BE2" w:rsidRDefault="00467BE2" w:rsidP="00467BE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ownerEntityId = companyId</w:t>
      </w:r>
    </w:p>
    <w:p w14:paraId="2ADE91DE" w14:textId="77777777" w:rsidR="00467BE2" w:rsidRPr="00467BE2" w:rsidRDefault="00467BE2" w:rsidP="00467BE2">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default </w:t>
      </w:r>
      <w:r w:rsidRPr="00467BE2">
        <w:rPr>
          <w:rFonts w:ascii="Courier New" w:eastAsia="Times New Roman" w:hAnsi="Courier New" w:cs="Courier New"/>
          <w:color w:val="27251E"/>
          <w:kern w:val="0"/>
          <w:sz w:val="21"/>
          <w:szCs w:val="21"/>
          <w:bdr w:val="single" w:sz="2" w:space="0" w:color="auto" w:frame="1"/>
          <w:lang w:eastAsia="en-GB"/>
          <w14:ligatures w14:val="none"/>
        </w:rPr>
        <w:t>catalogVisibility = company_only</w:t>
      </w:r>
    </w:p>
    <w:p w14:paraId="378EC08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16.2 Professional-Created Events</w:t>
      </w:r>
    </w:p>
    <w:p w14:paraId="7A7D9EF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 Professional-created Events must be able to use the same Event schema while storing:</w:t>
      </w:r>
    </w:p>
    <w:p w14:paraId="404836FB" w14:textId="77777777" w:rsidR="00467BE2" w:rsidRPr="00467BE2" w:rsidRDefault="00467BE2" w:rsidP="00467BE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ownershipScope = professional</w:t>
      </w:r>
    </w:p>
    <w:p w14:paraId="2D721F84" w14:textId="77777777" w:rsidR="00467BE2" w:rsidRPr="00467BE2" w:rsidRDefault="00467BE2" w:rsidP="00467BE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Courier New" w:eastAsia="Times New Roman" w:hAnsi="Courier New" w:cs="Courier New"/>
          <w:color w:val="27251E"/>
          <w:kern w:val="0"/>
          <w:sz w:val="21"/>
          <w:szCs w:val="21"/>
          <w:bdr w:val="single" w:sz="2" w:space="0" w:color="auto" w:frame="1"/>
          <w:lang w:eastAsia="en-GB"/>
          <w14:ligatures w14:val="none"/>
        </w:rPr>
        <w:t>ownerEntityId = professionalId</w:t>
      </w:r>
    </w:p>
    <w:p w14:paraId="0E2FC6C0" w14:textId="77777777" w:rsidR="00467BE2" w:rsidRPr="00467BE2" w:rsidRDefault="00467BE2" w:rsidP="00467BE2">
      <w:pPr>
        <w:numPr>
          <w:ilvl w:val="0"/>
          <w:numId w:val="1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default </w:t>
      </w:r>
      <w:r w:rsidRPr="00467BE2">
        <w:rPr>
          <w:rFonts w:ascii="Courier New" w:eastAsia="Times New Roman" w:hAnsi="Courier New" w:cs="Courier New"/>
          <w:color w:val="27251E"/>
          <w:kern w:val="0"/>
          <w:sz w:val="21"/>
          <w:szCs w:val="21"/>
          <w:bdr w:val="single" w:sz="2" w:space="0" w:color="auto" w:frame="1"/>
          <w:lang w:eastAsia="en-GB"/>
          <w14:ligatures w14:val="none"/>
        </w:rPr>
        <w:t>catalogVisibility = professional_only</w:t>
      </w:r>
    </w:p>
    <w:p w14:paraId="59E8654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16.3 Event Publication Request Workflow</w:t>
      </w:r>
    </w:p>
    <w:p w14:paraId="4382311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lastRenderedPageBreak/>
        <w:t>A future Epic will introduce a publication request workflow whereby Company-created and Professional-created Events can be submitted for SuperAdmin review and approval before becoming tenant-wide.</w:t>
      </w:r>
    </w:p>
    <w:p w14:paraId="74A2AA4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16.4 Event Engagement Features</w:t>
      </w:r>
    </w:p>
    <w:p w14:paraId="1F6A6A7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 future Epic may introduce:</w:t>
      </w:r>
    </w:p>
    <w:p w14:paraId="50830B74" w14:textId="77777777" w:rsidR="00467BE2" w:rsidRPr="00467BE2" w:rsidRDefault="00467BE2" w:rsidP="00467BE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RSVP,</w:t>
      </w:r>
    </w:p>
    <w:p w14:paraId="4E5B5222" w14:textId="77777777" w:rsidR="00467BE2" w:rsidRPr="00467BE2" w:rsidRDefault="00467BE2" w:rsidP="00467BE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reminders,</w:t>
      </w:r>
    </w:p>
    <w:p w14:paraId="206AB8E5" w14:textId="77777777" w:rsidR="00467BE2" w:rsidRPr="00467BE2" w:rsidRDefault="00467BE2" w:rsidP="00467BE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attendee communication,</w:t>
      </w:r>
    </w:p>
    <w:p w14:paraId="3943FB2A" w14:textId="77777777" w:rsidR="00467BE2" w:rsidRPr="00467BE2" w:rsidRDefault="00467BE2" w:rsidP="00467BE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sharing/referral,</w:t>
      </w:r>
    </w:p>
    <w:p w14:paraId="00074929" w14:textId="77777777" w:rsidR="00467BE2" w:rsidRPr="00467BE2" w:rsidRDefault="00467BE2" w:rsidP="00467BE2">
      <w:pPr>
        <w:numPr>
          <w:ilvl w:val="0"/>
          <w:numId w:val="1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and paid ticketing.</w:t>
      </w:r>
    </w:p>
    <w:p w14:paraId="328E67A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The Event schema defined here must support those later capabilities without redesign.</w:t>
      </w:r>
    </w:p>
    <w:p w14:paraId="1C2AA578"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1CB8391A">
          <v:rect id="_x0000_i1041" style="width:0;height:.75pt" o:hralign="center" o:hrstd="t" o:hr="t" fillcolor="#a0a0a0" stroked="f"/>
        </w:pict>
      </w:r>
    </w:p>
    <w:p w14:paraId="2B1AB82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17. User Stories</w:t>
      </w:r>
    </w:p>
    <w:p w14:paraId="3B165AB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US-E3-01 — Define Event Domain Model</w:t>
      </w:r>
    </w:p>
    <w:p w14:paraId="63A24BE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developer, I want a canonical tenant-aware Event model so that all current and future Event features use one stable schema.</w:t>
      </w:r>
    </w:p>
    <w:p w14:paraId="6446FD0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126648D8" w14:textId="77777777" w:rsidR="00467BE2" w:rsidRPr="00467BE2" w:rsidRDefault="00467BE2" w:rsidP="00467BE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schema supports tenant, ownership, visibility, publication, scheduling, location, and lifecycle fields.</w:t>
      </w:r>
    </w:p>
    <w:p w14:paraId="790542A2" w14:textId="77777777" w:rsidR="00467BE2" w:rsidRPr="00467BE2" w:rsidRDefault="00467BE2" w:rsidP="00467BE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Schema supports platform, company, and professional ownership.</w:t>
      </w:r>
    </w:p>
    <w:p w14:paraId="59DA3B95" w14:textId="77777777" w:rsidR="00467BE2" w:rsidRPr="00467BE2" w:rsidRDefault="00467BE2" w:rsidP="00467BE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includes required date, time, and location fields.</w:t>
      </w:r>
    </w:p>
    <w:p w14:paraId="242CB133" w14:textId="77777777" w:rsidR="00467BE2" w:rsidRPr="00467BE2" w:rsidRDefault="00467BE2" w:rsidP="00467BE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Validation requirements are documented.</w:t>
      </w:r>
    </w:p>
    <w:p w14:paraId="6196C4D9" w14:textId="77777777" w:rsidR="00467BE2" w:rsidRPr="00467BE2" w:rsidRDefault="00467BE2" w:rsidP="00467BE2">
      <w:pPr>
        <w:numPr>
          <w:ilvl w:val="0"/>
          <w:numId w:val="2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Schema supports future publication review workflows.</w:t>
      </w:r>
    </w:p>
    <w:p w14:paraId="700A921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US-E3-02 — SuperAdmin Can Create a Draft Event</w:t>
      </w:r>
    </w:p>
    <w:p w14:paraId="6092A33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SuperAdmin, I want to create an Event in draft mode for a selected tenant so that I can prepare Event details before publishing it.</w:t>
      </w:r>
    </w:p>
    <w:p w14:paraId="748B62C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2259F757" w14:textId="77777777" w:rsidR="00467BE2" w:rsidRPr="00467BE2" w:rsidRDefault="00467BE2" w:rsidP="00467BE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Tenant is selected during create flow.</w:t>
      </w:r>
    </w:p>
    <w:p w14:paraId="7072862A" w14:textId="77777777" w:rsidR="00467BE2" w:rsidRPr="00467BE2" w:rsidRDefault="00467BE2" w:rsidP="00467BE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draft can be saved successfully.</w:t>
      </w:r>
    </w:p>
    <w:p w14:paraId="7491F6FC" w14:textId="77777777" w:rsidR="00467BE2" w:rsidRPr="00467BE2" w:rsidRDefault="00467BE2" w:rsidP="00467BE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Draft Event is stored as platform-owned.</w:t>
      </w:r>
    </w:p>
    <w:p w14:paraId="1EBD19CF" w14:textId="77777777" w:rsidR="00467BE2" w:rsidRPr="00467BE2" w:rsidRDefault="00467BE2" w:rsidP="00467BE2">
      <w:pPr>
        <w:numPr>
          <w:ilvl w:val="0"/>
          <w:numId w:val="2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Draft Event is not visible in the active tenant Event catalog.</w:t>
      </w:r>
    </w:p>
    <w:p w14:paraId="5793E234"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lastRenderedPageBreak/>
        <w:t>US-E3-03 — SuperAdmin Can Add Event Schedule and Location</w:t>
      </w:r>
    </w:p>
    <w:p w14:paraId="5F59D415"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SuperAdmin, I want to define date, time, and location for an Event so that users know when and where the Event will take place.</w:t>
      </w:r>
    </w:p>
    <w:p w14:paraId="142A18C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2E043F8A" w14:textId="77777777" w:rsidR="00467BE2" w:rsidRPr="00467BE2" w:rsidRDefault="00467BE2" w:rsidP="00467BE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date can be entered.</w:t>
      </w:r>
    </w:p>
    <w:p w14:paraId="7406570A" w14:textId="77777777" w:rsidR="00467BE2" w:rsidRPr="00467BE2" w:rsidRDefault="00467BE2" w:rsidP="00467BE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time can be entered.</w:t>
      </w:r>
    </w:p>
    <w:p w14:paraId="32460688" w14:textId="77777777" w:rsidR="00467BE2" w:rsidRPr="00467BE2" w:rsidRDefault="00467BE2" w:rsidP="00467BE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location can be entered.</w:t>
      </w:r>
    </w:p>
    <w:p w14:paraId="43755876" w14:textId="77777777" w:rsidR="00467BE2" w:rsidRPr="00467BE2" w:rsidRDefault="00467BE2" w:rsidP="00467BE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Invalid or incomplete schedule input is rejected for publish readiness.</w:t>
      </w:r>
    </w:p>
    <w:p w14:paraId="07CF8488" w14:textId="77777777" w:rsidR="00467BE2" w:rsidRPr="00467BE2" w:rsidRDefault="00467BE2" w:rsidP="00467BE2">
      <w:pPr>
        <w:numPr>
          <w:ilvl w:val="0"/>
          <w:numId w:val="2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Canonical Event scheduling data is stored successfully.</w:t>
      </w:r>
    </w:p>
    <w:p w14:paraId="3F1C0AD5"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US-E3-04 — SuperAdmin Can Publish Event to Tenant Catalog</w:t>
      </w:r>
    </w:p>
    <w:p w14:paraId="31D8546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SuperAdmin, I want to publish an Event to the tenant-wide Event catalog so that all tenant users can discover it.</w:t>
      </w:r>
    </w:p>
    <w:p w14:paraId="532B217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38B01D49" w14:textId="77777777" w:rsidR="00467BE2" w:rsidRPr="00467BE2" w:rsidRDefault="00467BE2" w:rsidP="00467BE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Required fields must be present before publish.</w:t>
      </w:r>
    </w:p>
    <w:p w14:paraId="57605CCC" w14:textId="77777777" w:rsidR="00467BE2" w:rsidRPr="00467BE2" w:rsidRDefault="00467BE2" w:rsidP="00467BE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Published Event becomes tenant-visible.</w:t>
      </w:r>
    </w:p>
    <w:p w14:paraId="26D4F1CD" w14:textId="77777777" w:rsidR="00467BE2" w:rsidRPr="00467BE2" w:rsidRDefault="00467BE2" w:rsidP="00467BE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Publish timestamp is stored.</w:t>
      </w:r>
    </w:p>
    <w:p w14:paraId="524D0A55" w14:textId="77777777" w:rsidR="00467BE2" w:rsidRPr="00467BE2" w:rsidRDefault="00467BE2" w:rsidP="00467BE2">
      <w:pPr>
        <w:numPr>
          <w:ilvl w:val="0"/>
          <w:numId w:val="2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Audit record is created.</w:t>
      </w:r>
    </w:p>
    <w:p w14:paraId="709235F1"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US-E3-05 — SuperAdmin Can Edit Event Metadata</w:t>
      </w:r>
    </w:p>
    <w:p w14:paraId="342C614D"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SuperAdmin, I want to modify Event information after creation so that Event information stays accurate.</w:t>
      </w:r>
    </w:p>
    <w:p w14:paraId="259D9F7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2AFB5F90" w14:textId="77777777" w:rsidR="00467BE2" w:rsidRPr="00467BE2" w:rsidRDefault="00467BE2" w:rsidP="00467BE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Existing Event can be updated.</w:t>
      </w:r>
    </w:p>
    <w:p w14:paraId="088DEE28" w14:textId="77777777" w:rsidR="00467BE2" w:rsidRPr="00467BE2" w:rsidRDefault="00467BE2" w:rsidP="00467BE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Validation is enforced.</w:t>
      </w:r>
    </w:p>
    <w:p w14:paraId="47F63C03" w14:textId="77777777" w:rsidR="00467BE2" w:rsidRPr="00467BE2" w:rsidRDefault="00467BE2" w:rsidP="00467BE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Updated timestamps and user identity are stored.</w:t>
      </w:r>
    </w:p>
    <w:p w14:paraId="4C6923DE" w14:textId="77777777" w:rsidR="00467BE2" w:rsidRPr="00467BE2" w:rsidRDefault="00467BE2" w:rsidP="00467BE2">
      <w:pPr>
        <w:numPr>
          <w:ilvl w:val="0"/>
          <w:numId w:val="2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Tenant and ownership integrity remain preserved.</w:t>
      </w:r>
    </w:p>
    <w:p w14:paraId="7891E14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US-E3-06 — Event Visibility Rules Are Enforced</w:t>
      </w:r>
    </w:p>
    <w:p w14:paraId="0F7B39C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product owner, I want Event visibility to obey tenant and lifecycle rules so that users only see appropriate Events.</w:t>
      </w:r>
    </w:p>
    <w:p w14:paraId="056465E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77A71EBE" w14:textId="77777777" w:rsidR="00467BE2" w:rsidRPr="00467BE2" w:rsidRDefault="00467BE2" w:rsidP="00467BE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lastRenderedPageBreak/>
        <w:t>Users only see Events for their own tenant.</w:t>
      </w:r>
    </w:p>
    <w:p w14:paraId="61536392" w14:textId="77777777" w:rsidR="00467BE2" w:rsidRPr="00467BE2" w:rsidRDefault="00467BE2" w:rsidP="00467BE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Draft, inactive, archived, cancelled, and unpublished Events are hidden from the active tenant Event catalog.</w:t>
      </w:r>
    </w:p>
    <w:p w14:paraId="571FBE51" w14:textId="77777777" w:rsidR="00467BE2" w:rsidRPr="00467BE2" w:rsidRDefault="00467BE2" w:rsidP="00467BE2">
      <w:pPr>
        <w:numPr>
          <w:ilvl w:val="0"/>
          <w:numId w:val="2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Admin views can still access all Event records.</w:t>
      </w:r>
    </w:p>
    <w:p w14:paraId="77D500F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US-E3-07 — Event Actions Are Auditable</w:t>
      </w:r>
    </w:p>
    <w:p w14:paraId="4191FD6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compliance stakeholder, I want Event actions to be traceable so that governance is maintained.</w:t>
      </w:r>
    </w:p>
    <w:p w14:paraId="18B27EB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12B49584" w14:textId="77777777" w:rsidR="00467BE2" w:rsidRPr="00467BE2" w:rsidRDefault="00467BE2" w:rsidP="00467BE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Create, update, publish, cancel, archive, and status changes are logged.</w:t>
      </w:r>
    </w:p>
    <w:p w14:paraId="34D8AAAB" w14:textId="77777777" w:rsidR="00467BE2" w:rsidRPr="00467BE2" w:rsidRDefault="00467BE2" w:rsidP="00467BE2">
      <w:pPr>
        <w:numPr>
          <w:ilvl w:val="0"/>
          <w:numId w:val="2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Audit records include tenant, actor, Event, action, and timestamp.</w:t>
      </w:r>
    </w:p>
    <w:p w14:paraId="7718210F"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US-E3-08 — Schema Supports Future Creator-Owned Events</w:t>
      </w:r>
    </w:p>
    <w:p w14:paraId="73B92C7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As a platform architect, I want the Event model to support future Company and Professional ownership so that later workflows can be added safely.</w:t>
      </w:r>
    </w:p>
    <w:p w14:paraId="21EBC05A"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b/>
          <w:bCs/>
          <w:color w:val="27251E"/>
          <w:kern w:val="0"/>
          <w:bdr w:val="single" w:sz="2" w:space="0" w:color="auto" w:frame="1"/>
          <w:lang w:eastAsia="en-GB"/>
          <w14:ligatures w14:val="none"/>
        </w:rPr>
        <w:t>Acceptance Criteria</w:t>
      </w:r>
    </w:p>
    <w:p w14:paraId="6C3EFE8E" w14:textId="77777777" w:rsidR="00467BE2" w:rsidRPr="00467BE2" w:rsidRDefault="00467BE2" w:rsidP="00467BE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Ownership scope supports future actors.</w:t>
      </w:r>
    </w:p>
    <w:p w14:paraId="47B880D3" w14:textId="77777777" w:rsidR="00467BE2" w:rsidRPr="00467BE2" w:rsidRDefault="00467BE2" w:rsidP="00467BE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Owner entity field exists.</w:t>
      </w:r>
    </w:p>
    <w:p w14:paraId="0C33066E" w14:textId="77777777" w:rsidR="00467BE2" w:rsidRPr="00467BE2" w:rsidRDefault="00467BE2" w:rsidP="00467BE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Narrower catalog visibility values exist.</w:t>
      </w:r>
    </w:p>
    <w:p w14:paraId="1C8A7365" w14:textId="77777777" w:rsidR="00467BE2" w:rsidRPr="00467BE2" w:rsidRDefault="00467BE2" w:rsidP="00467BE2">
      <w:pPr>
        <w:numPr>
          <w:ilvl w:val="0"/>
          <w:numId w:val="2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Publication state supports approval workflow later.</w:t>
      </w:r>
    </w:p>
    <w:p w14:paraId="06799D78"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62736346">
          <v:rect id="_x0000_i1042" style="width:0;height:.75pt" o:hralign="center" o:hrstd="t" o:hr="t" fillcolor="#a0a0a0" stroked="f"/>
        </w:pict>
      </w:r>
    </w:p>
    <w:p w14:paraId="029ACBC8"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18. QA Considerations</w:t>
      </w:r>
    </w:p>
    <w:p w14:paraId="07885A34"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QA should validate the following scenarios:</w:t>
      </w:r>
    </w:p>
    <w:p w14:paraId="14F92642"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can create an Event for the intended tenant.</w:t>
      </w:r>
    </w:p>
    <w:p w14:paraId="353D6046"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Draft save works correctly.</w:t>
      </w:r>
    </w:p>
    <w:p w14:paraId="0EA331C4"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Publish is blocked when mandatory fields are missing.</w:t>
      </w:r>
    </w:p>
    <w:p w14:paraId="25B8DD3F"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Valid publish succeeds.</w:t>
      </w:r>
    </w:p>
    <w:p w14:paraId="400C7C16"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Missing or invalid date/time is rejected for publish readiness.</w:t>
      </w:r>
    </w:p>
    <w:p w14:paraId="3A01310C"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Missing location is rejected for publish readiness.</w:t>
      </w:r>
    </w:p>
    <w:p w14:paraId="5AC35B72"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Tenant isolation works correctly.</w:t>
      </w:r>
    </w:p>
    <w:p w14:paraId="13980633"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Draft, inactive, archived, cancelled, and unpublished Events are hidden from active tenant views.</w:t>
      </w:r>
    </w:p>
    <w:p w14:paraId="4A328794" w14:textId="77777777" w:rsidR="00467BE2" w:rsidRPr="00467BE2" w:rsidRDefault="00467BE2" w:rsidP="00467BE2">
      <w:pPr>
        <w:numPr>
          <w:ilvl w:val="0"/>
          <w:numId w:val="28"/>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Audit logs are created for major Event actions.</w:t>
      </w:r>
    </w:p>
    <w:p w14:paraId="0F880353"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lastRenderedPageBreak/>
        <w:pict w14:anchorId="7FB4638B">
          <v:rect id="_x0000_i1043" style="width:0;height:.75pt" o:hralign="center" o:hrstd="t" o:hr="t" fillcolor="#a0a0a0" stroked="f"/>
        </w:pict>
      </w:r>
    </w:p>
    <w:p w14:paraId="6FF4305C"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19. Integration Considerations</w:t>
      </w:r>
    </w:p>
    <w:p w14:paraId="05F035E2"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Future integrating teams should note that this Epic intentionally prepares the Event schema for downstream integration with:</w:t>
      </w:r>
    </w:p>
    <w:p w14:paraId="6B4FC756"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notifications,</w:t>
      </w:r>
    </w:p>
    <w:p w14:paraId="6E9F1CD5"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reminders,</w:t>
      </w:r>
    </w:p>
    <w:p w14:paraId="69221B7A"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RSVP,</w:t>
      </w:r>
    </w:p>
    <w:p w14:paraId="5C84FA26"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attendance tracking,</w:t>
      </w:r>
    </w:p>
    <w:p w14:paraId="747D740B"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sharing/referral,</w:t>
      </w:r>
    </w:p>
    <w:p w14:paraId="0BD9CDF3"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paid ticketing,</w:t>
      </w:r>
    </w:p>
    <w:p w14:paraId="3DBE91CF"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analytics,</w:t>
      </w:r>
    </w:p>
    <w:p w14:paraId="52EC8452" w14:textId="77777777" w:rsidR="00467BE2" w:rsidRPr="00467BE2" w:rsidRDefault="00467BE2" w:rsidP="00467BE2">
      <w:pPr>
        <w:numPr>
          <w:ilvl w:val="0"/>
          <w:numId w:val="2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and publication-request workflows.</w:t>
      </w:r>
    </w:p>
    <w:p w14:paraId="569D1AA0"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Integrations should rely on the defined ownership, visibility, publication, status, and scheduling fields rather than assuming a single flat Event visibility model.</w:t>
      </w:r>
    </w:p>
    <w:p w14:paraId="641347FC" w14:textId="77777777" w:rsidR="00467BE2" w:rsidRPr="00467BE2" w:rsidRDefault="00467BE2" w:rsidP="00467BE2">
      <w:pPr>
        <w:spacing w:before="480" w:after="480" w:line="240" w:lineRule="auto"/>
        <w:rPr>
          <w:rFonts w:ascii="pplxSerif" w:eastAsia="Times New Roman" w:hAnsi="pplxSerif" w:cs="Times New Roman"/>
          <w:kern w:val="0"/>
          <w:lang w:eastAsia="en-GB"/>
          <w14:ligatures w14:val="none"/>
        </w:rPr>
      </w:pPr>
      <w:r w:rsidRPr="00467BE2">
        <w:rPr>
          <w:rFonts w:ascii="Times New Roman" w:eastAsia="Times New Roman" w:hAnsi="Times New Roman" w:cs="Times New Roman"/>
          <w:kern w:val="0"/>
          <w:lang w:eastAsia="en-GB"/>
          <w14:ligatures w14:val="none"/>
        </w:rPr>
        <w:pict w14:anchorId="465BDA02">
          <v:rect id="_x0000_i1044" style="width:0;height:.75pt" o:hralign="center" o:hrstd="t" o:hr="t" fillcolor="#a0a0a0" stroked="f"/>
        </w:pict>
      </w:r>
    </w:p>
    <w:p w14:paraId="52BD82E9"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20. Dependencies</w:t>
      </w:r>
    </w:p>
    <w:p w14:paraId="4B5401D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depends on:</w:t>
      </w:r>
    </w:p>
    <w:p w14:paraId="70D806E5" w14:textId="77777777" w:rsidR="00467BE2" w:rsidRPr="00467BE2" w:rsidRDefault="00467BE2" w:rsidP="00467BE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authenticated SuperAdmin access,</w:t>
      </w:r>
    </w:p>
    <w:p w14:paraId="2A8D8551" w14:textId="77777777" w:rsidR="00467BE2" w:rsidRPr="00467BE2" w:rsidRDefault="00467BE2" w:rsidP="00467BE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tenant-aware authorization,</w:t>
      </w:r>
    </w:p>
    <w:p w14:paraId="12402D26" w14:textId="77777777" w:rsidR="00467BE2" w:rsidRPr="00467BE2" w:rsidRDefault="00467BE2" w:rsidP="00467BE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data persistence,</w:t>
      </w:r>
    </w:p>
    <w:p w14:paraId="4310D18A" w14:textId="77777777" w:rsidR="00467BE2" w:rsidRPr="00467BE2" w:rsidRDefault="00467BE2" w:rsidP="00467BE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media upload support if thumbnails are implemented,</w:t>
      </w:r>
    </w:p>
    <w:p w14:paraId="77436097" w14:textId="77777777" w:rsidR="00467BE2" w:rsidRPr="00467BE2" w:rsidRDefault="00467BE2" w:rsidP="00467BE2">
      <w:pPr>
        <w:numPr>
          <w:ilvl w:val="0"/>
          <w:numId w:val="3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and audit logging support.</w:t>
      </w:r>
    </w:p>
    <w:p w14:paraId="6EDD694E"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will later be extended by:</w:t>
      </w:r>
    </w:p>
    <w:p w14:paraId="3F1DB71E"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Company Event Creation Epic,</w:t>
      </w:r>
    </w:p>
    <w:p w14:paraId="7206D562"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Professional Event Creation Epic,</w:t>
      </w:r>
    </w:p>
    <w:p w14:paraId="0B35087E"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Publication Request and Approval Workflow Epic,</w:t>
      </w:r>
    </w:p>
    <w:p w14:paraId="0C936EDE"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RSVP Epic,</w:t>
      </w:r>
    </w:p>
    <w:p w14:paraId="0F10EAC1"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Reminder / Notification Epic,</w:t>
      </w:r>
    </w:p>
    <w:p w14:paraId="170AB91F"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Ticketing Epic,</w:t>
      </w:r>
    </w:p>
    <w:p w14:paraId="116C86EC" w14:textId="77777777" w:rsidR="00467BE2" w:rsidRPr="00467BE2" w:rsidRDefault="00467BE2" w:rsidP="00467BE2">
      <w:pPr>
        <w:numPr>
          <w:ilvl w:val="0"/>
          <w:numId w:val="3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and Event Attendance Tracking Epic.</w:t>
      </w:r>
    </w:p>
    <w:p w14:paraId="0B80C91B" w14:textId="77777777" w:rsidR="00467BE2" w:rsidRPr="00467BE2" w:rsidRDefault="0027093E" w:rsidP="00467BE2">
      <w:pPr>
        <w:spacing w:before="480" w:after="480" w:line="240" w:lineRule="auto"/>
        <w:rPr>
          <w:rFonts w:ascii="pplxSerif" w:eastAsia="Times New Roman" w:hAnsi="pplxSerif" w:cs="Times New Roman"/>
          <w:kern w:val="0"/>
          <w:lang w:eastAsia="en-GB"/>
          <w14:ligatures w14:val="none"/>
        </w:rPr>
      </w:pPr>
      <w:r w:rsidRPr="0027093E">
        <w:rPr>
          <w:rFonts w:ascii="Times New Roman" w:eastAsia="Times New Roman" w:hAnsi="Times New Roman" w:cs="Times New Roman"/>
          <w:noProof/>
          <w:kern w:val="0"/>
          <w:lang w:eastAsia="en-GB"/>
        </w:rPr>
        <w:pict w14:anchorId="6FBB4E92">
          <v:rect id="_x0000_i1047" alt="" style="width:451.3pt;height:.05pt;mso-width-percent:0;mso-height-percent:0;mso-width-percent:0;mso-height-percent:0" o:hralign="center" o:hrstd="t" o:hr="t" fillcolor="#a0a0a0" stroked="f"/>
        </w:pict>
      </w:r>
    </w:p>
    <w:p w14:paraId="66AFBB37"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21. Risks and Considerations</w:t>
      </w:r>
    </w:p>
    <w:p w14:paraId="7EAE25D6" w14:textId="77777777" w:rsidR="00467BE2" w:rsidRPr="00467BE2" w:rsidRDefault="00467BE2" w:rsidP="00467BE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lastRenderedPageBreak/>
        <w:t>If ownership and publication concepts are not separated now, future creator-led Event publishing workflows will require redesign.</w:t>
      </w:r>
    </w:p>
    <w:p w14:paraId="79EE826B" w14:textId="77777777" w:rsidR="00467BE2" w:rsidRPr="00467BE2" w:rsidRDefault="00467BE2" w:rsidP="00467BE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If scheduling is modeled loosely, later reminder, calendar, and attendance integrations will become harder.</w:t>
      </w:r>
    </w:p>
    <w:p w14:paraId="4E0E307E" w14:textId="77777777" w:rsidR="00467BE2" w:rsidRPr="00467BE2" w:rsidRDefault="00467BE2" w:rsidP="00467BE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If location is not captured as a first-class field now, later event discovery and communication flows may become inconsistent.</w:t>
      </w:r>
    </w:p>
    <w:p w14:paraId="116721BA" w14:textId="77777777" w:rsidR="00467BE2" w:rsidRPr="00467BE2" w:rsidRDefault="00467BE2" w:rsidP="00467BE2">
      <w:pPr>
        <w:numPr>
          <w:ilvl w:val="0"/>
          <w:numId w:val="3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If hard delete is allowed too early, historical analytics and auditability may be compromised.</w:t>
      </w:r>
    </w:p>
    <w:p w14:paraId="3C8588C7" w14:textId="77777777" w:rsidR="00467BE2" w:rsidRPr="00467BE2" w:rsidRDefault="0027093E" w:rsidP="00467BE2">
      <w:pPr>
        <w:spacing w:before="480" w:after="480" w:line="240" w:lineRule="auto"/>
        <w:rPr>
          <w:rFonts w:ascii="pplxSerif" w:eastAsia="Times New Roman" w:hAnsi="pplxSerif" w:cs="Times New Roman"/>
          <w:kern w:val="0"/>
          <w:lang w:eastAsia="en-GB"/>
          <w14:ligatures w14:val="none"/>
        </w:rPr>
      </w:pPr>
      <w:r w:rsidRPr="0027093E">
        <w:rPr>
          <w:rFonts w:ascii="Times New Roman" w:eastAsia="Times New Roman" w:hAnsi="Times New Roman" w:cs="Times New Roman"/>
          <w:noProof/>
          <w:kern w:val="0"/>
          <w:lang w:eastAsia="en-GB"/>
        </w:rPr>
        <w:pict w14:anchorId="1D26F553">
          <v:rect id="_x0000_i1046" alt="" style="width:451.3pt;height:.05pt;mso-width-percent:0;mso-height-percent:0;mso-width-percent:0;mso-height-percent:0" o:hralign="center" o:hrstd="t" o:hr="t" fillcolor="#a0a0a0" stroked="f"/>
        </w:pict>
      </w:r>
    </w:p>
    <w:p w14:paraId="69DD1A93"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22. Definition of Done</w:t>
      </w:r>
    </w:p>
    <w:p w14:paraId="625162E6"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Epic is considered complete when:</w:t>
      </w:r>
    </w:p>
    <w:p w14:paraId="674C082A"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 can create and manage Events for a selected tenant.</w:t>
      </w:r>
    </w:p>
    <w:p w14:paraId="6AE221B3"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schema supports all fields defined in this PRD.</w:t>
      </w:r>
    </w:p>
    <w:p w14:paraId="0033C632"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SuperAdmin-created Events can be published tenant-wide.</w:t>
      </w:r>
    </w:p>
    <w:p w14:paraId="5D470A82"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Published Events are visible correctly to all tenant users.</w:t>
      </w:r>
    </w:p>
    <w:p w14:paraId="096B0CBA"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Event date, time, and location are captured and validated correctly.</w:t>
      </w:r>
    </w:p>
    <w:p w14:paraId="6AD3E1DB"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Visibility rules work correctly across status and publication conditions.</w:t>
      </w:r>
    </w:p>
    <w:p w14:paraId="5D8C87CB"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Auditability is implemented for major Event lifecycle actions.</w:t>
      </w:r>
    </w:p>
    <w:p w14:paraId="73424C89"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Schema is confirmed future-compatible for Company and Professional Event creation and phase-2 publication workflow.</w:t>
      </w:r>
    </w:p>
    <w:p w14:paraId="517F2326" w14:textId="77777777" w:rsidR="00467BE2" w:rsidRPr="00467BE2" w:rsidRDefault="00467BE2" w:rsidP="00467BE2">
      <w:pPr>
        <w:numPr>
          <w:ilvl w:val="0"/>
          <w:numId w:val="3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Product, Engineering, and QA formally sign off on the implemented behavior.</w:t>
      </w:r>
    </w:p>
    <w:p w14:paraId="15743A8E" w14:textId="77777777" w:rsidR="00467BE2" w:rsidRPr="00467BE2" w:rsidRDefault="0027093E" w:rsidP="00467BE2">
      <w:pPr>
        <w:spacing w:before="480" w:after="480" w:line="240" w:lineRule="auto"/>
        <w:rPr>
          <w:rFonts w:ascii="pplxSerif" w:eastAsia="Times New Roman" w:hAnsi="pplxSerif" w:cs="Times New Roman"/>
          <w:kern w:val="0"/>
          <w:lang w:eastAsia="en-GB"/>
          <w14:ligatures w14:val="none"/>
        </w:rPr>
      </w:pPr>
      <w:r>
        <w:rPr>
          <w:noProof/>
        </w:rPr>
      </w:r>
      <w:r>
        <w:pict w14:anchorId="20601825">
          <v:rect id="Horizontal Line 23"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26F71395"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1"/>
        <w:rPr>
          <w:rFonts w:ascii="pplxSerif" w:eastAsia="Times New Roman" w:hAnsi="pplxSerif" w:cs="Times New Roman"/>
          <w:b/>
          <w:bCs/>
          <w:color w:val="27251E"/>
          <w:kern w:val="0"/>
          <w:sz w:val="36"/>
          <w:szCs w:val="36"/>
          <w:lang w:eastAsia="en-GB"/>
          <w14:ligatures w14:val="none"/>
        </w:rPr>
      </w:pPr>
      <w:r w:rsidRPr="00467BE2">
        <w:rPr>
          <w:rFonts w:ascii="pplxSerif" w:eastAsia="Times New Roman" w:hAnsi="pplxSerif" w:cs="Times New Roman"/>
          <w:b/>
          <w:bCs/>
          <w:color w:val="27251E"/>
          <w:kern w:val="0"/>
          <w:sz w:val="36"/>
          <w:szCs w:val="36"/>
          <w:lang w:eastAsia="en-GB"/>
          <w14:ligatures w14:val="none"/>
        </w:rPr>
        <w:t>23. Document End State</w:t>
      </w:r>
    </w:p>
    <w:p w14:paraId="6FB7053B" w14:textId="77777777" w:rsidR="00467BE2" w:rsidRPr="00467BE2" w:rsidRDefault="00467BE2" w:rsidP="00467BE2">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This PRD is the source document for:</w:t>
      </w:r>
    </w:p>
    <w:p w14:paraId="5B509AEC" w14:textId="77777777" w:rsidR="00467BE2" w:rsidRPr="00467BE2" w:rsidRDefault="00467BE2" w:rsidP="00467BE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backlog refinement,</w:t>
      </w:r>
    </w:p>
    <w:p w14:paraId="3E543E8E" w14:textId="77777777" w:rsidR="00467BE2" w:rsidRPr="00467BE2" w:rsidRDefault="00467BE2" w:rsidP="00467BE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engineering breakdown,</w:t>
      </w:r>
    </w:p>
    <w:p w14:paraId="40F099DD" w14:textId="77777777" w:rsidR="00467BE2" w:rsidRPr="00467BE2" w:rsidRDefault="00467BE2" w:rsidP="00467BE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QA test design,</w:t>
      </w:r>
    </w:p>
    <w:p w14:paraId="694B89AD" w14:textId="77777777" w:rsidR="00467BE2" w:rsidRPr="00467BE2" w:rsidRDefault="00467BE2" w:rsidP="00467BE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architecture validation,</w:t>
      </w:r>
    </w:p>
    <w:p w14:paraId="11ED9C40" w14:textId="77777777" w:rsidR="00467BE2" w:rsidRPr="00467BE2" w:rsidRDefault="00467BE2" w:rsidP="00467BE2">
      <w:pPr>
        <w:numPr>
          <w:ilvl w:val="0"/>
          <w:numId w:val="3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pplxSerif" w:eastAsia="Times New Roman" w:hAnsi="pplxSerif" w:cs="Times New Roman"/>
          <w:color w:val="27251E"/>
          <w:kern w:val="0"/>
          <w:lang w:eastAsia="en-GB"/>
          <w14:ligatures w14:val="none"/>
        </w:rPr>
      </w:pPr>
      <w:r w:rsidRPr="00467BE2">
        <w:rPr>
          <w:rFonts w:ascii="pplxSerif" w:eastAsia="Times New Roman" w:hAnsi="pplxSerif" w:cs="Times New Roman"/>
          <w:color w:val="27251E"/>
          <w:kern w:val="0"/>
          <w:lang w:eastAsia="en-GB"/>
          <w14:ligatures w14:val="none"/>
        </w:rPr>
        <w:t>and future dependency planning for Event-related epics.</w:t>
      </w:r>
    </w:p>
    <w:p w14:paraId="78EA442E" w14:textId="77777777" w:rsidR="00980BB9" w:rsidRDefault="00980BB9"/>
    <w:sectPr w:rsidR="00980B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pplxSerif">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7C7"/>
    <w:multiLevelType w:val="multilevel"/>
    <w:tmpl w:val="2D68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95853"/>
    <w:multiLevelType w:val="multilevel"/>
    <w:tmpl w:val="42D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372275"/>
    <w:multiLevelType w:val="multilevel"/>
    <w:tmpl w:val="2010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7E78D3"/>
    <w:multiLevelType w:val="multilevel"/>
    <w:tmpl w:val="126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115929"/>
    <w:multiLevelType w:val="multilevel"/>
    <w:tmpl w:val="8858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A645DC"/>
    <w:multiLevelType w:val="multilevel"/>
    <w:tmpl w:val="9714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0307DE9"/>
    <w:multiLevelType w:val="multilevel"/>
    <w:tmpl w:val="31E4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9D3F04"/>
    <w:multiLevelType w:val="multilevel"/>
    <w:tmpl w:val="82F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E27569"/>
    <w:multiLevelType w:val="multilevel"/>
    <w:tmpl w:val="2024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5E094C"/>
    <w:multiLevelType w:val="multilevel"/>
    <w:tmpl w:val="BAA4A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107F21"/>
    <w:multiLevelType w:val="multilevel"/>
    <w:tmpl w:val="B81E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497281"/>
    <w:multiLevelType w:val="multilevel"/>
    <w:tmpl w:val="1DA4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FC004E"/>
    <w:multiLevelType w:val="multilevel"/>
    <w:tmpl w:val="DCA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4F3A4A"/>
    <w:multiLevelType w:val="multilevel"/>
    <w:tmpl w:val="ECE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727F72"/>
    <w:multiLevelType w:val="multilevel"/>
    <w:tmpl w:val="FF9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85D05B8"/>
    <w:multiLevelType w:val="multilevel"/>
    <w:tmpl w:val="270C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3C4148"/>
    <w:multiLevelType w:val="multilevel"/>
    <w:tmpl w:val="45B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A4E7951"/>
    <w:multiLevelType w:val="multilevel"/>
    <w:tmpl w:val="CC2E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E34DA4"/>
    <w:multiLevelType w:val="multilevel"/>
    <w:tmpl w:val="B99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F70F12"/>
    <w:multiLevelType w:val="multilevel"/>
    <w:tmpl w:val="D376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703E6B"/>
    <w:multiLevelType w:val="multilevel"/>
    <w:tmpl w:val="C2D2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651F85"/>
    <w:multiLevelType w:val="multilevel"/>
    <w:tmpl w:val="AE76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5E4499"/>
    <w:multiLevelType w:val="multilevel"/>
    <w:tmpl w:val="AF2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61952D0"/>
    <w:multiLevelType w:val="multilevel"/>
    <w:tmpl w:val="7CC8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4F1F4F"/>
    <w:multiLevelType w:val="multilevel"/>
    <w:tmpl w:val="A9B8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5C725D"/>
    <w:multiLevelType w:val="multilevel"/>
    <w:tmpl w:val="799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4818ED"/>
    <w:multiLevelType w:val="multilevel"/>
    <w:tmpl w:val="FEDA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97912D6"/>
    <w:multiLevelType w:val="multilevel"/>
    <w:tmpl w:val="9652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F67406"/>
    <w:multiLevelType w:val="multilevel"/>
    <w:tmpl w:val="A12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37183C"/>
    <w:multiLevelType w:val="multilevel"/>
    <w:tmpl w:val="C848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B663B6F"/>
    <w:multiLevelType w:val="multilevel"/>
    <w:tmpl w:val="954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F4227C"/>
    <w:multiLevelType w:val="multilevel"/>
    <w:tmpl w:val="3C5C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C37181E"/>
    <w:multiLevelType w:val="multilevel"/>
    <w:tmpl w:val="EE8A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EA77CD"/>
    <w:multiLevelType w:val="multilevel"/>
    <w:tmpl w:val="94D4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4658216">
    <w:abstractNumId w:val="33"/>
  </w:num>
  <w:num w:numId="2" w16cid:durableId="49616740">
    <w:abstractNumId w:val="27"/>
  </w:num>
  <w:num w:numId="3" w16cid:durableId="1664578709">
    <w:abstractNumId w:val="32"/>
  </w:num>
  <w:num w:numId="4" w16cid:durableId="1968968787">
    <w:abstractNumId w:val="20"/>
  </w:num>
  <w:num w:numId="5" w16cid:durableId="1804076119">
    <w:abstractNumId w:val="28"/>
  </w:num>
  <w:num w:numId="6" w16cid:durableId="495191987">
    <w:abstractNumId w:val="8"/>
  </w:num>
  <w:num w:numId="7" w16cid:durableId="125271801">
    <w:abstractNumId w:val="2"/>
  </w:num>
  <w:num w:numId="8" w16cid:durableId="889800142">
    <w:abstractNumId w:val="25"/>
  </w:num>
  <w:num w:numId="9" w16cid:durableId="1397241440">
    <w:abstractNumId w:val="6"/>
  </w:num>
  <w:num w:numId="10" w16cid:durableId="327514711">
    <w:abstractNumId w:val="12"/>
  </w:num>
  <w:num w:numId="11" w16cid:durableId="1494174354">
    <w:abstractNumId w:val="17"/>
  </w:num>
  <w:num w:numId="12" w16cid:durableId="455832097">
    <w:abstractNumId w:val="31"/>
  </w:num>
  <w:num w:numId="13" w16cid:durableId="1721828811">
    <w:abstractNumId w:val="7"/>
  </w:num>
  <w:num w:numId="14" w16cid:durableId="1842307596">
    <w:abstractNumId w:val="26"/>
  </w:num>
  <w:num w:numId="15" w16cid:durableId="1457986556">
    <w:abstractNumId w:val="10"/>
  </w:num>
  <w:num w:numId="16" w16cid:durableId="199441895">
    <w:abstractNumId w:val="18"/>
  </w:num>
  <w:num w:numId="17" w16cid:durableId="1669097381">
    <w:abstractNumId w:val="4"/>
  </w:num>
  <w:num w:numId="18" w16cid:durableId="262080129">
    <w:abstractNumId w:val="29"/>
  </w:num>
  <w:num w:numId="19" w16cid:durableId="1293441872">
    <w:abstractNumId w:val="13"/>
  </w:num>
  <w:num w:numId="20" w16cid:durableId="1748186565">
    <w:abstractNumId w:val="21"/>
  </w:num>
  <w:num w:numId="21" w16cid:durableId="380859591">
    <w:abstractNumId w:val="1"/>
  </w:num>
  <w:num w:numId="22" w16cid:durableId="812940434">
    <w:abstractNumId w:val="14"/>
  </w:num>
  <w:num w:numId="23" w16cid:durableId="699206369">
    <w:abstractNumId w:val="11"/>
  </w:num>
  <w:num w:numId="24" w16cid:durableId="1603492134">
    <w:abstractNumId w:val="30"/>
  </w:num>
  <w:num w:numId="25" w16cid:durableId="2017338246">
    <w:abstractNumId w:val="19"/>
  </w:num>
  <w:num w:numId="26" w16cid:durableId="772701841">
    <w:abstractNumId w:val="3"/>
  </w:num>
  <w:num w:numId="27" w16cid:durableId="983705840">
    <w:abstractNumId w:val="24"/>
  </w:num>
  <w:num w:numId="28" w16cid:durableId="1566794055">
    <w:abstractNumId w:val="16"/>
  </w:num>
  <w:num w:numId="29" w16cid:durableId="1136873107">
    <w:abstractNumId w:val="9"/>
  </w:num>
  <w:num w:numId="30" w16cid:durableId="1375472233">
    <w:abstractNumId w:val="5"/>
  </w:num>
  <w:num w:numId="31" w16cid:durableId="2143648283">
    <w:abstractNumId w:val="0"/>
  </w:num>
  <w:num w:numId="32" w16cid:durableId="814105098">
    <w:abstractNumId w:val="15"/>
  </w:num>
  <w:num w:numId="33" w16cid:durableId="1889024092">
    <w:abstractNumId w:val="22"/>
  </w:num>
  <w:num w:numId="34" w16cid:durableId="189492435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BE2"/>
    <w:rsid w:val="00037B11"/>
    <w:rsid w:val="0027093E"/>
    <w:rsid w:val="00467BE2"/>
    <w:rsid w:val="00563659"/>
    <w:rsid w:val="00980BB9"/>
    <w:rsid w:val="00BC3A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5AB2E0"/>
  <w15:chartTrackingRefBased/>
  <w15:docId w15:val="{894298B5-F9DA-004B-952F-DBC1F5160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7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7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7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7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7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7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7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7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7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7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BE2"/>
    <w:rPr>
      <w:rFonts w:eastAsiaTheme="majorEastAsia" w:cstheme="majorBidi"/>
      <w:color w:val="272727" w:themeColor="text1" w:themeTint="D8"/>
    </w:rPr>
  </w:style>
  <w:style w:type="paragraph" w:styleId="Title">
    <w:name w:val="Title"/>
    <w:basedOn w:val="Normal"/>
    <w:next w:val="Normal"/>
    <w:link w:val="TitleChar"/>
    <w:uiPriority w:val="10"/>
    <w:qFormat/>
    <w:rsid w:val="00467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BE2"/>
    <w:pPr>
      <w:spacing w:before="160"/>
      <w:jc w:val="center"/>
    </w:pPr>
    <w:rPr>
      <w:i/>
      <w:iCs/>
      <w:color w:val="404040" w:themeColor="text1" w:themeTint="BF"/>
    </w:rPr>
  </w:style>
  <w:style w:type="character" w:customStyle="1" w:styleId="QuoteChar">
    <w:name w:val="Quote Char"/>
    <w:basedOn w:val="DefaultParagraphFont"/>
    <w:link w:val="Quote"/>
    <w:uiPriority w:val="29"/>
    <w:rsid w:val="00467BE2"/>
    <w:rPr>
      <w:i/>
      <w:iCs/>
      <w:color w:val="404040" w:themeColor="text1" w:themeTint="BF"/>
    </w:rPr>
  </w:style>
  <w:style w:type="paragraph" w:styleId="ListParagraph">
    <w:name w:val="List Paragraph"/>
    <w:basedOn w:val="Normal"/>
    <w:uiPriority w:val="34"/>
    <w:qFormat/>
    <w:rsid w:val="00467BE2"/>
    <w:pPr>
      <w:ind w:left="720"/>
      <w:contextualSpacing/>
    </w:pPr>
  </w:style>
  <w:style w:type="character" w:styleId="IntenseEmphasis">
    <w:name w:val="Intense Emphasis"/>
    <w:basedOn w:val="DefaultParagraphFont"/>
    <w:uiPriority w:val="21"/>
    <w:qFormat/>
    <w:rsid w:val="00467BE2"/>
    <w:rPr>
      <w:i/>
      <w:iCs/>
      <w:color w:val="0F4761" w:themeColor="accent1" w:themeShade="BF"/>
    </w:rPr>
  </w:style>
  <w:style w:type="paragraph" w:styleId="IntenseQuote">
    <w:name w:val="Intense Quote"/>
    <w:basedOn w:val="Normal"/>
    <w:next w:val="Normal"/>
    <w:link w:val="IntenseQuoteChar"/>
    <w:uiPriority w:val="30"/>
    <w:qFormat/>
    <w:rsid w:val="00467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7BE2"/>
    <w:rPr>
      <w:i/>
      <w:iCs/>
      <w:color w:val="0F4761" w:themeColor="accent1" w:themeShade="BF"/>
    </w:rPr>
  </w:style>
  <w:style w:type="character" w:styleId="IntenseReference">
    <w:name w:val="Intense Reference"/>
    <w:basedOn w:val="DefaultParagraphFont"/>
    <w:uiPriority w:val="32"/>
    <w:qFormat/>
    <w:rsid w:val="00467BE2"/>
    <w:rPr>
      <w:b/>
      <w:bCs/>
      <w:smallCaps/>
      <w:color w:val="0F4761" w:themeColor="accent1" w:themeShade="BF"/>
      <w:spacing w:val="5"/>
    </w:rPr>
  </w:style>
  <w:style w:type="paragraph" w:customStyle="1" w:styleId="my-2">
    <w:name w:val="my-2"/>
    <w:basedOn w:val="Normal"/>
    <w:rsid w:val="00467B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67BE2"/>
    <w:rPr>
      <w:b/>
      <w:bCs/>
    </w:rPr>
  </w:style>
  <w:style w:type="character" w:styleId="HTMLCode">
    <w:name w:val="HTML Code"/>
    <w:basedOn w:val="DefaultParagraphFont"/>
    <w:uiPriority w:val="99"/>
    <w:semiHidden/>
    <w:unhideWhenUsed/>
    <w:rsid w:val="00467BE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2836</Words>
  <Characters>17728</Characters>
  <Application>Microsoft Office Word</Application>
  <DocSecurity>0</DocSecurity>
  <Lines>506</Lines>
  <Paragraphs>419</Paragraphs>
  <ScaleCrop>false</ScaleCrop>
  <Company/>
  <LinksUpToDate>false</LinksUpToDate>
  <CharactersWithSpaces>20145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Wadhwani</dc:creator>
  <cp:keywords/>
  <dc:description/>
  <cp:lastModifiedBy>Dinesh Wadhwani</cp:lastModifiedBy>
  <cp:revision>1</cp:revision>
  <dcterms:created xsi:type="dcterms:W3CDTF">2026-04-08T06:45:00Z</dcterms:created>
  <dcterms:modified xsi:type="dcterms:W3CDTF">2026-04-08T06:45:00Z</dcterms:modified>
</cp:coreProperties>
</file>