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52"/>
        </w:rPr>
        <w:t>STUDIOVERSE &amp; COACHING STUDIO</w:t>
      </w:r>
    </w:p>
    <w:p>
      <w:pPr>
        <w:jc w:val="center"/>
      </w:pPr>
      <w:r>
        <w:rPr>
          <w:i/>
          <w:color w:val="646464"/>
          <w:sz w:val="24"/>
        </w:rPr>
        <w:t>Complete Context Handoff for Claude Instance Continuation</w:t>
      </w:r>
    </w:p>
    <w:p>
      <w:pPr>
        <w:jc w:val="center"/>
      </w:pPr>
      <w:r>
        <w:rPr>
          <w:sz w:val="20"/>
        </w:rPr>
        <w:t>June 21, 2026</w:t>
      </w:r>
    </w:p>
    <w:p>
      <w:pPr>
        <w:pBdr>
          <w:bottom w:val="single" w:sz="24" w:space="1" w:color="4472C4"/>
        </w:pBdr>
      </w:pPr>
    </w:p>
    <w:p>
      <w:pPr>
        <w:pStyle w:val="Heading1"/>
      </w:pPr>
      <w:r>
        <w:t>Quick Navigation</w:t>
      </w:r>
    </w:p>
    <w:p>
      <w:pPr>
        <w:pStyle w:val="ListBullet"/>
      </w:pPr>
      <w:r>
        <w:t>SECTION 1: Dinesh Wadhwani — Person &amp; Context</w:t>
      </w:r>
    </w:p>
    <w:p>
      <w:pPr>
        <w:pStyle w:val="ListBullet"/>
      </w:pPr>
      <w:r>
        <w:t>SECTION 2: StudioVerse Platform — Architecture</w:t>
      </w:r>
    </w:p>
    <w:p>
      <w:pPr>
        <w:pStyle w:val="ListBullet"/>
      </w:pPr>
      <w:r>
        <w:t>SECTION 3: Coaching Studio — Product Spec</w:t>
      </w:r>
    </w:p>
    <w:p>
      <w:pPr>
        <w:pStyle w:val="ListBullet"/>
      </w:pPr>
      <w:r>
        <w:t>SECTION 4: Technical Implementation (Backend)</w:t>
      </w:r>
    </w:p>
    <w:p>
      <w:pPr>
        <w:pStyle w:val="ListBullet"/>
      </w:pPr>
      <w:r>
        <w:t>SECTION 5: Deliverables Created This Session</w:t>
      </w:r>
    </w:p>
    <w:p>
      <w:pPr>
        <w:pStyle w:val="ListBullet"/>
      </w:pPr>
      <w:r>
        <w:t>SECTION 6: Key Decisions &amp; Rationale</w:t>
      </w:r>
    </w:p>
    <w:p>
      <w:pPr>
        <w:pStyle w:val="ListBullet"/>
      </w:pPr>
      <w:r>
        <w:t>SECTION 7: Ongoing Work &amp; Next Steps</w:t>
      </w:r>
    </w:p>
    <w:p>
      <w:pPr>
        <w:pStyle w:val="ListBullet"/>
      </w:pPr>
      <w:r>
        <w:t>SECTION 8: File Locations &amp; Attribution</w:t>
      </w:r>
    </w:p>
    <w:p>
      <w:pPr>
        <w:pStyle w:val="ListBullet"/>
      </w:pPr>
      <w:r>
        <w:t>SECTION 9: Communication Preferences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1: Dinesh Wadhwani — Person &amp; Context</w:t>
      </w:r>
    </w:p>
    <w:p>
      <w:pPr>
        <w:pStyle w:val="Heading2"/>
      </w:pPr>
      <w:r>
        <w:t>Current Roles (Parallel)</w:t>
      </w:r>
    </w:p>
    <w:p>
      <w:r>
        <w:rPr>
          <w:b/>
        </w:rPr>
        <w:t xml:space="preserve">Senior Director R&amp;D, NICE Ltd </w:t>
      </w:r>
      <w:r>
        <w:t>(Sept 2021–Present) — 500+ person org across 8 product lines, $500M+ revenue influence. NOT mentioned in coaching materials.</w:t>
      </w:r>
    </w:p>
    <w:p>
      <w:pPr>
        <w:pStyle w:val="ListBullet"/>
      </w:pPr>
      <w:r>
        <w:t>Active inbox: FedRAMP POA&amp;M remediation, Japan BCP, React/UI strategy, AI maturity assessment mapping</w:t>
      </w:r>
    </w:p>
    <w:p>
      <w:r>
        <w:rPr>
          <w:b/>
        </w:rPr>
        <w:t xml:space="preserve">Founder/CEO/CTO, StudioVerse </w:t>
      </w:r>
      <w:r>
        <w:t>(Bootstrap, solo, pre-launch) — Config-driven multi-tenant SaaS platform. Flagship: Coaching Studio. 3 warm prospects.</w:t>
      </w:r>
    </w:p>
    <w:p>
      <w:pPr>
        <w:pStyle w:val="ListBullet"/>
      </w:pPr>
      <w:r>
        <w:t>Marketing: 4 interns until end of July 2026</w:t>
      </w:r>
    </w:p>
    <w:p>
      <w:r>
        <w:rPr>
          <w:b/>
        </w:rPr>
        <w:t xml:space="preserve">Leadership Coach </w:t>
      </w:r>
      <w:r>
        <w:t>— "The Coach Dinesh" / thecoachdinesh.com</w:t>
      </w:r>
    </w:p>
    <w:p>
      <w:pPr>
        <w:pStyle w:val="ListBullet"/>
      </w:pPr>
      <w:r>
        <w:t>150+ hours coaching, 20+ cohorts, pursuing ACC certification (ICF)</w:t>
      </w:r>
    </w:p>
    <w:p>
      <w:pPr>
        <w:pStyle w:val="ListBullet"/>
      </w:pPr>
      <w:r>
        <w:t>Internal clients: NICE, Capita, IBM. External: Tracksoft, EduVal, Deeper</w:t>
      </w:r>
    </w:p>
    <w:p>
      <w:r>
        <w:rPr>
          <w:b/>
        </w:rPr>
        <w:t xml:space="preserve">Connected to EduVal Private Limited </w:t>
      </w:r>
      <w:r>
        <w:t>(EdTech, Pune)</w:t>
      </w:r>
    </w:p>
    <w:p>
      <w:pPr>
        <w:pStyle w:val="ListBullet"/>
      </w:pPr>
      <w:r>
        <w:t>MahaExam (₹250/mock, 4th/7th std), Deeper (JEE/NEET/MHT-CET), Deeper University campus (go-live April 2028)</w:t>
      </w:r>
    </w:p>
    <w:p>
      <w:pPr>
        <w:pStyle w:val="Heading2"/>
      </w:pPr>
      <w:r>
        <w:t>Background &amp; Assets</w:t>
      </w:r>
    </w:p>
    <w:p>
      <w:pPr>
        <w:pStyle w:val="ListBullet"/>
      </w:pPr>
      <w:r>
        <w:t>25+ years in product engineering and leadership</w:t>
      </w:r>
    </w:p>
    <w:p>
      <w:pPr>
        <w:pStyle w:val="ListBullet"/>
      </w:pPr>
      <w:r>
        <w:t>Multiple technology patents (US Patent 12,645,831 B2 — AI-driven sensitive data masking)</w:t>
      </w:r>
    </w:p>
    <w:p>
      <w:pPr>
        <w:pStyle w:val="ListBullet"/>
      </w:pPr>
      <w:r>
        <w:t>Active NSE equity trader (DineshTrade algorithmic platform)</w:t>
      </w:r>
    </w:p>
    <w:p>
      <w:pPr>
        <w:pStyle w:val="ListBullet"/>
      </w:pPr>
      <w:r>
        <w:t>Based in Pune, India. Son Daksh (Class X CBSE student)</w:t>
      </w:r>
    </w:p>
    <w:p>
      <w:pPr>
        <w:pStyle w:val="Heading2"/>
      </w:pPr>
      <w:r>
        <w:t>Key Attribution Rules</w:t>
      </w:r>
    </w:p>
    <w:p>
      <w:pPr>
        <w:pStyle w:val="ListBullet"/>
      </w:pPr>
      <w:r>
        <w:t>MahaExam files → Author: Shubham Shetye (Sales Manager)</w:t>
      </w:r>
    </w:p>
    <w:p>
      <w:pPr>
        <w:pStyle w:val="ListBullet"/>
      </w:pPr>
      <w:r>
        <w:t>All other files → Author: Dinesh Wadhwani</w:t>
      </w:r>
    </w:p>
    <w:p>
      <w:pPr>
        <w:pStyle w:val="ListBullet"/>
      </w:pPr>
      <w:r>
        <w:t>StudioVerse/Coaching Studio: Dinesh stays behind scenes in public-facing materials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2: StudioVerse Platform — Architecture</w:t>
      </w:r>
    </w:p>
    <w:p>
      <w:pPr>
        <w:pStyle w:val="Heading2"/>
      </w:pPr>
      <w:r>
        <w:t>Core Stack</w:t>
      </w:r>
    </w:p>
    <w:p>
      <w:pPr>
        <w:pStyle w:val="ListBullet"/>
      </w:pPr>
      <w:r>
        <w:t>Frontend: Next.js (App Router) + React + TypeScript</w:t>
      </w:r>
    </w:p>
    <w:p>
      <w:pPr>
        <w:pStyle w:val="ListBullet"/>
      </w:pPr>
      <w:r>
        <w:t>Backend: Firebase (Firestore, Auth, Storage, Cloud Functions)</w:t>
      </w:r>
    </w:p>
    <w:p>
      <w:pPr>
        <w:pStyle w:val="ListBullet"/>
      </w:pPr>
      <w:r>
        <w:t>Payments: Razorpay (INR-first), test + live mode switching</w:t>
      </w:r>
    </w:p>
    <w:p>
      <w:pPr>
        <w:pStyle w:val="ListBullet"/>
      </w:pPr>
      <w:r>
        <w:t>Email: Resend (transactional), GoDaddy (inbox)</w:t>
      </w:r>
    </w:p>
    <w:p>
      <w:pPr>
        <w:pStyle w:val="ListBullet"/>
      </w:pPr>
      <w:r>
        <w:t>AI: Groq LLM (for assessment question generation, analysis)</w:t>
      </w:r>
    </w:p>
    <w:p>
      <w:pPr>
        <w:pStyle w:val="ListBullet"/>
      </w:pPr>
      <w:r>
        <w:t>Mobile: Capacitor (future native apps)</w:t>
      </w:r>
    </w:p>
    <w:p>
      <w:pPr>
        <w:pStyle w:val="ListBullet"/>
      </w:pPr>
      <w:r>
        <w:t>Hosting: Vercel (web), Firebase (backend)</w:t>
      </w:r>
    </w:p>
    <w:p>
      <w:pPr>
        <w:pStyle w:val="Heading2"/>
      </w:pPr>
      <w:r>
        <w:t>Multi-Tenant Architecture</w:t>
      </w:r>
    </w:p>
    <w:p>
      <w:r>
        <w:t>Single repository, config-driven branching via NEXT_PUBLIC_STUDIO_TYPE environment variable.</w:t>
      </w:r>
    </w:p>
    <w:p>
      <w:pPr>
        <w:pStyle w:val="ListBullet"/>
      </w:pPr>
      <w:r>
        <w:t>All studios share same codebase, data schema, auth</w:t>
      </w:r>
    </w:p>
    <w:p>
      <w:pPr>
        <w:pStyle w:val="ListBullet"/>
      </w:pPr>
      <w:r>
        <w:t>Studio-specific: branding, terminology, selected UI behaviors, domain routing</w:t>
      </w:r>
    </w:p>
    <w:p>
      <w:pPr>
        <w:pStyle w:val="Heading2"/>
      </w:pPr>
      <w:r>
        <w:t>Universal Four-Role Model (All Studios)</w:t>
      </w:r>
    </w:p>
    <w:p>
      <w:r>
        <w:rPr>
          <w:b/>
        </w:rPr>
        <w:t xml:space="preserve">SuperAdmin: </w:t>
      </w:r>
      <w:r>
        <w:t>Platform administrator, full control across all tenants</w:t>
      </w:r>
    </w:p>
    <w:p>
      <w:r>
        <w:rPr>
          <w:b/>
        </w:rPr>
        <w:t xml:space="preserve">Company: </w:t>
      </w:r>
      <w:r>
        <w:t>Organization/tenant owner or representative</w:t>
      </w:r>
    </w:p>
    <w:p>
      <w:r>
        <w:rPr>
          <w:b/>
        </w:rPr>
        <w:t xml:space="preserve">Professional: </w:t>
      </w:r>
      <w:r>
        <w:t>Coach, trainer, recruiter, facilitator (varies by studio)</w:t>
      </w:r>
    </w:p>
    <w:p>
      <w:r>
        <w:rPr>
          <w:b/>
        </w:rPr>
        <w:t xml:space="preserve">Individual: </w:t>
      </w:r>
      <w:r>
        <w:t>End user: coachee, learner, candidate, athlete (varies by studio)</w:t>
      </w:r>
    </w:p>
    <w:p>
      <w:pPr>
        <w:pStyle w:val="Heading2"/>
      </w:pPr>
      <w:r>
        <w:t>Verticals (Studios)</w:t>
      </w:r>
    </w:p>
    <w:p>
      <w:pPr>
        <w:pStyle w:val="ListBullet"/>
      </w:pPr>
      <w:r>
        <w:t>Coaching Studio (PRIMARY — closest to launch)</w:t>
      </w:r>
    </w:p>
    <w:p>
      <w:pPr>
        <w:pStyle w:val="ListBullet"/>
      </w:pPr>
      <w:r>
        <w:t>Recruitment Studio (warm prospect leads)</w:t>
      </w:r>
    </w:p>
    <w:p>
      <w:pPr>
        <w:pStyle w:val="ListBullet"/>
      </w:pPr>
      <w:r>
        <w:t>Training Studio (warm prospect leads)</w:t>
      </w:r>
    </w:p>
    <w:p>
      <w:pPr>
        <w:pStyle w:val="ListBullet"/>
      </w:pPr>
      <w:r>
        <w:t>HR Studio</w:t>
      </w:r>
    </w:p>
    <w:p>
      <w:pPr>
        <w:pStyle w:val="ListBullet"/>
      </w:pPr>
      <w:r>
        <w:t>Fitness Studio</w:t>
      </w:r>
    </w:p>
    <w:p>
      <w:pPr>
        <w:pStyle w:val="Heading2"/>
      </w:pPr>
      <w:r>
        <w:t>Go-to-Market Framework (6-Layer)</w:t>
      </w:r>
    </w:p>
    <w:p>
      <w:pPr>
        <w:pStyle w:val="ListBullet"/>
      </w:pPr>
      <w:r>
        <w:t>1. Strategic Foundation</w:t>
      </w:r>
    </w:p>
    <w:p>
      <w:pPr>
        <w:pStyle w:val="ListBullet"/>
      </w:pPr>
      <w:r>
        <w:t>2. Value Proposition Clarity</w:t>
      </w:r>
    </w:p>
    <w:p>
      <w:pPr>
        <w:pStyle w:val="ListBullet"/>
      </w:pPr>
      <w:r>
        <w:t>3. Sales &amp; Marketing Enablement</w:t>
      </w:r>
    </w:p>
    <w:p>
      <w:pPr>
        <w:pStyle w:val="ListBullet"/>
      </w:pPr>
      <w:r>
        <w:t>4. Channel &amp; Partnership Strategy</w:t>
      </w:r>
    </w:p>
    <w:p>
      <w:pPr>
        <w:pStyle w:val="ListBullet"/>
      </w:pPr>
      <w:r>
        <w:t>5. Launch Cadence</w:t>
      </w:r>
    </w:p>
    <w:p>
      <w:pPr>
        <w:pStyle w:val="ListBullet"/>
      </w:pPr>
      <w:r>
        <w:t>6. Measurement &amp; Optimization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3: Coaching Studio — Product Specification</w:t>
      </w:r>
    </w:p>
    <w:p>
      <w:pPr>
        <w:pStyle w:val="Heading2"/>
      </w:pPr>
      <w:r>
        <w:t>Vision &amp; Brand</w:t>
      </w:r>
    </w:p>
    <w:p>
      <w:r>
        <w:t>Professional, executive-grade leadership coaching platform.</w:t>
      </w:r>
    </w:p>
    <w:p>
      <w:pPr>
        <w:pStyle w:val="ListBullet"/>
      </w:pPr>
      <w:r>
        <w:t>Visual language: Harvard Business Review, Oxford, McKinsey editorial quality.</w:t>
      </w:r>
    </w:p>
    <w:p>
      <w:pPr>
        <w:pStyle w:val="ListBullet"/>
      </w:pPr>
      <w:r>
        <w:t>NOT gamified, NOT cartoonish, NOT mobile-game aesthetic.</w:t>
      </w:r>
    </w:p>
    <w:p>
      <w:pPr>
        <w:pStyle w:val="ListBullet"/>
      </w:pPr>
      <w:r>
        <w:t>Clients: Managers stepping into new roles, senior leaders, startup founders, organizational cohorts.</w:t>
      </w:r>
    </w:p>
    <w:p>
      <w:pPr>
        <w:pStyle w:val="Heading2"/>
      </w:pPr>
      <w:r>
        <w:t>Three-Level Taxonomy (Locked)</w:t>
      </w:r>
    </w:p>
    <w:p>
      <w:pPr>
        <w:pStyle w:val="Heading3"/>
      </w:pPr>
      <w:r>
        <w:t>Level 1: Categories (8 Total)</w:t>
      </w:r>
    </w:p>
    <w:p>
      <w:pPr>
        <w:pStyle w:val="ListBullet"/>
      </w:pPr>
      <w:r>
        <w:t>Personal Effectiveness</w:t>
      </w:r>
    </w:p>
    <w:p>
      <w:pPr>
        <w:pStyle w:val="ListBullet"/>
      </w:pPr>
      <w:r>
        <w:t>Communication &amp; Presentation Skills</w:t>
      </w:r>
    </w:p>
    <w:p>
      <w:pPr>
        <w:pStyle w:val="ListBullet"/>
      </w:pPr>
      <w:r>
        <w:t>People Management</w:t>
      </w:r>
    </w:p>
    <w:p>
      <w:pPr>
        <w:pStyle w:val="ListBullet"/>
      </w:pPr>
      <w:r>
        <w:t>Team Building</w:t>
      </w:r>
    </w:p>
    <w:p>
      <w:pPr>
        <w:pStyle w:val="ListBullet"/>
      </w:pPr>
      <w:r>
        <w:t>Strategic Thinking</w:t>
      </w:r>
    </w:p>
    <w:p>
      <w:pPr>
        <w:pStyle w:val="ListBullet"/>
      </w:pPr>
      <w:r>
        <w:t>Business Acumen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Diversity, Inclusion &amp; Culture</w:t>
      </w:r>
    </w:p>
    <w:p>
      <w:r>
        <w:rPr>
          <w:b/>
        </w:rPr>
        <w:t xml:space="preserve">Rationale: </w:t>
      </w:r>
      <w:r>
        <w:t>Modern, plain-language positioning for executive platform (not "X Leadership")</w:t>
      </w:r>
    </w:p>
    <w:p>
      <w:pPr>
        <w:pStyle w:val="Heading3"/>
      </w:pPr>
      <w:r>
        <w:t>Level 2: Subcategories (32 Total)</w:t>
      </w:r>
    </w:p>
    <w:p>
      <w:r>
        <w:t>One per major concept (e.g., "Executive Presence", "Emotional Intelligence", "Resilience", etc.)</w:t>
      </w:r>
    </w:p>
    <w:p>
      <w:r>
        <w:t>File: StudioVerse_CoachingStudio_Master_Taxonomy.xlsx</w:t>
      </w:r>
      <w:r>
        <w:t xml:space="preserve"> — comprehensive reference with all descriptions</w:t>
      </w:r>
    </w:p>
    <w:p>
      <w:pPr>
        <w:pStyle w:val="Heading3"/>
      </w:pPr>
      <w:r>
        <w:t>Level 3: Topics (203 Total, ~6-8 per Subcategory)</w:t>
      </w:r>
    </w:p>
    <w:p>
      <w:r>
        <w:t>Discrete, measurable behaviors or dimensions for assessment scoring</w:t>
      </w:r>
    </w:p>
    <w:p>
      <w:pPr>
        <w:pStyle w:val="ListBullet"/>
      </w:pPr>
      <w:r>
        <w:t>Examples: Under Executive Presence → Physical Presence, Vocal Authority, Composure</w:t>
      </w:r>
    </w:p>
    <w:p>
      <w:pPr>
        <w:pStyle w:val="ListBullet"/>
      </w:pPr>
      <w:r>
        <w:t>Purpose: Enables topic-level program recommendation and cross-assessment synthesis</w:t>
      </w:r>
    </w:p>
    <w:p>
      <w:pPr>
        <w:pStyle w:val="Heading2"/>
      </w:pPr>
      <w:r>
        <w:t>Core Features</w:t>
      </w:r>
    </w:p>
    <w:p>
      <w:pPr>
        <w:pStyle w:val="Heading3"/>
      </w:pPr>
      <w:r>
        <w:t>1. Assessments (13 Live, ~20 Pre-Launch Target)</w:t>
      </w:r>
    </w:p>
    <w:p>
      <w:pPr>
        <w:pStyle w:val="ListBullet"/>
      </w:pPr>
      <w:r>
        <w:t>Problem Identification Effectiveness Index (PIEI)</w:t>
      </w:r>
    </w:p>
    <w:p>
      <w:pPr>
        <w:pStyle w:val="ListBullet"/>
      </w:pPr>
      <w:r>
        <w:t>Change Leadership Readiness</w:t>
      </w:r>
    </w:p>
    <w:p>
      <w:pPr>
        <w:pStyle w:val="ListBullet"/>
      </w:pPr>
      <w:r>
        <w:t>Communication Influence Quotient</w:t>
      </w:r>
    </w:p>
    <w:p>
      <w:pPr>
        <w:pStyle w:val="ListBullet"/>
      </w:pPr>
      <w:r>
        <w:t>Conflict Management Effectiveness</w:t>
      </w:r>
    </w:p>
    <w:p>
      <w:pPr>
        <w:pStyle w:val="ListBullet"/>
      </w:pPr>
      <w:r>
        <w:t>Emotional Intelligence Scan</w:t>
      </w:r>
    </w:p>
    <w:p>
      <w:pPr>
        <w:pStyle w:val="ListBullet"/>
      </w:pPr>
      <w:r>
        <w:t>Executive Presence Simulation Index (EPSI)</w:t>
      </w:r>
    </w:p>
    <w:p>
      <w:pPr>
        <w:pStyle w:val="ListBullet"/>
      </w:pPr>
      <w:r>
        <w:t>Leader as Coach</w:t>
      </w:r>
    </w:p>
    <w:p>
      <w:pPr>
        <w:pStyle w:val="ListBullet"/>
      </w:pPr>
      <w:r>
        <w:t>Noise Vs Clarity</w:t>
      </w:r>
    </w:p>
    <w:p>
      <w:pPr>
        <w:pStyle w:val="ListBullet"/>
      </w:pPr>
      <w:r>
        <w:t>Reflection Style</w:t>
      </w:r>
    </w:p>
    <w:p>
      <w:pPr>
        <w:pStyle w:val="ListBullet"/>
      </w:pPr>
      <w:r>
        <w:t>Stakeholder Influence Index (SII)</w:t>
      </w:r>
    </w:p>
    <w:p>
      <w:pPr>
        <w:pStyle w:val="ListBullet"/>
      </w:pPr>
      <w:r>
        <w:t>Strategic Problem Solving &amp; Decision Intelligence Index (SPSDI)</w:t>
      </w:r>
    </w:p>
    <w:p>
      <w:pPr>
        <w:pStyle w:val="ListBullet"/>
      </w:pPr>
      <w:r>
        <w:t>Team Leadership Effectiveness</w:t>
      </w:r>
    </w:p>
    <w:p>
      <w:pPr>
        <w:pStyle w:val="ListBullet"/>
      </w:pPr>
      <w:r>
        <w:t>The Strategic Priority Engine</w:t>
      </w:r>
    </w:p>
    <w:p>
      <w:r>
        <w:rPr>
          <w:b/>
        </w:rPr>
        <w:t xml:space="preserve">Design: </w:t>
      </w:r>
      <w:r>
        <w:t>Config-driven (Groq), AI-powered scoring, topic-tagged reports</w:t>
      </w:r>
    </w:p>
    <w:p>
      <w:pPr>
        <w:pStyle w:val="ListBullet"/>
      </w:pPr>
      <w:r>
        <w:t>Dinesh's proprietary IP: 8 leadership assessments adapted from frameworks</w:t>
      </w:r>
    </w:p>
    <w:p>
      <w:pPr>
        <w:pStyle w:val="Heading3"/>
      </w:pPr>
      <w:r>
        <w:t>2. Programs (32 Curated)</w:t>
      </w:r>
    </w:p>
    <w:p>
      <w:r>
        <w:t>One program per subcategory (32 total)</w:t>
      </w:r>
    </w:p>
    <w:p>
      <w:pPr>
        <w:pStyle w:val="ListBullet"/>
      </w:pPr>
      <w:r>
        <w:t>Format: Curated YouTube videos (canonical speakers: Sinek, Goleman, Edmondson, Meyer, Grant, etc.)</w:t>
      </w:r>
    </w:p>
    <w:p>
      <w:pPr>
        <w:pStyle w:val="ListBullet"/>
      </w:pPr>
      <w:r>
        <w:t>All verified URLs + Nano Banana image prompts (1200×675px, editorial quality)</w:t>
      </w:r>
    </w:p>
    <w:p>
      <w:pPr>
        <w:pStyle w:val="ListBullet"/>
      </w:pPr>
      <w:r>
        <w:t>File: StudioVerse_CoachingStudio_Programs_Updated.xlsx</w:t>
      </w:r>
    </w:p>
    <w:p>
      <w:pPr>
        <w:pStyle w:val="Heading3"/>
      </w:pPr>
      <w:r>
        <w:t>3. Events (40 Global, June–September 2026)</w:t>
      </w:r>
    </w:p>
    <w:p>
      <w:pPr>
        <w:pStyle w:val="ListBullet"/>
      </w:pPr>
      <w:r>
        <w:t>Cohorts, workshops, webinars, conferences</w:t>
      </w:r>
    </w:p>
    <w:p>
      <w:pPr>
        <w:pStyle w:val="ListBullet"/>
      </w:pPr>
      <w:r>
        <w:t>File: StudioVerse_CoachingStudio_Events_Updated.xlsx</w:t>
      </w:r>
    </w:p>
    <w:p>
      <w:pPr>
        <w:pStyle w:val="Heading3"/>
      </w:pPr>
      <w:r>
        <w:t>4. Wedge Strategy (Assessment → Program → Events → Coach Marketplace)</w:t>
      </w:r>
    </w:p>
    <w:p>
      <w:pPr>
        <w:pStyle w:val="ListBullet"/>
      </w:pPr>
      <w:r>
        <w:t>Coachee takes assessment → System identifies low-scoring topics → Recommends programs addressing those topics</w:t>
      </w:r>
    </w:p>
    <w:p>
      <w:pPr>
        <w:pStyle w:val="ListBullet"/>
      </w:pPr>
      <w:r>
        <w:t>Program participation → Event recommendations → (Future) 1-1 coach marketplace access</w:t>
      </w:r>
    </w:p>
    <w:p>
      <w:pPr>
        <w:pStyle w:val="Heading3"/>
      </w:pPr>
      <w:r>
        <w:t>5. Pricing Model (Finalized)</w:t>
      </w:r>
    </w:p>
    <w:p>
      <w:pPr>
        <w:pStyle w:val="ListBullet"/>
      </w:pPr>
      <w:r>
        <w:t>Track A: Freemium (unlimited assessments, limited programs)</w:t>
      </w:r>
    </w:p>
    <w:p>
      <w:pPr>
        <w:pStyle w:val="ListBullet"/>
      </w:pPr>
      <w:r>
        <w:t>Track B: Usage-based credits (prepay, consume per resource)</w:t>
      </w:r>
    </w:p>
    <w:p>
      <w:pPr>
        <w:pStyle w:val="ListBullet"/>
      </w:pPr>
      <w:r>
        <w:t>Track C: Per-assessment company pricing (bulk org rate)</w:t>
      </w:r>
    </w:p>
    <w:p>
      <w:pPr>
        <w:pStyle w:val="ListBullet"/>
      </w:pPr>
      <w:r>
        <w:t>Track D: Hybrid setup fee + usage (enterprise)</w:t>
      </w:r>
    </w:p>
    <w:p>
      <w:r>
        <w:rPr>
          <w:b/>
        </w:rPr>
        <w:t xml:space="preserve">All pricing: </w:t>
      </w:r>
      <w:r>
        <w:t>INR-first</w:t>
      </w:r>
    </w:p>
    <w:p>
      <w:pPr>
        <w:pStyle w:val="Heading3"/>
      </w:pPr>
      <w:r>
        <w:t>6. Credit Packages (5 Tiers)</w:t>
      </w:r>
    </w:p>
    <w:p>
      <w:r>
        <w:rPr>
          <w:b/>
        </w:rPr>
        <w:t xml:space="preserve">Starter: </w:t>
      </w:r>
      <w:r>
        <w:t>20 credits • ₹500</w:t>
      </w:r>
    </w:p>
    <w:p>
      <w:r>
        <w:rPr>
          <w:b/>
        </w:rPr>
        <w:t xml:space="preserve">Player: </w:t>
      </w:r>
      <w:r>
        <w:t>50 credits • ₹1,200</w:t>
      </w:r>
    </w:p>
    <w:p>
      <w:r>
        <w:rPr>
          <w:b/>
        </w:rPr>
        <w:t xml:space="preserve">Champion: </w:t>
      </w:r>
      <w:r>
        <w:t>100 credits • ₹2,000</w:t>
      </w:r>
    </w:p>
    <w:p>
      <w:r>
        <w:rPr>
          <w:b/>
        </w:rPr>
        <w:t xml:space="preserve">Pro: </w:t>
      </w:r>
      <w:r>
        <w:t>250 credits • ₹4,000</w:t>
      </w:r>
    </w:p>
    <w:p>
      <w:r>
        <w:rPr>
          <w:b/>
        </w:rPr>
        <w:t xml:space="preserve">Elite: </w:t>
      </w:r>
      <w:r>
        <w:t>500 credits • ₹7,500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4: Technical Implementation (Backend)</w:t>
      </w:r>
    </w:p>
    <w:p>
      <w:pPr>
        <w:pStyle w:val="Heading2"/>
      </w:pPr>
      <w:r>
        <w:t>Data Model Consolidations (May 2026)</w:t>
      </w:r>
    </w:p>
    <w:p>
      <w:pPr>
        <w:pStyle w:val="Heading3"/>
      </w:pPr>
      <w:r>
        <w:t>1. Earning Packages — Unified Document</w:t>
      </w:r>
    </w:p>
    <w:p>
      <w:r>
        <w:t xml:space="preserve">All packages consolidated into single Firestore document: </w:t>
      </w:r>
      <w:r>
        <w:t>earningPackages/{tenantId}</w:t>
      </w:r>
    </w:p>
    <w:p>
      <w:pPr>
        <w:pStyle w:val="ListBullet"/>
      </w:pPr>
      <w:r>
        <w:t>Contains arrays for: creditPackages, promotionPackages, listingPackages, botPackages, leadPackages</w:t>
      </w:r>
    </w:p>
    <w:p>
      <w:pPr>
        <w:pStyle w:val="ListBullet"/>
      </w:pPr>
      <w:r>
        <w:t>Benefit: 5 Firestore reads → 1 read per operation</w:t>
      </w:r>
    </w:p>
    <w:p>
      <w:pPr>
        <w:pStyle w:val="Heading3"/>
      </w:pPr>
      <w:r>
        <w:t>2. Languages — Single Reference Document</w:t>
      </w:r>
    </w:p>
    <w:p>
      <w:r>
        <w:t xml:space="preserve">All 30 languages stored in: </w:t>
      </w:r>
      <w:r>
        <w:t>languages/items</w:t>
      </w:r>
    </w:p>
    <w:p>
      <w:pPr>
        <w:pStyle w:val="ListBullet"/>
      </w:pPr>
      <w:r>
        <w:t>Previous: 30 separate reads. Now: 1 read</w:t>
      </w:r>
    </w:p>
    <w:p>
      <w:pPr>
        <w:pStyle w:val="ListBullet"/>
      </w:pPr>
      <w:r>
        <w:t>Added 'language' field to ProgramRecord, EventRecord, AssessmentRecord (default: 'en')</w:t>
      </w:r>
    </w:p>
    <w:p>
      <w:pPr>
        <w:pStyle w:val="Heading3"/>
      </w:pPr>
      <w:r>
        <w:t>3. Taxonomy — Nested Structure</w:t>
      </w:r>
    </w:p>
    <w:p>
      <w:r>
        <w:t>Categories contain nested SubCategories which contain nested Topics</w:t>
      </w:r>
    </w:p>
    <w:p>
      <w:pPr>
        <w:pStyle w:val="ListBullet"/>
      </w:pPr>
      <w:r>
        <w:t>Single read returns full nested structure: categories → subCategories → topics</w:t>
      </w:r>
    </w:p>
    <w:p>
      <w:pPr>
        <w:pStyle w:val="ListBullet"/>
      </w:pPr>
      <w:r>
        <w:t>Fallback methods available for backward compatibility (flatten on read)</w:t>
      </w:r>
    </w:p>
    <w:p>
      <w:r>
        <w:rPr>
          <w:b/>
        </w:rPr>
        <w:t xml:space="preserve">Service: </w:t>
      </w:r>
      <w:r>
        <w:t>listCategoriesNested() and listCategoriesFlattened()</w:t>
      </w:r>
    </w:p>
    <w:p>
      <w:pPr>
        <w:pStyle w:val="Heading2"/>
      </w:pPr>
      <w:r>
        <w:t>Seed Data System</w:t>
      </w:r>
    </w:p>
    <w:p>
      <w:r>
        <w:t>Unified, idempotent Cloud Function callables for initializing tenant data:</w:t>
      </w:r>
    </w:p>
    <w:p>
      <w:pPr>
        <w:pStyle w:val="ListBullet"/>
      </w:pPr>
      <w:r>
        <w:t>seedLanguages() — 30 languages</w:t>
      </w:r>
    </w:p>
    <w:p>
      <w:pPr>
        <w:pStyle w:val="ListBullet"/>
      </w:pPr>
      <w:r>
        <w:t>seedCompetencies() — 5 competency frameworks</w:t>
      </w:r>
    </w:p>
    <w:p>
      <w:pPr>
        <w:pStyle w:val="ListBullet"/>
      </w:pPr>
      <w:r>
        <w:t>seedCreditPackages() — 5 credit tiers</w:t>
      </w:r>
    </w:p>
    <w:p>
      <w:pPr>
        <w:pStyle w:val="ListBullet"/>
      </w:pPr>
      <w:r>
        <w:t>seedPromotionPackages() — 3 promotion packages</w:t>
      </w:r>
    </w:p>
    <w:p>
      <w:pPr>
        <w:pStyle w:val="ListBullet"/>
      </w:pPr>
      <w:r>
        <w:t>seedListingPackages() — 3 listing packages</w:t>
      </w:r>
    </w:p>
    <w:p>
      <w:pPr>
        <w:pStyle w:val="ListBullet"/>
      </w:pPr>
      <w:r>
        <w:t>seedBotPackages() — 2 bot hero packages</w:t>
      </w:r>
    </w:p>
    <w:p>
      <w:pPr>
        <w:pStyle w:val="ListBullet"/>
      </w:pPr>
      <w:r>
        <w:t>seedLeadPackages() — 3 lead fee packages</w:t>
      </w:r>
    </w:p>
    <w:p>
      <w:r>
        <w:rPr>
          <w:b/>
        </w:rPr>
        <w:t xml:space="preserve">Files: </w:t>
      </w:r>
      <w:r>
        <w:t>functions/src/admin/seedEarningPackages.ts, seedLanguages.ts, etc.</w:t>
      </w:r>
    </w:p>
    <w:p>
      <w:r>
        <w:rPr>
          <w:b/>
        </w:rPr>
        <w:t xml:space="preserve">Frontend: </w:t>
      </w:r>
      <w:r>
        <w:t>src/services/earningPackages.service.ts, src/modules/admin/SeedDataPage.tsx</w:t>
      </w:r>
    </w:p>
    <w:p>
      <w:pPr>
        <w:pStyle w:val="Heading2"/>
      </w:pPr>
      <w:r>
        <w:t>Security Architecture</w:t>
      </w:r>
    </w:p>
    <w:p>
      <w:pPr>
        <w:pStyle w:val="ListBullet"/>
      </w:pPr>
      <w:r>
        <w:t>Guest and public flows never write to Firestore directly (server-mediated via API routes)</w:t>
      </w:r>
    </w:p>
    <w:p>
      <w:pPr>
        <w:pStyle w:val="ListBullet"/>
      </w:pPr>
      <w:r>
        <w:t>Bot referral and guest log writes use Admin SDK in trusted backend</w:t>
      </w:r>
    </w:p>
    <w:p>
      <w:pPr>
        <w:pStyle w:val="ListBullet"/>
      </w:pPr>
      <w:r>
        <w:t>Treasury operations (registration bonus, referral reward) run in Cloud Functions with idempotency markers</w:t>
      </w:r>
    </w:p>
    <w:p>
      <w:pPr>
        <w:pStyle w:val="ListBullet"/>
      </w:pPr>
      <w:r>
        <w:t>Firestore rules enforce blocked client writes for protected collections</w:t>
      </w:r>
    </w:p>
    <w:p>
      <w:pPr>
        <w:pStyle w:val="ListBullet"/>
      </w:pPr>
      <w:r>
        <w:t>All secrets server-side (.env), clients receive only NEXT_PUBLIC_* values</w:t>
      </w:r>
    </w:p>
    <w:p>
      <w:pPr>
        <w:pStyle w:val="ListBullet"/>
      </w:pPr>
      <w:r>
        <w:t>OWASP-aligned controls: access control, secure design, authentication, data integrity</w:t>
      </w:r>
    </w:p>
    <w:p>
      <w:pPr>
        <w:pStyle w:val="Heading2"/>
      </w:pPr>
      <w:r>
        <w:t>Email Configuration</w:t>
      </w:r>
    </w:p>
    <w:p>
      <w:pPr>
        <w:pStyle w:val="ListBullet"/>
      </w:pPr>
      <w:r>
        <w:t>Coaching Studio domain: coachingstudio.in</w:t>
      </w:r>
    </w:p>
    <w:p>
      <w:pPr>
        <w:pStyle w:val="ListBullet"/>
      </w:pPr>
      <w:r>
        <w:t>Sender: contact@coachingstudio.in (verified with Resend)</w:t>
      </w:r>
    </w:p>
    <w:p>
      <w:pPr>
        <w:pStyle w:val="ListBullet"/>
      </w:pPr>
      <w:r>
        <w:t>Transactional: Resend, Inbox: GoDaddy mailbox</w:t>
      </w:r>
    </w:p>
    <w:p>
      <w:pPr>
        <w:pStyle w:val="ListBullet"/>
      </w:pPr>
      <w:r>
        <w:t>DNS records: GoDaddy (not Vercel)</w:t>
      </w:r>
    </w:p>
    <w:p>
      <w:pPr>
        <w:pStyle w:val="Heading2"/>
      </w:pPr>
      <w:r>
        <w:t>Razorpay Integration</w:t>
      </w:r>
    </w:p>
    <w:p>
      <w:pPr>
        <w:pStyle w:val="ListBullet"/>
      </w:pPr>
      <w:r>
        <w:t>Test + Live mode switching via RAZORPAY_MODE environment variable</w:t>
      </w:r>
    </w:p>
    <w:p>
      <w:pPr>
        <w:pStyle w:val="ListBullet"/>
      </w:pPr>
      <w:r>
        <w:t>Keys: RAZORPAY_TEST_API_KEY / RAZORPAY_LIVE_API_KEY + respective KEY_SECRETs</w:t>
      </w:r>
    </w:p>
    <w:p>
      <w:pPr>
        <w:pStyle w:val="ListBullet"/>
      </w:pPr>
      <w:r>
        <w:t>Test harness available at /test/razorpay with full checkout flow</w:t>
      </w:r>
    </w:p>
    <w:p>
      <w:pPr>
        <w:pStyle w:val="Heading2"/>
      </w:pPr>
      <w:r>
        <w:t>Firebase Projects</w:t>
      </w:r>
    </w:p>
    <w:p>
      <w:pPr>
        <w:pStyle w:val="ListBullet"/>
      </w:pPr>
      <w:r>
        <w:t>Test: studioverse-test (development &amp; validation)</w:t>
      </w:r>
    </w:p>
    <w:p>
      <w:pPr>
        <w:pStyle w:val="ListBullet"/>
      </w:pPr>
      <w:r>
        <w:t>Production: studioverse-18552 (live data, real users)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5: Deliverables Created (This Session)</w:t>
      </w:r>
    </w:p>
    <w:p>
      <w:r>
        <w:rPr>
          <w:b/>
        </w:rPr>
        <w:t xml:space="preserve">StudioVerse_CoachingStudio_Master_Taxonomy.xlsx: </w:t>
      </w:r>
      <w:r>
        <w:t>8 categories, 32 subcategories, 203 topics with descriptions</w:t>
      </w:r>
    </w:p>
    <w:p>
      <w:r>
        <w:rPr>
          <w:b/>
        </w:rPr>
        <w:t xml:space="preserve">StudioVerse_CoachingStudio_Programs_Updated.xlsx: </w:t>
      </w:r>
      <w:r>
        <w:t>32 programs with video URLs and Nano Banana image prompts</w:t>
      </w:r>
    </w:p>
    <w:p>
      <w:r>
        <w:rPr>
          <w:b/>
        </w:rPr>
        <w:t xml:space="preserve">StudioVerse_CoachingStudio_Events_Updated.xlsx: </w:t>
      </w:r>
      <w:r>
        <w:t>40 global events (Jun–Sep 2026) with image prompts</w:t>
      </w:r>
    </w:p>
    <w:p>
      <w:r>
        <w:rPr>
          <w:b/>
        </w:rPr>
        <w:t xml:space="preserve">StudioVerse_CoachingStudio_Assessments.xlsx: </w:t>
      </w:r>
      <w:r>
        <w:t>13 assessments with AI analysis prompts</w:t>
      </w:r>
    </w:p>
    <w:p>
      <w:r>
        <w:rPr>
          <w:b/>
        </w:rPr>
        <w:t xml:space="preserve">32 Program Image Prompts: </w:t>
      </w:r>
      <w:r>
        <w:t>1200×675px, HBR/Oxford editorial quality, text-free, photorealistic</w:t>
      </w:r>
    </w:p>
    <w:p>
      <w:r>
        <w:rPr>
          <w:b/>
        </w:rPr>
        <w:t xml:space="preserve">40 Event Image Prompts: </w:t>
      </w:r>
      <w:r>
        <w:t>Same visual standard as programs</w:t>
      </w:r>
    </w:p>
    <w:p>
      <w:r>
        <w:rPr>
          <w:b/>
        </w:rPr>
        <w:t xml:space="preserve">13 Assessment Image Prompts: </w:t>
      </w:r>
      <w:r>
        <w:t>McKinsey editorial quality, text-free</w:t>
      </w:r>
    </w:p>
    <w:p>
      <w:r>
        <w:rPr>
          <w:b/>
        </w:rPr>
        <w:t xml:space="preserve">Dinesh_Wadhwani_Coach_Profile_1pager.docx/pdf: </w:t>
      </w:r>
      <w:r>
        <w:t>Professional coaching profile (one page) for BYLD</w:t>
      </w:r>
    </w:p>
    <w:p>
      <w:r>
        <w:rPr>
          <w:b/>
        </w:rPr>
        <w:t xml:space="preserve">Dinesh_Wadhwani_Coach_Profile_Narrative.docx/pdf: </w:t>
      </w:r>
      <w:r>
        <w:t>Extended coaching narrative (3 pages) for BYLD</w:t>
      </w:r>
    </w:p>
    <w:p>
      <w:r>
        <w:rPr>
          <w:b/>
        </w:rPr>
        <w:t xml:space="preserve">HANDOFF_DOCUMENT_COMPLETE_CONTEXT.md: </w:t>
      </w:r>
      <w:r>
        <w:t>Comprehensive markdown handoff (this session)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6: Key Decisions &amp; Rationale</w:t>
      </w:r>
    </w:p>
    <w:p>
      <w:pPr>
        <w:pStyle w:val="Heading3"/>
      </w:pPr>
      <w:r>
        <w:t>Three-Level Taxonomy</w:t>
      </w:r>
    </w:p>
    <w:p>
      <w:r>
        <w:t>Category → Subcategory → Topic supports both granular assessment scoring and program recommendations. Future: explicit assessment-to-topic mappings.</w:t>
      </w:r>
    </w:p>
    <w:p>
      <w:pPr>
        <w:pStyle w:val="Heading3"/>
      </w:pPr>
      <w:r>
        <w:t>Eight Category Names</w:t>
      </w:r>
    </w:p>
    <w:p>
      <w:r>
        <w:t>Modern, plain-language (not "X Leadership"). Professional positioning for executive platform.</w:t>
      </w:r>
    </w:p>
    <w:p>
      <w:pPr>
        <w:pStyle w:val="Heading3"/>
      </w:pPr>
      <w:r>
        <w:t>Taxonomy Scope</w:t>
      </w:r>
    </w:p>
    <w:p>
      <w:r>
        <w:t>8 categories, 32 subcategories, 203 topics. Ambitious but manageable; covers leadership development comprehensively.</w:t>
      </w:r>
    </w:p>
    <w:p>
      <w:pPr>
        <w:pStyle w:val="Heading3"/>
      </w:pPr>
      <w:r>
        <w:t>Editorial Photography Style</w:t>
      </w:r>
    </w:p>
    <w:p>
      <w:r>
        <w:t>HBR/Oxford/McKinsey grade (not AI illustrations or gamification). Serious B2B positioning.</w:t>
      </w:r>
    </w:p>
    <w:p>
      <w:pPr>
        <w:pStyle w:val="Heading3"/>
      </w:pPr>
      <w:r>
        <w:t>Text-Free Image Prompts</w:t>
      </w:r>
    </w:p>
    <w:p>
      <w:r>
        <w:t>Overlay subcategory/event names in design tool, not in image. Reusability + flexibility.</w:t>
      </w:r>
    </w:p>
    <w:p>
      <w:pPr>
        <w:pStyle w:val="Heading3"/>
      </w:pPr>
      <w:r>
        <w:t>One Program per Subcategory</w:t>
      </w:r>
    </w:p>
    <w:p>
      <w:r>
        <w:t>32 programs = manageable, recognizable speakers (Sinek, Goleman, Edmondson, Meyer). Quality &gt; quantity.</w:t>
      </w:r>
    </w:p>
    <w:p>
      <w:pPr>
        <w:pStyle w:val="Heading3"/>
      </w:pPr>
      <w:r>
        <w:t>Unified Earning Packages</w:t>
      </w:r>
    </w:p>
    <w:p>
      <w:r>
        <w:t>Single earningPackages/{tenantId} document instead of 5 collections. 5 reads → 1 read, atomic writes.</w:t>
      </w:r>
    </w:p>
    <w:p>
      <w:pPr>
        <w:pStyle w:val="Heading3"/>
      </w:pPr>
      <w:r>
        <w:t>Idempotent Seeding</w:t>
      </w:r>
    </w:p>
    <w:p>
      <w:r>
        <w:t>Seed functions detect existing data and skip re-writes. Safe for repeated admin operations.</w:t>
      </w:r>
    </w:p>
    <w:p>
      <w:pPr>
        <w:pStyle w:val="Heading3"/>
      </w:pPr>
      <w:r>
        <w:t>Assessment-Topic Mapping (Future)</w:t>
      </w:r>
    </w:p>
    <w:p>
      <w:r>
        <w:t>Currently implicit in prompts. Retrofit 13 assessments with explicit measured_topics[] arrays for synthesis.</w:t>
      </w:r>
    </w:p>
    <w:p>
      <w:pPr>
        <w:pStyle w:val="Heading3"/>
      </w:pPr>
      <w:r>
        <w:t>Dinesh Positioned as Coach</w:t>
      </w:r>
    </w:p>
    <w:p>
      <w:r>
        <w:t>Not 'tech exec who coaches.' Leadership coach with tech background (context for org complexity). 5-pillar approach highlighted.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7: Ongoing Work &amp; Next Steps</w:t>
      </w:r>
    </w:p>
    <w:p>
      <w:pPr>
        <w:pStyle w:val="Heading2"/>
      </w:pPr>
      <w:r>
        <w:t>Immediate (Next Session)</w:t>
      </w:r>
    </w:p>
    <w:p>
      <w:pPr>
        <w:pStyle w:val="ListBullet"/>
      </w:pPr>
      <w:r>
        <w:t>Assessment Retrofit: Add explicit 'measured_topics' array to each of 13 assessments</w:t>
      </w:r>
    </w:p>
    <w:p>
      <w:pPr>
        <w:pStyle w:val="ListBullet"/>
      </w:pPr>
      <w:r>
        <w:t>Image Generation: Generate all images via Nano Banana (32 programs, 40 events, 13 assessments)</w:t>
      </w:r>
    </w:p>
    <w:p>
      <w:pPr>
        <w:pStyle w:val="ListBullet"/>
      </w:pPr>
      <w:r>
        <w:t>Assessment-Program Mapping: Build logic for topic-based program recommendations</w:t>
      </w:r>
    </w:p>
    <w:p>
      <w:pPr>
        <w:pStyle w:val="ListBullet"/>
      </w:pPr>
      <w:r>
        <w:t>Video URL Verification: Click through 14 fresh videos to confirm working</w:t>
      </w:r>
    </w:p>
    <w:p>
      <w:pPr>
        <w:pStyle w:val="Heading2"/>
      </w:pPr>
      <w:r>
        <w:t>Medium-term</w:t>
      </w:r>
    </w:p>
    <w:p>
      <w:pPr>
        <w:pStyle w:val="ListBullet"/>
      </w:pPr>
      <w:r>
        <w:t>Programs Library: Searchable by topic, category, speaker, video length</w:t>
      </w:r>
    </w:p>
    <w:p>
      <w:pPr>
        <w:pStyle w:val="ListBullet"/>
      </w:pPr>
      <w:r>
        <w:t>Events Matching: Auto-recommend events based on assessment results</w:t>
      </w:r>
    </w:p>
    <w:p>
      <w:pPr>
        <w:pStyle w:val="ListBullet"/>
      </w:pPr>
      <w:r>
        <w:t>Development Plans: Generate personalized learning paths (assessment → programs → events → coach)</w:t>
      </w:r>
    </w:p>
    <w:p>
      <w:pPr>
        <w:pStyle w:val="ListBullet"/>
      </w:pPr>
      <w:r>
        <w:t>Coach Marketplace: Build eventual coach listing layer (Phase 2)</w:t>
      </w:r>
    </w:p>
    <w:p>
      <w:pPr>
        <w:pStyle w:val="Heading2"/>
      </w:pPr>
      <w:r>
        <w:t>Long-term</w:t>
      </w:r>
    </w:p>
    <w:p>
      <w:pPr>
        <w:pStyle w:val="ListBullet"/>
      </w:pPr>
      <w:r>
        <w:t>White-Label Deployments: Recruitment Studio, HR Studio for warm prospects</w:t>
      </w:r>
    </w:p>
    <w:p>
      <w:pPr>
        <w:pStyle w:val="ListBullet"/>
      </w:pPr>
      <w:r>
        <w:t>Original Content: Produce Dinesh-voiced videos (replace curated YouTube)</w:t>
      </w:r>
    </w:p>
    <w:p>
      <w:pPr>
        <w:pStyle w:val="ListBullet"/>
      </w:pPr>
      <w:r>
        <w:t>Cohort Management: Build internal offsite/cohort management features</w:t>
      </w:r>
    </w:p>
    <w:p>
      <w:pPr>
        <w:pStyle w:val="ListBullet"/>
      </w:pPr>
      <w:r>
        <w:t>Mobile Apps: Capacitor-based iOS/Android native apps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8: File Locations &amp; Attribution</w:t>
      </w:r>
    </w:p>
    <w:p>
      <w:pPr>
        <w:pStyle w:val="Heading2"/>
      </w:pPr>
      <w:r>
        <w:t>Output Directory</w:t>
      </w:r>
    </w:p>
    <w:p>
      <w:r>
        <w:t>/mnt/user-data/outputs/</w:t>
      </w:r>
    </w:p>
    <w:p>
      <w:pPr>
        <w:pStyle w:val="ListBullet"/>
      </w:pPr>
      <w:r>
        <w:t>All deliverables saved here for user download</w:t>
      </w:r>
    </w:p>
    <w:p>
      <w:pPr>
        <w:pStyle w:val="Heading2"/>
      </w:pPr>
      <w:r>
        <w:t>Working Directory (Claude)</w:t>
      </w:r>
    </w:p>
    <w:p>
      <w:r>
        <w:t>/home/claude/work/</w:t>
      </w:r>
    </w:p>
    <w:p>
      <w:pPr>
        <w:pStyle w:val="ListBullet"/>
      </w:pPr>
      <w:r>
        <w:t>Temporary scripts and intermediate files</w:t>
      </w:r>
    </w:p>
    <w:p>
      <w:pPr>
        <w:pStyle w:val="Heading2"/>
      </w:pPr>
      <w:r>
        <w:t>Uploads Directory</w:t>
      </w:r>
    </w:p>
    <w:p>
      <w:r>
        <w:t>/mnt/user-data/uploads/</w:t>
      </w:r>
    </w:p>
    <w:p>
      <w:pPr>
        <w:pStyle w:val="ListBullet"/>
      </w:pPr>
      <w:r>
        <w:t>User-provided files (docs.zip with StudioVerse documentation)</w:t>
      </w:r>
    </w:p>
    <w:p>
      <w:pPr>
        <w:pStyle w:val="Heading2"/>
      </w:pPr>
      <w:r>
        <w:t>Naming Conventions</w:t>
      </w:r>
    </w:p>
    <w:p>
      <w:r>
        <w:rPr>
          <w:b/>
        </w:rPr>
        <w:t xml:space="preserve">StudioVerse files: </w:t>
      </w:r>
      <w:r>
        <w:t>StudioVerse_[ModuleName]_[Version].xlsx/docx/pdf</w:t>
      </w:r>
    </w:p>
    <w:p>
      <w:r>
        <w:rPr>
          <w:b/>
        </w:rPr>
        <w:t xml:space="preserve">Coaching Studio files: </w:t>
      </w:r>
      <w:r>
        <w:t>StudioVerse_CoachingStudio_[ModuleName].xlsx</w:t>
      </w:r>
    </w:p>
    <w:p>
      <w:r>
        <w:rPr>
          <w:b/>
        </w:rPr>
        <w:t xml:space="preserve">MahaExam files: </w:t>
      </w:r>
      <w:r>
        <w:t>Author: Shubham Shetye (Sales Manager)</w:t>
      </w:r>
    </w:p>
    <w:p>
      <w:r>
        <w:rPr>
          <w:b/>
        </w:rPr>
        <w:t xml:space="preserve">Everything else: </w:t>
      </w:r>
      <w:r>
        <w:t>Author: Dinesh Wadhwani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SECTION 9: Communication Preferences &amp; Working Style</w:t>
      </w:r>
    </w:p>
    <w:p>
      <w:pPr>
        <w:pStyle w:val="Heading2"/>
      </w:pPr>
      <w:r>
        <w:t>Writing &amp; Tone</w:t>
      </w:r>
    </w:p>
    <w:p>
      <w:pPr>
        <w:pStyle w:val="ListBullet"/>
      </w:pPr>
      <w:r>
        <w:t>Coaching context: Warm, empathetic, genuine</w:t>
      </w:r>
    </w:p>
    <w:p>
      <w:pPr>
        <w:pStyle w:val="ListBullet"/>
      </w:pPr>
      <w:r>
        <w:t>Product context: Technical, clear, structured</w:t>
      </w:r>
    </w:p>
    <w:p>
      <w:pPr>
        <w:pStyle w:val="ListBullet"/>
      </w:pPr>
      <w:r>
        <w:t>NICE leadership updates: Concise, structured, bullets okay</w:t>
      </w:r>
    </w:p>
    <w:p>
      <w:pPr>
        <w:pStyle w:val="ListBullet"/>
      </w:pPr>
      <w:r>
        <w:t>Marketing/coaching materials: Prose preferred, editorial voice (HBR/Oxford)</w:t>
      </w:r>
    </w:p>
    <w:p>
      <w:pPr>
        <w:pStyle w:val="Heading2"/>
      </w:pPr>
      <w:r>
        <w:t>What NOT to Do</w:t>
      </w:r>
    </w:p>
    <w:p>
      <w:pPr>
        <w:pStyle w:val="ListBullet"/>
      </w:pPr>
      <w:r>
        <w:t>Never mention NICE in coaching-facing materials</w:t>
      </w:r>
    </w:p>
    <w:p>
      <w:pPr>
        <w:pStyle w:val="ListBullet"/>
      </w:pPr>
      <w:r>
        <w:t>Never reference DISC or Big Five by name in public (Dinesh's IP, but avoid explicit naming)</w:t>
      </w:r>
    </w:p>
    <w:p>
      <w:pPr>
        <w:pStyle w:val="ListBullet"/>
      </w:pPr>
      <w:r>
        <w:t>Never conflate StudioVerse with EduVal/MahaExam (separate platforms)</w:t>
      </w:r>
    </w:p>
    <w:p>
      <w:pPr>
        <w:pStyle w:val="ListBullet"/>
      </w:pPr>
      <w:r>
        <w:t>Razorpay ≠ Stripe (use Razorpay exclusively)</w:t>
      </w:r>
    </w:p>
    <w:p>
      <w:pPr>
        <w:pStyle w:val="Heading2"/>
      </w:pPr>
      <w:r>
        <w:t>Preferred File Formats</w:t>
      </w:r>
    </w:p>
    <w:p>
      <w:pPr>
        <w:pStyle w:val="ListBullet"/>
      </w:pPr>
      <w:r>
        <w:t>Specifications: Excel (.xlsx) for structured data</w:t>
      </w:r>
    </w:p>
    <w:p>
      <w:pPr>
        <w:pStyle w:val="ListBullet"/>
      </w:pPr>
      <w:r>
        <w:t>Documents: Word (.docx) for shared materials, Markdown (.md) for internal docs</w:t>
      </w:r>
    </w:p>
    <w:p>
      <w:pPr>
        <w:pStyle w:val="ListBullet"/>
      </w:pPr>
      <w:r>
        <w:t>Outputs: Word + PDF for professional profiles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APPENDIX: Other Projects (Context)</w:t>
      </w:r>
    </w:p>
    <w:p>
      <w:pPr>
        <w:pStyle w:val="Heading2"/>
      </w:pPr>
      <w:r>
        <w:t>DineshTrade — Algorithmic Trading Platform</w:t>
      </w:r>
    </w:p>
    <w:p>
      <w:pPr>
        <w:pStyle w:val="ListBullet"/>
      </w:pPr>
      <w:r>
        <w:t>NSE cash equity (CNC delivery) automated trading</w:t>
      </w:r>
    </w:p>
    <w:p>
      <w:pPr>
        <w:pStyle w:val="ListBullet"/>
      </w:pPr>
      <w:r>
        <w:t>Strategies: Accumulator, Catalyst, Market Boom, Pivotal</w:t>
      </w:r>
    </w:p>
    <w:p>
      <w:pPr>
        <w:pStyle w:val="ListBullet"/>
      </w:pPr>
      <w:r>
        <w:t>Broker: Angel One SmartAPI (recently migrated from Zerodha)</w:t>
      </w:r>
    </w:p>
    <w:p>
      <w:pPr>
        <w:pStyle w:val="ListBullet"/>
      </w:pPr>
      <w:r>
        <w:t>Tech: Supabase, documented in FUNCTIONAL_SPEC.md, HANDOFF.md, TRADING_ENGINE_CORE.md</w:t>
      </w:r>
    </w:p>
    <w:p>
      <w:pPr>
        <w:pStyle w:val="Heading2"/>
      </w:pPr>
      <w:r>
        <w:t>EduVal/MahaExam/Deeper</w:t>
      </w:r>
    </w:p>
    <w:p>
      <w:pPr>
        <w:pStyle w:val="ListBullet"/>
      </w:pPr>
      <w:r>
        <w:t>MahaExam: ₹250/mock, 4th/7th std, 22,714+ schools across 28 districts</w:t>
      </w:r>
    </w:p>
    <w:p>
      <w:pPr>
        <w:pStyle w:val="ListBullet"/>
      </w:pPr>
      <w:r>
        <w:t>Deeper: JEE/NEET/MHT-CET prep platform</w:t>
      </w:r>
    </w:p>
    <w:p>
      <w:pPr>
        <w:pStyle w:val="ListBullet"/>
      </w:pPr>
      <w:r>
        <w:t>Deeper University: 16-slide campus project, go-live April 2028, 11 user roles, multi-tenant SaaS</w:t>
      </w:r>
    </w:p>
    <w:p>
      <w:pPr>
        <w:pStyle w:val="Heading2"/>
      </w:pPr>
      <w:r>
        <w:t>Daksh's Study Portal</w:t>
      </w:r>
    </w:p>
    <w:p>
      <w:pPr>
        <w:pStyle w:val="ListBullet"/>
      </w:pPr>
      <w:r>
        <w:t>Class X CBSE portal: 50 chapters (Maths, Science, Social Studies)</w:t>
      </w:r>
    </w:p>
    <w:p>
      <w:pPr>
        <w:pStyle w:val="ListBullet"/>
      </w:pPr>
      <w:r>
        <w:t>50 MCQs per chapter, randomized drawing, Fisher-Yates shuffling</w:t>
      </w:r>
    </w:p>
    <w:p>
      <w:pPr>
        <w:pStyle w:val="ListBullet"/>
      </w:pPr>
      <w:r>
        <w:t>iPad-optimized, timezone-independent login (ddmmyyyyhh format)</w:t>
      </w:r>
    </w:p>
    <w:p>
      <w:r>
        <w:br w:type="page"/>
      </w:r>
    </w:p>
    <w:p>
      <w:pPr>
        <w:pStyle w:val="Heading1"/>
        <w:pBdr>
          <w:bottom w:val="single" w:sz="24" w:space="1" w:color="4472C4"/>
        </w:pBdr>
      </w:pPr>
      <w:r>
        <w:t>Document Summary</w:t>
      </w:r>
    </w:p>
    <w:p>
      <w:r>
        <w:rPr>
          <w:b/>
        </w:rPr>
        <w:t>This handoff document captures:</w:t>
      </w:r>
    </w:p>
    <w:p>
      <w:pPr>
        <w:pStyle w:val="ListBullet"/>
      </w:pPr>
      <w:r>
        <w:t>Complete context of Dinesh Wadhwani's work, roles, and projects</w:t>
      </w:r>
    </w:p>
    <w:p>
      <w:pPr>
        <w:pStyle w:val="ListBullet"/>
      </w:pPr>
      <w:r>
        <w:t>StudioVerse platform architecture and multi-studio design</w:t>
      </w:r>
    </w:p>
    <w:p>
      <w:pPr>
        <w:pStyle w:val="ListBullet"/>
      </w:pPr>
      <w:r>
        <w:t>Coaching Studio product specification (features, taxonomy, pricing)</w:t>
      </w:r>
    </w:p>
    <w:p>
      <w:pPr>
        <w:pStyle w:val="ListBullet"/>
      </w:pPr>
      <w:r>
        <w:t>Technical implementation details (data models, seed system, security)</w:t>
      </w:r>
    </w:p>
    <w:p>
      <w:pPr>
        <w:pStyle w:val="ListBullet"/>
      </w:pPr>
      <w:r>
        <w:t>All deliverables created in this session (taxonomies, programs, events, assessments, profiles)</w:t>
      </w:r>
    </w:p>
    <w:p>
      <w:pPr>
        <w:pStyle w:val="ListBullet"/>
      </w:pPr>
      <w:r>
        <w:t>Key decisions and rationale for each major choice</w:t>
      </w:r>
    </w:p>
    <w:p>
      <w:pPr>
        <w:pStyle w:val="ListBullet"/>
      </w:pPr>
      <w:r>
        <w:t>Specific next steps for immediate, medium, and long-term work</w:t>
      </w:r>
    </w:p>
    <w:p>
      <w:pPr>
        <w:pStyle w:val="ListBullet"/>
      </w:pPr>
      <w:r>
        <w:t>File locations, naming conventions, and attribution rules</w:t>
      </w:r>
    </w:p>
    <w:p>
      <w:pPr>
        <w:pStyle w:val="ListBullet"/>
      </w:pPr>
      <w:r>
        <w:t>Communication preferences and working style guidance</w:t>
      </w:r>
    </w:p>
    <w:p>
      <w:pPr>
        <w:spacing w:before="240"/>
      </w:pPr>
      <w:r>
        <w:rPr>
          <w:b/>
        </w:rPr>
        <w:t xml:space="preserve">Status: </w:t>
      </w:r>
      <w:r>
        <w:t>Ready for handoff to new Claude instance. All major systems documented, decisions locked, next steps clear.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