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15F87" w14:textId="32F6B1E1" w:rsidR="00B8213F" w:rsidRPr="009A382E" w:rsidRDefault="00B8213F" w:rsidP="009A382E">
      <w:pPr>
        <w:jc w:val="center"/>
        <w:rPr>
          <w:b/>
          <w:bCs/>
          <w:sz w:val="36"/>
          <w:szCs w:val="36"/>
        </w:rPr>
      </w:pPr>
      <w:r w:rsidRPr="00B8213F">
        <w:rPr>
          <w:b/>
          <w:bCs/>
          <w:sz w:val="36"/>
          <w:szCs w:val="36"/>
        </w:rPr>
        <w:t>Customer Onboarding – User Journey Requirements</w:t>
      </w:r>
    </w:p>
    <w:p w14:paraId="061B5E3A" w14:textId="2798FB8A" w:rsidR="00B8213F" w:rsidRDefault="00B8213F" w:rsidP="009A382E">
      <w:pPr>
        <w:jc w:val="center"/>
      </w:pPr>
      <w:r>
        <w:t>Enterprise Web Platform – “Four Banks” Banking Services System (BSS)</w:t>
      </w:r>
    </w:p>
    <w:p w14:paraId="7832B846" w14:textId="7DEA7BB6" w:rsidR="00B8213F" w:rsidRDefault="00B8213F" w:rsidP="009A382E">
      <w:pPr>
        <w:jc w:val="center"/>
      </w:pPr>
      <w:r>
        <w:t>PoC Assisted Banking Application</w:t>
      </w:r>
    </w:p>
    <w:p w14:paraId="14B2EAD1" w14:textId="77777777" w:rsidR="009A382E" w:rsidRDefault="009A382E" w:rsidP="009A382E">
      <w:pPr>
        <w:jc w:val="center"/>
      </w:pPr>
    </w:p>
    <w:p w14:paraId="107C178A" w14:textId="2EE708AD" w:rsidR="00B8213F" w:rsidRDefault="00B8213F" w:rsidP="009A382E">
      <w:pPr>
        <w:jc w:val="center"/>
      </w:pPr>
      <w:r>
        <w:rPr>
          <w:b/>
          <w:bCs/>
          <w:u w:val="single"/>
        </w:rPr>
        <w:t>Table of Contents</w:t>
      </w:r>
    </w:p>
    <w:p w14:paraId="28E56474" w14:textId="20A6B8F1" w:rsidR="00693341" w:rsidRDefault="00B8213F">
      <w:pPr>
        <w:pStyle w:val="TOC1"/>
        <w:tabs>
          <w:tab w:val="left" w:pos="480"/>
          <w:tab w:val="right" w:leader="do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n-IN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243382744" w:history="1">
        <w:r w:rsidR="00693341" w:rsidRPr="00013400">
          <w:rPr>
            <w:rStyle w:val="Hyperlink"/>
            <w:noProof/>
          </w:rPr>
          <w:t>1</w:t>
        </w:r>
        <w:r w:rsidR="00693341"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lang w:eastAsia="en-IN"/>
          </w:rPr>
          <w:tab/>
        </w:r>
        <w:r w:rsidR="00693341" w:rsidRPr="00013400">
          <w:rPr>
            <w:rStyle w:val="Hyperlink"/>
            <w:noProof/>
          </w:rPr>
          <w:t>Test</w:t>
        </w:r>
        <w:r w:rsidR="00693341">
          <w:rPr>
            <w:noProof/>
            <w:webHidden/>
          </w:rPr>
          <w:tab/>
        </w:r>
        <w:r w:rsidR="00693341">
          <w:rPr>
            <w:noProof/>
            <w:webHidden/>
          </w:rPr>
          <w:fldChar w:fldCharType="begin"/>
        </w:r>
        <w:r w:rsidR="00693341">
          <w:rPr>
            <w:noProof/>
            <w:webHidden/>
          </w:rPr>
          <w:instrText xml:space="preserve"> PAGEREF _Toc243382744 \h </w:instrText>
        </w:r>
        <w:r w:rsidR="00693341">
          <w:rPr>
            <w:noProof/>
            <w:webHidden/>
          </w:rPr>
        </w:r>
        <w:r w:rsidR="00693341">
          <w:rPr>
            <w:noProof/>
            <w:webHidden/>
          </w:rPr>
          <w:fldChar w:fldCharType="separate"/>
        </w:r>
        <w:r w:rsidR="00693341">
          <w:rPr>
            <w:noProof/>
            <w:webHidden/>
          </w:rPr>
          <w:t>2</w:t>
        </w:r>
        <w:r w:rsidR="00693341">
          <w:rPr>
            <w:noProof/>
            <w:webHidden/>
          </w:rPr>
          <w:fldChar w:fldCharType="end"/>
        </w:r>
      </w:hyperlink>
    </w:p>
    <w:p w14:paraId="034B8FD5" w14:textId="3E99402B" w:rsidR="00693341" w:rsidRDefault="00693341">
      <w:pPr>
        <w:pStyle w:val="TOC2"/>
        <w:tabs>
          <w:tab w:val="left" w:pos="960"/>
          <w:tab w:val="right" w:leader="dot" w:pos="9016"/>
        </w:tabs>
        <w:rPr>
          <w:rFonts w:eastAsiaTheme="minorEastAsia" w:cstheme="minorBidi"/>
          <w:smallCaps w:val="0"/>
          <w:noProof/>
          <w:sz w:val="24"/>
          <w:szCs w:val="24"/>
          <w:lang w:eastAsia="en-IN"/>
        </w:rPr>
      </w:pPr>
      <w:hyperlink w:anchor="_Toc243382745" w:history="1">
        <w:r w:rsidRPr="00013400">
          <w:rPr>
            <w:rStyle w:val="Hyperlink"/>
            <w:noProof/>
          </w:rPr>
          <w:t>1.1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IN"/>
          </w:rPr>
          <w:tab/>
        </w:r>
        <w:r w:rsidRPr="00013400">
          <w:rPr>
            <w:rStyle w:val="Hyperlink"/>
            <w:noProof/>
          </w:rPr>
          <w:t>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_Toc243382745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4D9A21E" w14:textId="5820E7AF" w:rsidR="00693341" w:rsidRDefault="00693341">
      <w:pPr>
        <w:pStyle w:val="TOC3"/>
        <w:tabs>
          <w:tab w:val="left" w:pos="1200"/>
          <w:tab w:val="right" w:leader="dot" w:pos="9016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en-IN"/>
        </w:rPr>
      </w:pPr>
      <w:hyperlink w:anchor="_Toc243382746" w:history="1">
        <w:r w:rsidRPr="00013400">
          <w:rPr>
            <w:rStyle w:val="Hyperlink"/>
            <w:noProof/>
          </w:rPr>
          <w:t>1.1.1</w:t>
        </w:r>
        <w:r>
          <w:rPr>
            <w:rFonts w:eastAsiaTheme="minorEastAsia" w:cstheme="minorBidi"/>
            <w:i w:val="0"/>
            <w:iCs w:val="0"/>
            <w:noProof/>
            <w:sz w:val="24"/>
            <w:szCs w:val="24"/>
            <w:lang w:eastAsia="en-IN"/>
          </w:rPr>
          <w:tab/>
        </w:r>
        <w:r w:rsidRPr="00013400">
          <w:rPr>
            <w:rStyle w:val="Hyperlink"/>
            <w:noProof/>
          </w:rPr>
          <w:t>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_Toc243382746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C2D142C" w14:textId="1ED96822" w:rsidR="00693341" w:rsidRDefault="00693341">
      <w:pPr>
        <w:pStyle w:val="TOC4"/>
        <w:tabs>
          <w:tab w:val="left" w:pos="1680"/>
          <w:tab w:val="right" w:leader="dot" w:pos="9016"/>
        </w:tabs>
        <w:rPr>
          <w:rFonts w:eastAsiaTheme="minorEastAsia" w:cstheme="minorBidi"/>
          <w:noProof/>
          <w:sz w:val="24"/>
          <w:szCs w:val="24"/>
          <w:lang w:eastAsia="en-IN"/>
        </w:rPr>
      </w:pPr>
      <w:hyperlink w:anchor="_Toc243382747" w:history="1">
        <w:r w:rsidRPr="00013400">
          <w:rPr>
            <w:rStyle w:val="Hyperlink"/>
            <w:noProof/>
          </w:rPr>
          <w:t>1.1.1.1</w:t>
        </w:r>
        <w:r>
          <w:rPr>
            <w:rFonts w:eastAsiaTheme="minorEastAsia" w:cstheme="minorBidi"/>
            <w:noProof/>
            <w:sz w:val="24"/>
            <w:szCs w:val="24"/>
            <w:lang w:eastAsia="en-IN"/>
          </w:rPr>
          <w:tab/>
        </w:r>
        <w:r w:rsidRPr="00013400">
          <w:rPr>
            <w:rStyle w:val="Hyperlink"/>
            <w:noProof/>
          </w:rPr>
          <w:t>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_Toc243382747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86B9A17" w14:textId="69A44DA4" w:rsidR="00693341" w:rsidRDefault="00693341">
      <w:pPr>
        <w:pStyle w:val="TOC5"/>
        <w:tabs>
          <w:tab w:val="left" w:pos="1920"/>
          <w:tab w:val="right" w:leader="dot" w:pos="9016"/>
        </w:tabs>
        <w:rPr>
          <w:rFonts w:eastAsiaTheme="minorEastAsia" w:cstheme="minorBidi"/>
          <w:noProof/>
          <w:sz w:val="24"/>
          <w:szCs w:val="24"/>
          <w:lang w:eastAsia="en-IN"/>
        </w:rPr>
      </w:pPr>
      <w:hyperlink w:anchor="_Toc243382748" w:history="1">
        <w:r w:rsidRPr="00013400">
          <w:rPr>
            <w:rStyle w:val="Hyperlink"/>
            <w:noProof/>
          </w:rPr>
          <w:t>1.1.1.1.1</w:t>
        </w:r>
        <w:r>
          <w:rPr>
            <w:rFonts w:eastAsiaTheme="minorEastAsia" w:cstheme="minorBidi"/>
            <w:noProof/>
            <w:sz w:val="24"/>
            <w:szCs w:val="24"/>
            <w:lang w:eastAsia="en-IN"/>
          </w:rPr>
          <w:tab/>
        </w:r>
        <w:r w:rsidRPr="00013400">
          <w:rPr>
            <w:rStyle w:val="Hyperlink"/>
            <w:noProof/>
          </w:rPr>
          <w:t>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_Toc243382748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3034534" w14:textId="3A8CF81C" w:rsidR="00693341" w:rsidRDefault="00693341">
      <w:pPr>
        <w:pStyle w:val="TOC1"/>
        <w:tabs>
          <w:tab w:val="left" w:pos="480"/>
          <w:tab w:val="right" w:leader="do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en-IN"/>
        </w:rPr>
      </w:pPr>
      <w:hyperlink w:anchor="_Toc243382749" w:history="1">
        <w:r w:rsidRPr="00013400">
          <w:rPr>
            <w:rStyle w:val="Hyperlink"/>
            <w:noProof/>
          </w:rPr>
          <w:t>2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lang w:eastAsia="en-IN"/>
          </w:rPr>
          <w:tab/>
        </w:r>
        <w:r w:rsidRPr="00013400">
          <w:rPr>
            <w:rStyle w:val="Hyperlink"/>
            <w:noProof/>
          </w:rPr>
          <w:t>Customer Onboarding – Menu Navigation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_Toc243382749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8299C9" w14:textId="0BBC198B" w:rsidR="00693341" w:rsidRDefault="00693341">
      <w:pPr>
        <w:pStyle w:val="TOC2"/>
        <w:tabs>
          <w:tab w:val="left" w:pos="960"/>
          <w:tab w:val="right" w:leader="dot" w:pos="9016"/>
        </w:tabs>
        <w:rPr>
          <w:rFonts w:eastAsiaTheme="minorEastAsia" w:cstheme="minorBidi"/>
          <w:smallCaps w:val="0"/>
          <w:noProof/>
          <w:sz w:val="24"/>
          <w:szCs w:val="24"/>
          <w:lang w:eastAsia="en-IN"/>
        </w:rPr>
      </w:pPr>
      <w:hyperlink w:anchor="_Toc243382750" w:history="1">
        <w:r w:rsidRPr="00013400">
          <w:rPr>
            <w:rStyle w:val="Hyperlink"/>
            <w:noProof/>
          </w:rPr>
          <w:t>2.1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IN"/>
          </w:rPr>
          <w:tab/>
        </w:r>
        <w:r w:rsidRPr="00013400">
          <w:rPr>
            <w:rStyle w:val="Hyperlink"/>
            <w:noProof/>
          </w:rPr>
          <w:t>Menu item – New Customer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_Toc243382750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5268D7" w14:textId="2A726672" w:rsidR="00693341" w:rsidRDefault="00693341">
      <w:pPr>
        <w:pStyle w:val="TOC3"/>
        <w:tabs>
          <w:tab w:val="left" w:pos="1200"/>
          <w:tab w:val="right" w:leader="dot" w:pos="9016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en-IN"/>
        </w:rPr>
      </w:pPr>
      <w:hyperlink w:anchor="_Toc243382751" w:history="1">
        <w:r w:rsidRPr="00013400">
          <w:rPr>
            <w:rStyle w:val="Hyperlink"/>
            <w:noProof/>
          </w:rPr>
          <w:t>2.1.1</w:t>
        </w:r>
        <w:r>
          <w:rPr>
            <w:rFonts w:eastAsiaTheme="minorEastAsia" w:cstheme="minorBidi"/>
            <w:i w:val="0"/>
            <w:iCs w:val="0"/>
            <w:noProof/>
            <w:sz w:val="24"/>
            <w:szCs w:val="24"/>
            <w:lang w:eastAsia="en-IN"/>
          </w:rPr>
          <w:tab/>
        </w:r>
        <w:r w:rsidRPr="00013400">
          <w:rPr>
            <w:rStyle w:val="Hyperlink"/>
            <w:noProof/>
          </w:rPr>
          <w:t>“New Customer” – Steps &amp; Screens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_Toc243382751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8D027C" w14:textId="44DEEE58" w:rsidR="00693341" w:rsidRDefault="00693341">
      <w:pPr>
        <w:pStyle w:val="TOC4"/>
        <w:tabs>
          <w:tab w:val="left" w:pos="1680"/>
          <w:tab w:val="right" w:leader="dot" w:pos="9016"/>
        </w:tabs>
        <w:rPr>
          <w:rFonts w:eastAsiaTheme="minorEastAsia" w:cstheme="minorBidi"/>
          <w:noProof/>
          <w:sz w:val="24"/>
          <w:szCs w:val="24"/>
          <w:lang w:eastAsia="en-IN"/>
        </w:rPr>
      </w:pPr>
      <w:hyperlink w:anchor="_Toc243382752" w:history="1">
        <w:r w:rsidRPr="00013400">
          <w:rPr>
            <w:rStyle w:val="Hyperlink"/>
            <w:noProof/>
          </w:rPr>
          <w:t>2.1.1.1</w:t>
        </w:r>
        <w:r>
          <w:rPr>
            <w:rFonts w:eastAsiaTheme="minorEastAsia" w:cstheme="minorBidi"/>
            <w:noProof/>
            <w:sz w:val="24"/>
            <w:szCs w:val="24"/>
            <w:lang w:eastAsia="en-IN"/>
          </w:rPr>
          <w:tab/>
        </w:r>
        <w:r w:rsidRPr="00013400">
          <w:rPr>
            <w:rStyle w:val="Hyperlink"/>
            <w:noProof/>
          </w:rPr>
          <w:t>Step 1 – Ensure that this customer is not onboarded by another BSS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_Toc243382752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1072F7" w14:textId="50A5049F" w:rsidR="00B8213F" w:rsidRDefault="00B8213F" w:rsidP="00B8213F">
      <w:r>
        <w:fldChar w:fldCharType="end"/>
      </w:r>
    </w:p>
    <w:p w14:paraId="46CE372E" w14:textId="77777777" w:rsidR="00B8213F" w:rsidRDefault="00B8213F" w:rsidP="00B8213F"/>
    <w:p w14:paraId="0D73D4F1" w14:textId="27CDC677" w:rsidR="00B8213F" w:rsidRDefault="00B8213F" w:rsidP="00E00589">
      <w:pPr>
        <w:pStyle w:val="Heading1"/>
        <w:spacing w:beforeLines="160" w:before="384" w:afterLines="160" w:after="384"/>
        <w:ind w:left="567" w:hanging="567"/>
        <w:jc w:val="left"/>
        <w:rPr>
          <w:b/>
          <w:bCs/>
        </w:rPr>
      </w:pPr>
      <w:r>
        <w:br w:type="page"/>
      </w:r>
      <w:bookmarkStart w:id="0" w:name="_Toc243382744"/>
      <w:r>
        <w:rPr>
          <w:b/>
          <w:bCs/>
        </w:rPr>
        <w:lastRenderedPageBreak/>
        <w:t>Test</w:t>
      </w:r>
      <w:bookmarkEnd w:id="0"/>
    </w:p>
    <w:p w14:paraId="4470D1EA" w14:textId="1F541888" w:rsidR="00E00589" w:rsidRPr="00E00589" w:rsidRDefault="00E00589" w:rsidP="00E00589">
      <w:r>
        <w:t>Sample text</w:t>
      </w:r>
    </w:p>
    <w:p w14:paraId="1393B1E6" w14:textId="247515CB" w:rsidR="00B8213F" w:rsidRDefault="00B8213F" w:rsidP="00E00589">
      <w:pPr>
        <w:pStyle w:val="Heading2"/>
        <w:spacing w:beforeLines="160" w:before="384" w:afterLines="160" w:after="384"/>
        <w:jc w:val="left"/>
      </w:pPr>
      <w:bookmarkStart w:id="1" w:name="_Toc243382745"/>
      <w:r w:rsidRPr="00B8213F">
        <w:t>Test</w:t>
      </w:r>
      <w:bookmarkEnd w:id="1"/>
    </w:p>
    <w:p w14:paraId="6D5DEADD" w14:textId="77777777" w:rsidR="00B8213F" w:rsidRDefault="00B8213F" w:rsidP="00E00589">
      <w:pPr>
        <w:pStyle w:val="Heading3"/>
        <w:spacing w:beforeLines="160" w:before="384" w:afterLines="160" w:after="384"/>
        <w:jc w:val="left"/>
      </w:pPr>
      <w:bookmarkStart w:id="2" w:name="_Toc243382746"/>
      <w:r w:rsidRPr="00B8213F">
        <w:t>Test</w:t>
      </w:r>
      <w:bookmarkEnd w:id="2"/>
    </w:p>
    <w:p w14:paraId="2FA42752" w14:textId="77777777" w:rsidR="00B8213F" w:rsidRPr="00B8213F" w:rsidRDefault="00B8213F" w:rsidP="00E00589">
      <w:pPr>
        <w:pStyle w:val="Heading4"/>
        <w:spacing w:beforeLines="160" w:before="384" w:afterLines="160" w:after="384"/>
        <w:jc w:val="left"/>
      </w:pPr>
      <w:bookmarkStart w:id="3" w:name="_Toc243382747"/>
      <w:r w:rsidRPr="00B8213F">
        <w:t>Test</w:t>
      </w:r>
      <w:bookmarkEnd w:id="3"/>
    </w:p>
    <w:p w14:paraId="36EC3CC6" w14:textId="77777777" w:rsidR="00B8213F" w:rsidRPr="00B8213F" w:rsidRDefault="00B8213F" w:rsidP="00E00589">
      <w:pPr>
        <w:pStyle w:val="Heading5"/>
        <w:spacing w:beforeLines="160" w:before="384" w:afterLines="160" w:after="384"/>
        <w:jc w:val="left"/>
      </w:pPr>
      <w:bookmarkStart w:id="4" w:name="_Toc243382748"/>
      <w:r w:rsidRPr="00B8213F">
        <w:t>Test</w:t>
      </w:r>
      <w:bookmarkEnd w:id="4"/>
    </w:p>
    <w:p w14:paraId="2B18B17E" w14:textId="4A5A7EEF" w:rsidR="00E00589" w:rsidRDefault="00E00589">
      <w:r>
        <w:br w:type="page"/>
      </w:r>
    </w:p>
    <w:p w14:paraId="69258447" w14:textId="1C2A93D0" w:rsidR="00E00589" w:rsidRDefault="00E00589" w:rsidP="00E00589">
      <w:pPr>
        <w:pStyle w:val="Heading1"/>
        <w:spacing w:beforeLines="160" w:before="384" w:afterLines="160" w:after="384"/>
        <w:ind w:left="567" w:hanging="567"/>
        <w:jc w:val="left"/>
        <w:rPr>
          <w:b/>
          <w:bCs/>
        </w:rPr>
      </w:pPr>
      <w:bookmarkStart w:id="5" w:name="_Toc243382749"/>
      <w:r>
        <w:rPr>
          <w:b/>
          <w:bCs/>
        </w:rPr>
        <w:lastRenderedPageBreak/>
        <w:t>Customer Onboarding – Menu Navigation</w:t>
      </w:r>
      <w:bookmarkEnd w:id="5"/>
    </w:p>
    <w:p w14:paraId="5F508EC7" w14:textId="085E2C43" w:rsidR="00E00589" w:rsidRDefault="004B526F" w:rsidP="00E00589">
      <w:r>
        <w:t>“</w:t>
      </w:r>
      <w:r>
        <w:rPr>
          <w:b/>
          <w:bCs/>
        </w:rPr>
        <w:t>Customer Management</w:t>
      </w:r>
      <w:r>
        <w:t xml:space="preserve">” is a high-level menu. It has menu items mentioned in the table below (columns are just to save space – no other significance). Menu items marked with </w:t>
      </w:r>
      <w:r w:rsidRPr="004B526F">
        <w:rPr>
          <w:b/>
          <w:bCs/>
          <w:color w:val="00B050"/>
        </w:rPr>
        <w:t>*</w:t>
      </w:r>
      <w:r>
        <w:t xml:space="preserve"> are required in the PoC.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4533"/>
        <w:gridCol w:w="4534"/>
      </w:tblGrid>
      <w:tr w:rsidR="004B526F" w14:paraId="2B747031" w14:textId="77777777" w:rsidTr="004B526F">
        <w:tc>
          <w:tcPr>
            <w:tcW w:w="4533" w:type="dxa"/>
          </w:tcPr>
          <w:p w14:paraId="5A360E2B" w14:textId="7DDCE2EC" w:rsidR="004B526F" w:rsidRDefault="004B526F" w:rsidP="004B526F">
            <w:pPr>
              <w:pStyle w:val="ListParagraph"/>
              <w:numPr>
                <w:ilvl w:val="0"/>
                <w:numId w:val="5"/>
              </w:numPr>
              <w:ind w:left="452"/>
            </w:pPr>
            <w:r>
              <w:t xml:space="preserve">New Customer </w:t>
            </w:r>
            <w:r w:rsidRPr="004B526F">
              <w:rPr>
                <w:b/>
                <w:bCs/>
                <w:color w:val="00B050"/>
              </w:rPr>
              <w:t>*</w:t>
            </w:r>
          </w:p>
          <w:p w14:paraId="3581A8A0" w14:textId="2E731184" w:rsidR="004B526F" w:rsidRDefault="004B526F" w:rsidP="004B526F">
            <w:pPr>
              <w:pStyle w:val="ListParagraph"/>
              <w:numPr>
                <w:ilvl w:val="0"/>
                <w:numId w:val="5"/>
              </w:numPr>
              <w:ind w:left="452"/>
            </w:pPr>
            <w:r>
              <w:t xml:space="preserve">Combine Customers </w:t>
            </w:r>
            <w:r w:rsidRPr="004B526F">
              <w:rPr>
                <w:b/>
                <w:bCs/>
                <w:color w:val="00B050"/>
              </w:rPr>
              <w:t>*</w:t>
            </w:r>
          </w:p>
          <w:p w14:paraId="415566F1" w14:textId="77777777" w:rsidR="004B526F" w:rsidRDefault="004B526F" w:rsidP="004B526F">
            <w:pPr>
              <w:pStyle w:val="ListParagraph"/>
              <w:numPr>
                <w:ilvl w:val="0"/>
                <w:numId w:val="5"/>
              </w:numPr>
              <w:ind w:left="452"/>
            </w:pPr>
            <w:r>
              <w:t>Customer Selected PIN</w:t>
            </w:r>
          </w:p>
          <w:p w14:paraId="045AF522" w14:textId="77777777" w:rsidR="004B526F" w:rsidRDefault="004B526F" w:rsidP="004B526F">
            <w:pPr>
              <w:pStyle w:val="ListParagraph"/>
              <w:numPr>
                <w:ilvl w:val="0"/>
                <w:numId w:val="5"/>
              </w:numPr>
              <w:ind w:left="452"/>
            </w:pPr>
            <w:r>
              <w:t>Other Documents</w:t>
            </w:r>
          </w:p>
          <w:p w14:paraId="634278D8" w14:textId="43E05571" w:rsidR="004B526F" w:rsidRDefault="004B526F" w:rsidP="004B526F">
            <w:pPr>
              <w:pStyle w:val="ListParagraph"/>
              <w:numPr>
                <w:ilvl w:val="0"/>
                <w:numId w:val="5"/>
              </w:numPr>
              <w:ind w:left="452"/>
            </w:pPr>
            <w:r>
              <w:t>Bulk Transfer</w:t>
            </w:r>
          </w:p>
        </w:tc>
        <w:tc>
          <w:tcPr>
            <w:tcW w:w="4534" w:type="dxa"/>
          </w:tcPr>
          <w:p w14:paraId="3560A3D4" w14:textId="77777777" w:rsidR="004B526F" w:rsidRDefault="004B526F" w:rsidP="004B526F">
            <w:pPr>
              <w:pStyle w:val="ListParagraph"/>
              <w:numPr>
                <w:ilvl w:val="0"/>
                <w:numId w:val="5"/>
              </w:numPr>
              <w:ind w:left="452"/>
            </w:pPr>
            <w:r>
              <w:t>Pre-printed Imaging Forms</w:t>
            </w:r>
          </w:p>
          <w:p w14:paraId="3BF8AEAE" w14:textId="77777777" w:rsidR="004B526F" w:rsidRDefault="004B526F" w:rsidP="004B526F">
            <w:pPr>
              <w:pStyle w:val="ListParagraph"/>
              <w:numPr>
                <w:ilvl w:val="0"/>
                <w:numId w:val="5"/>
              </w:numPr>
              <w:ind w:left="452"/>
            </w:pPr>
            <w:r>
              <w:t>Ultimate Risk Group Maintenance</w:t>
            </w:r>
          </w:p>
          <w:p w14:paraId="3DE66012" w14:textId="77777777" w:rsidR="004B526F" w:rsidRDefault="004B526F" w:rsidP="004B526F">
            <w:pPr>
              <w:pStyle w:val="ListParagraph"/>
              <w:numPr>
                <w:ilvl w:val="0"/>
                <w:numId w:val="5"/>
              </w:numPr>
              <w:ind w:left="452"/>
            </w:pPr>
            <w:r>
              <w:t>Portfolio Enquiry</w:t>
            </w:r>
          </w:p>
          <w:p w14:paraId="0822DC73" w14:textId="1A659CFA" w:rsidR="004B526F" w:rsidRDefault="004B526F" w:rsidP="004B526F">
            <w:pPr>
              <w:pStyle w:val="ListParagraph"/>
              <w:numPr>
                <w:ilvl w:val="0"/>
                <w:numId w:val="5"/>
              </w:numPr>
              <w:ind w:left="452"/>
            </w:pPr>
            <w:r>
              <w:t>Fix Settlement Status Query</w:t>
            </w:r>
          </w:p>
        </w:tc>
      </w:tr>
    </w:tbl>
    <w:p w14:paraId="30825338" w14:textId="1E7D6081" w:rsidR="00E00589" w:rsidRDefault="00956156" w:rsidP="00E00589">
      <w:pPr>
        <w:pStyle w:val="Heading2"/>
        <w:spacing w:beforeLines="160" w:before="384" w:afterLines="160" w:after="384"/>
        <w:jc w:val="left"/>
      </w:pPr>
      <w:bookmarkStart w:id="6" w:name="_Toc243382750"/>
      <w:r>
        <w:t>Menu item – New Customer</w:t>
      </w:r>
      <w:bookmarkEnd w:id="6"/>
    </w:p>
    <w:p w14:paraId="57BE7D75" w14:textId="53472D66" w:rsidR="00956156" w:rsidRDefault="00956156" w:rsidP="00461053">
      <w:pPr>
        <w:pStyle w:val="ListParagraph"/>
        <w:numPr>
          <w:ilvl w:val="0"/>
          <w:numId w:val="5"/>
        </w:numPr>
        <w:ind w:left="714" w:hanging="357"/>
        <w:contextualSpacing w:val="0"/>
      </w:pPr>
      <w:r>
        <w:t xml:space="preserve">Helps </w:t>
      </w:r>
      <w:r w:rsidRPr="00461053">
        <w:rPr>
          <w:b/>
          <w:bCs/>
        </w:rPr>
        <w:t>onboard a new customer</w:t>
      </w:r>
      <w:r>
        <w:t xml:space="preserve"> by capturing details of customer (name, address, contact details, source of income, KYC documents, etc.)</w:t>
      </w:r>
      <w:r w:rsidR="00461053">
        <w:t xml:space="preserve"> through a </w:t>
      </w:r>
      <w:r w:rsidR="00461053" w:rsidRPr="00461053">
        <w:rPr>
          <w:b/>
          <w:bCs/>
        </w:rPr>
        <w:t xml:space="preserve">wizard-styled </w:t>
      </w:r>
      <w:r w:rsidR="00461053">
        <w:rPr>
          <w:b/>
          <w:bCs/>
        </w:rPr>
        <w:t xml:space="preserve">set of </w:t>
      </w:r>
      <w:r w:rsidR="00461053" w:rsidRPr="00461053">
        <w:rPr>
          <w:b/>
          <w:bCs/>
        </w:rPr>
        <w:t>screens</w:t>
      </w:r>
      <w:r w:rsidR="00461053">
        <w:t>.</w:t>
      </w:r>
    </w:p>
    <w:p w14:paraId="244B1CA5" w14:textId="0ABA95C2" w:rsidR="00956156" w:rsidRPr="00956156" w:rsidRDefault="00956156" w:rsidP="00461053">
      <w:pPr>
        <w:pStyle w:val="ListParagraph"/>
        <w:numPr>
          <w:ilvl w:val="0"/>
          <w:numId w:val="5"/>
        </w:numPr>
        <w:ind w:left="714" w:hanging="357"/>
        <w:contextualSpacing w:val="0"/>
      </w:pPr>
      <w:r>
        <w:t xml:space="preserve">If the </w:t>
      </w:r>
      <w:r w:rsidRPr="00461053">
        <w:rPr>
          <w:b/>
          <w:bCs/>
        </w:rPr>
        <w:t xml:space="preserve">signed in user </w:t>
      </w:r>
      <w:r w:rsidR="00461053" w:rsidRPr="00461053">
        <w:rPr>
          <w:b/>
          <w:bCs/>
        </w:rPr>
        <w:t>in BSS</w:t>
      </w:r>
      <w:r w:rsidR="00461053">
        <w:t xml:space="preserve"> </w:t>
      </w:r>
      <w:r>
        <w:t>has necessary permissions</w:t>
      </w:r>
      <w:r w:rsidR="00461053">
        <w:t xml:space="preserve"> / entitlements</w:t>
      </w:r>
      <w:r>
        <w:t>, the “KYC verification” can be done by the same user (</w:t>
      </w:r>
      <w:r w:rsidR="00461053">
        <w:t xml:space="preserve">although this </w:t>
      </w:r>
      <w:r>
        <w:t>breaks the “Maker-Checker” rule).</w:t>
      </w:r>
    </w:p>
    <w:p w14:paraId="118C0E99" w14:textId="3BC92A80" w:rsidR="00461053" w:rsidRDefault="00461053" w:rsidP="00461053">
      <w:pPr>
        <w:pStyle w:val="Heading3"/>
        <w:spacing w:beforeLines="160" w:before="384" w:afterLines="160" w:after="384"/>
        <w:jc w:val="left"/>
      </w:pPr>
      <w:bookmarkStart w:id="7" w:name="_Toc243382751"/>
      <w:r>
        <w:t>“New Customer” – Steps &amp; Screens</w:t>
      </w:r>
      <w:bookmarkEnd w:id="7"/>
    </w:p>
    <w:p w14:paraId="03846A66" w14:textId="16214A69" w:rsidR="00461053" w:rsidRDefault="00461053" w:rsidP="00461053">
      <w:pPr>
        <w:pStyle w:val="Heading4"/>
        <w:spacing w:beforeLines="160" w:before="384" w:afterLines="160" w:after="384"/>
        <w:jc w:val="left"/>
      </w:pPr>
      <w:bookmarkStart w:id="8" w:name="_Toc243382752"/>
      <w:r>
        <w:t>Step 1 – Ensure that this customer is not onboarded by another BSS User</w:t>
      </w:r>
      <w:bookmarkEnd w:id="8"/>
    </w:p>
    <w:p w14:paraId="559E5F1B" w14:textId="0BB55CA3" w:rsidR="00461053" w:rsidRDefault="00086E49" w:rsidP="009542E7">
      <w:pPr>
        <w:pStyle w:val="ListParagraph"/>
        <w:numPr>
          <w:ilvl w:val="0"/>
          <w:numId w:val="5"/>
        </w:numPr>
      </w:pPr>
      <w:r>
        <w:t xml:space="preserve">Refer to screen OBD-001 in the slide deck. Values possibilities for the two dropdowns on the left side are as below. This list is </w:t>
      </w:r>
      <w:r w:rsidRPr="009542E7">
        <w:rPr>
          <w:b/>
          <w:bCs/>
        </w:rPr>
        <w:t>not</w:t>
      </w:r>
      <w:r>
        <w:t xml:space="preserve"> exhaustive now.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544"/>
        <w:gridCol w:w="3209"/>
      </w:tblGrid>
      <w:tr w:rsidR="00086E49" w14:paraId="309B08F8" w14:textId="77777777" w:rsidTr="00693341">
        <w:trPr>
          <w:trHeight w:val="403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47E595EE" w14:textId="4FA1114E" w:rsidR="00086E49" w:rsidRDefault="00086E49" w:rsidP="00086E49">
            <w:pPr>
              <w:jc w:val="left"/>
            </w:pPr>
            <w:r>
              <w:t>“</w:t>
            </w:r>
            <w:r>
              <w:rPr>
                <w:b/>
                <w:bCs/>
              </w:rPr>
              <w:t>Search For</w:t>
            </w:r>
            <w:r>
              <w:t>” dropdown</w:t>
            </w:r>
            <w:r w:rsidR="00693341">
              <w:t xml:space="preserve"> values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4DB59A96" w14:textId="55E70592" w:rsidR="00086E49" w:rsidRDefault="00086E49" w:rsidP="00086E49">
            <w:pPr>
              <w:jc w:val="left"/>
            </w:pPr>
            <w:r>
              <w:t>“</w:t>
            </w:r>
            <w:r>
              <w:rPr>
                <w:b/>
                <w:bCs/>
              </w:rPr>
              <w:t>Search By</w:t>
            </w:r>
            <w:r>
              <w:t xml:space="preserve">” dropdown </w:t>
            </w:r>
            <w:r w:rsidR="00693341">
              <w:t xml:space="preserve">values </w:t>
            </w:r>
            <w:r>
              <w:t xml:space="preserve">&amp; </w:t>
            </w:r>
            <w:r w:rsidRPr="00086E49">
              <w:rPr>
                <w:b/>
                <w:bCs/>
                <w:color w:val="00B050"/>
              </w:rPr>
              <w:t>Default</w:t>
            </w:r>
          </w:p>
        </w:tc>
        <w:tc>
          <w:tcPr>
            <w:tcW w:w="3209" w:type="dxa"/>
            <w:shd w:val="clear" w:color="auto" w:fill="D9D9D9" w:themeFill="background1" w:themeFillShade="D9"/>
            <w:vAlign w:val="center"/>
          </w:tcPr>
          <w:p w14:paraId="4AF83F23" w14:textId="7D94D7CB" w:rsidR="00086E49" w:rsidRDefault="00086E49" w:rsidP="00086E49">
            <w:pPr>
              <w:jc w:val="left"/>
            </w:pPr>
            <w:r>
              <w:t>Search fields</w:t>
            </w:r>
          </w:p>
        </w:tc>
      </w:tr>
      <w:tr w:rsidR="00086E49" w14:paraId="554866C0" w14:textId="77777777" w:rsidTr="00693341">
        <w:tc>
          <w:tcPr>
            <w:tcW w:w="2263" w:type="dxa"/>
          </w:tcPr>
          <w:p w14:paraId="46B3D11C" w14:textId="0870A08C" w:rsidR="00086E49" w:rsidRDefault="00086E49" w:rsidP="00461053">
            <w:r>
              <w:t>Customer</w:t>
            </w:r>
          </w:p>
        </w:tc>
        <w:tc>
          <w:tcPr>
            <w:tcW w:w="3544" w:type="dxa"/>
          </w:tcPr>
          <w:p w14:paraId="0E4A5D45" w14:textId="2960B67A" w:rsidR="00086E49" w:rsidRPr="00F04E2D" w:rsidRDefault="00086E49" w:rsidP="00461053">
            <w:pPr>
              <w:rPr>
                <w:b/>
                <w:bCs/>
                <w:color w:val="00B050"/>
              </w:rPr>
            </w:pPr>
            <w:r w:rsidRPr="00086E49">
              <w:rPr>
                <w:b/>
                <w:bCs/>
                <w:color w:val="00B050"/>
              </w:rPr>
              <w:t>Person</w:t>
            </w:r>
          </w:p>
          <w:p w14:paraId="7B69EFCB" w14:textId="005EFEE6" w:rsidR="00086E49" w:rsidRDefault="00086E49" w:rsidP="00461053"/>
        </w:tc>
        <w:tc>
          <w:tcPr>
            <w:tcW w:w="3209" w:type="dxa"/>
          </w:tcPr>
          <w:p w14:paraId="65BD2A0E" w14:textId="77777777" w:rsidR="00086E49" w:rsidRDefault="00086E49" w:rsidP="00461053">
            <w:r>
              <w:t>First Name</w:t>
            </w:r>
          </w:p>
          <w:p w14:paraId="496BC7D2" w14:textId="77777777" w:rsidR="00086E49" w:rsidRDefault="00086E49" w:rsidP="00461053">
            <w:r>
              <w:t>Middle Name</w:t>
            </w:r>
          </w:p>
          <w:p w14:paraId="678CCAE4" w14:textId="77777777" w:rsidR="00086E49" w:rsidRDefault="00086E49" w:rsidP="00461053">
            <w:r>
              <w:t>Last Name</w:t>
            </w:r>
          </w:p>
          <w:p w14:paraId="0F58AA04" w14:textId="1F78AA24" w:rsidR="00086E49" w:rsidRDefault="00086E49" w:rsidP="00461053">
            <w:r>
              <w:t>DOB (</w:t>
            </w:r>
            <w:r w:rsidRPr="00086E49">
              <w:rPr>
                <w:rFonts w:ascii="Segoe UI Emoji" w:hAnsi="Segoe UI Emoji" w:cs="Segoe UI Emoji"/>
              </w:rPr>
              <w:t>📅</w:t>
            </w:r>
            <w:r>
              <w:t>)</w:t>
            </w:r>
          </w:p>
          <w:p w14:paraId="07A1C4D8" w14:textId="77777777" w:rsidR="00086E49" w:rsidRDefault="00086E49" w:rsidP="00461053">
            <w:r>
              <w:t>Post Code</w:t>
            </w:r>
          </w:p>
          <w:p w14:paraId="2A2129AC" w14:textId="6966FF35" w:rsidR="00086E49" w:rsidRDefault="00086E49" w:rsidP="00461053">
            <w:r>
              <w:t>Exclude Diseased (</w:t>
            </w:r>
            <w:r w:rsidRPr="00086E49">
              <w:rPr>
                <w:rFonts w:ascii="Segoe UI Emoji" w:hAnsi="Segoe UI Emoji" w:cs="Segoe UI Emoji"/>
              </w:rPr>
              <w:t>✅</w:t>
            </w:r>
            <w:r>
              <w:t>)</w:t>
            </w:r>
          </w:p>
        </w:tc>
      </w:tr>
      <w:tr w:rsidR="00F04E2D" w14:paraId="32907DBC" w14:textId="77777777" w:rsidTr="00693341">
        <w:tc>
          <w:tcPr>
            <w:tcW w:w="2263" w:type="dxa"/>
          </w:tcPr>
          <w:p w14:paraId="7F7FCEB5" w14:textId="47765E4E" w:rsidR="00F04E2D" w:rsidRDefault="00F04E2D" w:rsidP="00461053"/>
        </w:tc>
        <w:tc>
          <w:tcPr>
            <w:tcW w:w="3544" w:type="dxa"/>
          </w:tcPr>
          <w:p w14:paraId="6529F428" w14:textId="7E45215C" w:rsidR="00F04E2D" w:rsidRPr="00086E49" w:rsidRDefault="00F04E2D" w:rsidP="00461053">
            <w:pPr>
              <w:rPr>
                <w:b/>
                <w:bCs/>
                <w:color w:val="00B050"/>
              </w:rPr>
            </w:pPr>
            <w:r>
              <w:t>Organization</w:t>
            </w:r>
          </w:p>
        </w:tc>
        <w:tc>
          <w:tcPr>
            <w:tcW w:w="3209" w:type="dxa"/>
          </w:tcPr>
          <w:p w14:paraId="0026BB49" w14:textId="69F6B905" w:rsidR="00F04E2D" w:rsidRDefault="00F04E2D" w:rsidP="00F04E2D">
            <w:r>
              <w:t>Legal</w:t>
            </w:r>
            <w:r>
              <w:t xml:space="preserve"> Name</w:t>
            </w:r>
          </w:p>
          <w:p w14:paraId="15888CDB" w14:textId="3924F0F9" w:rsidR="00F04E2D" w:rsidRDefault="00F04E2D" w:rsidP="00461053">
            <w:r>
              <w:t>Post Code</w:t>
            </w:r>
          </w:p>
        </w:tc>
      </w:tr>
      <w:tr w:rsidR="00F04E2D" w14:paraId="0A5EE1E3" w14:textId="77777777" w:rsidTr="00693341">
        <w:tc>
          <w:tcPr>
            <w:tcW w:w="2263" w:type="dxa"/>
          </w:tcPr>
          <w:p w14:paraId="6F1839EA" w14:textId="77777777" w:rsidR="00F04E2D" w:rsidRDefault="00F04E2D" w:rsidP="00461053"/>
        </w:tc>
        <w:tc>
          <w:tcPr>
            <w:tcW w:w="3544" w:type="dxa"/>
          </w:tcPr>
          <w:p w14:paraId="750C8A5E" w14:textId="77777777" w:rsidR="00F04E2D" w:rsidRDefault="00F04E2D" w:rsidP="00F04E2D">
            <w:r>
              <w:t>Address</w:t>
            </w:r>
          </w:p>
          <w:p w14:paraId="7D252E3B" w14:textId="77777777" w:rsidR="00F04E2D" w:rsidRDefault="00F04E2D" w:rsidP="00F04E2D">
            <w:r>
              <w:t>Account Number</w:t>
            </w:r>
          </w:p>
          <w:p w14:paraId="166B97D4" w14:textId="77777777" w:rsidR="00F04E2D" w:rsidRDefault="00F04E2D" w:rsidP="00F04E2D">
            <w:r>
              <w:t>Debit Card Number</w:t>
            </w:r>
          </w:p>
          <w:p w14:paraId="38AC6660" w14:textId="77777777" w:rsidR="00F04E2D" w:rsidRDefault="00F04E2D" w:rsidP="00F04E2D">
            <w:r>
              <w:t>Card Number</w:t>
            </w:r>
          </w:p>
          <w:p w14:paraId="48E039DB" w14:textId="77777777" w:rsidR="00F04E2D" w:rsidRDefault="00F04E2D" w:rsidP="00F04E2D">
            <w:r>
              <w:t>ABN</w:t>
            </w:r>
          </w:p>
          <w:p w14:paraId="55336E89" w14:textId="77777777" w:rsidR="00F04E2D" w:rsidRDefault="00F04E2D" w:rsidP="00F04E2D">
            <w:r>
              <w:t>AC</w:t>
            </w:r>
            <w:r>
              <w:t>N</w:t>
            </w:r>
          </w:p>
          <w:p w14:paraId="6F3C5536" w14:textId="77777777" w:rsidR="00F04E2D" w:rsidRPr="00F04E2D" w:rsidRDefault="00F04E2D" w:rsidP="00F04E2D">
            <w:r w:rsidRPr="00F04E2D">
              <w:lastRenderedPageBreak/>
              <w:t>Customer ID</w:t>
            </w:r>
          </w:p>
          <w:p w14:paraId="0890B320" w14:textId="77777777" w:rsidR="00F04E2D" w:rsidRPr="00F04E2D" w:rsidRDefault="00F04E2D" w:rsidP="00F04E2D">
            <w:r w:rsidRPr="00F04E2D">
              <w:t>CRIS Code</w:t>
            </w:r>
          </w:p>
          <w:p w14:paraId="0426BEC5" w14:textId="77777777" w:rsidR="00F04E2D" w:rsidRPr="00F04E2D" w:rsidRDefault="00F04E2D" w:rsidP="00F04E2D">
            <w:r w:rsidRPr="00F04E2D">
              <w:t>My Customers</w:t>
            </w:r>
          </w:p>
          <w:p w14:paraId="47BE352F" w14:textId="77777777" w:rsidR="00F04E2D" w:rsidRPr="00F04E2D" w:rsidRDefault="00F04E2D" w:rsidP="00F04E2D">
            <w:r w:rsidRPr="00F04E2D">
              <w:t>Service ID</w:t>
            </w:r>
          </w:p>
          <w:p w14:paraId="6564A958" w14:textId="77777777" w:rsidR="00F04E2D" w:rsidRPr="00F04E2D" w:rsidRDefault="00F04E2D" w:rsidP="00F04E2D">
            <w:r w:rsidRPr="00F04E2D">
              <w:t>Merchant Number</w:t>
            </w:r>
          </w:p>
          <w:p w14:paraId="54B3DA9D" w14:textId="77777777" w:rsidR="00F04E2D" w:rsidRPr="00F04E2D" w:rsidRDefault="00F04E2D" w:rsidP="00F04E2D">
            <w:r w:rsidRPr="00F04E2D">
              <w:t>NetBank ID</w:t>
            </w:r>
          </w:p>
          <w:p w14:paraId="0F72B6A1" w14:textId="338252AE" w:rsidR="00F04E2D" w:rsidRPr="00086E49" w:rsidRDefault="00F04E2D" w:rsidP="00F04E2D">
            <w:pPr>
              <w:rPr>
                <w:b/>
                <w:bCs/>
                <w:color w:val="00B050"/>
              </w:rPr>
            </w:pPr>
            <w:r w:rsidRPr="00F04E2D">
              <w:t>Arrangement ID</w:t>
            </w:r>
          </w:p>
        </w:tc>
        <w:tc>
          <w:tcPr>
            <w:tcW w:w="3209" w:type="dxa"/>
          </w:tcPr>
          <w:p w14:paraId="3ED4F244" w14:textId="6BE37346" w:rsidR="00F04E2D" w:rsidRDefault="00F04E2D" w:rsidP="00461053">
            <w:r>
              <w:lastRenderedPageBreak/>
              <w:t>(To be ascertained)</w:t>
            </w:r>
          </w:p>
        </w:tc>
      </w:tr>
    </w:tbl>
    <w:p w14:paraId="527F8923" w14:textId="77777777" w:rsidR="00086E49" w:rsidRPr="00461053" w:rsidRDefault="00086E49" w:rsidP="00461053"/>
    <w:p w14:paraId="0CC47E14" w14:textId="77777777" w:rsidR="00B8213F" w:rsidRPr="00B8213F" w:rsidRDefault="00B8213F" w:rsidP="00B8213F"/>
    <w:sectPr w:rsidR="00B8213F" w:rsidRPr="00B8213F" w:rsidSect="00086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B352E"/>
    <w:multiLevelType w:val="hybridMultilevel"/>
    <w:tmpl w:val="9DC4D1A4"/>
    <w:lvl w:ilvl="0" w:tplc="398AAC8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79234F"/>
    <w:multiLevelType w:val="hybridMultilevel"/>
    <w:tmpl w:val="81344E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163A44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81645261">
    <w:abstractNumId w:val="1"/>
  </w:num>
  <w:num w:numId="2" w16cid:durableId="855118965">
    <w:abstractNumId w:val="2"/>
  </w:num>
  <w:num w:numId="3" w16cid:durableId="597446079">
    <w:abstractNumId w:val="2"/>
  </w:num>
  <w:num w:numId="4" w16cid:durableId="1550455415">
    <w:abstractNumId w:val="2"/>
  </w:num>
  <w:num w:numId="5" w16cid:durableId="1747334915">
    <w:abstractNumId w:val="0"/>
  </w:num>
  <w:num w:numId="6" w16cid:durableId="1541285261">
    <w:abstractNumId w:val="2"/>
  </w:num>
  <w:num w:numId="7" w16cid:durableId="2088265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13F"/>
    <w:rsid w:val="00086E49"/>
    <w:rsid w:val="00461053"/>
    <w:rsid w:val="004B526F"/>
    <w:rsid w:val="00544C6A"/>
    <w:rsid w:val="00693341"/>
    <w:rsid w:val="0073664B"/>
    <w:rsid w:val="00935B2F"/>
    <w:rsid w:val="009542E7"/>
    <w:rsid w:val="00956156"/>
    <w:rsid w:val="009A382E"/>
    <w:rsid w:val="00AD4533"/>
    <w:rsid w:val="00B8213F"/>
    <w:rsid w:val="00D21B0B"/>
    <w:rsid w:val="00E00589"/>
    <w:rsid w:val="00E73AF1"/>
    <w:rsid w:val="00F0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B4BCC"/>
  <w15:chartTrackingRefBased/>
  <w15:docId w15:val="{ADD22A0E-235C-4B13-B029-AE01094F1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160"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13F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213F"/>
    <w:pPr>
      <w:keepNext/>
      <w:keepLines/>
      <w:numPr>
        <w:ilvl w:val="1"/>
        <w:numId w:val="2"/>
      </w:numPr>
      <w:spacing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213F"/>
    <w:pPr>
      <w:keepNext/>
      <w:keepLines/>
      <w:numPr>
        <w:ilvl w:val="2"/>
        <w:numId w:val="2"/>
      </w:numPr>
      <w:spacing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8213F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8213F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13F"/>
    <w:pPr>
      <w:keepNext/>
      <w:keepLines/>
      <w:numPr>
        <w:ilvl w:val="5"/>
        <w:numId w:val="2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13F"/>
    <w:pPr>
      <w:keepNext/>
      <w:keepLines/>
      <w:numPr>
        <w:ilvl w:val="6"/>
        <w:numId w:val="2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13F"/>
    <w:pPr>
      <w:keepNext/>
      <w:keepLines/>
      <w:numPr>
        <w:ilvl w:val="7"/>
        <w:numId w:val="2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13F"/>
    <w:pPr>
      <w:keepNext/>
      <w:keepLines/>
      <w:numPr>
        <w:ilvl w:val="8"/>
        <w:numId w:val="2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1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2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21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21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821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1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13F"/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1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1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1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13F"/>
    <w:rPr>
      <w:b/>
      <w:bCs/>
      <w:smallCaps/>
      <w:color w:val="2F5496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B8213F"/>
    <w:pPr>
      <w:spacing w:before="120" w:after="120"/>
      <w:jc w:val="left"/>
    </w:pPr>
    <w:rPr>
      <w:rFonts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B8213F"/>
    <w:pPr>
      <w:ind w:left="240"/>
      <w:jc w:val="left"/>
    </w:pPr>
    <w:rPr>
      <w:rFonts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B8213F"/>
    <w:pPr>
      <w:ind w:left="480"/>
      <w:jc w:val="left"/>
    </w:pPr>
    <w:rPr>
      <w:rFonts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B8213F"/>
    <w:pPr>
      <w:ind w:left="720"/>
      <w:jc w:val="left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B8213F"/>
    <w:pPr>
      <w:ind w:left="960"/>
      <w:jc w:val="left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B8213F"/>
    <w:pPr>
      <w:ind w:left="1200"/>
      <w:jc w:val="left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B8213F"/>
    <w:pPr>
      <w:ind w:left="1440"/>
      <w:jc w:val="left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B8213F"/>
    <w:pPr>
      <w:ind w:left="1680"/>
      <w:jc w:val="left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B8213F"/>
    <w:pPr>
      <w:ind w:left="1920"/>
      <w:jc w:val="left"/>
    </w:pPr>
    <w:rPr>
      <w:rFonts w:cstheme="minorHAns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8213F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B526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6E49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4F4DAF-EB74-4B1E-8F42-E416EB22F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Muciliath Jayadevan</dc:creator>
  <cp:keywords/>
  <dc:description/>
  <cp:lastModifiedBy>Dinesh Muciliath Jayadevan</cp:lastModifiedBy>
  <cp:revision>8</cp:revision>
  <dcterms:created xsi:type="dcterms:W3CDTF">2026-10-20T03:18:00Z</dcterms:created>
  <dcterms:modified xsi:type="dcterms:W3CDTF">2026-10-20T08:28:00Z</dcterms:modified>
</cp:coreProperties>
</file>