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BA5" w:rsidRDefault="00736BA5" w:rsidP="003075A8">
      <w:pPr>
        <w:tabs>
          <w:tab w:val="left" w:pos="220"/>
          <w:tab w:val="left" w:pos="720"/>
        </w:tabs>
        <w:autoSpaceDE w:val="0"/>
        <w:autoSpaceDN w:val="0"/>
        <w:adjustRightInd w:val="0"/>
        <w:spacing w:after="240" w:line="280" w:lineRule="atLeast"/>
        <w:rPr>
          <w:rFonts w:cstheme="minorHAnsi"/>
          <w:color w:val="000000"/>
          <w:sz w:val="20"/>
          <w:szCs w:val="20"/>
        </w:rPr>
      </w:pPr>
      <w:r>
        <w:rPr>
          <w:rFonts w:cstheme="minorHAnsi"/>
          <w:color w:val="000000"/>
          <w:sz w:val="20"/>
          <w:szCs w:val="20"/>
        </w:rPr>
        <w:t xml:space="preserve">Note : Answers are in </w:t>
      </w:r>
      <w:r w:rsidRPr="00736BA5">
        <w:rPr>
          <w:rFonts w:cstheme="minorHAnsi"/>
          <w:b/>
          <w:color w:val="000000"/>
          <w:sz w:val="20"/>
          <w:szCs w:val="20"/>
        </w:rPr>
        <w:t>bold</w:t>
      </w:r>
      <w:r>
        <w:rPr>
          <w:rFonts w:cstheme="minorHAnsi"/>
          <w:color w:val="000000"/>
          <w:sz w:val="20"/>
          <w:szCs w:val="20"/>
        </w:rPr>
        <w:t>.</w:t>
      </w:r>
    </w:p>
    <w:p w:rsidR="00736BA5" w:rsidRDefault="00736BA5" w:rsidP="003075A8">
      <w:pPr>
        <w:tabs>
          <w:tab w:val="left" w:pos="220"/>
          <w:tab w:val="left" w:pos="720"/>
        </w:tabs>
        <w:autoSpaceDE w:val="0"/>
        <w:autoSpaceDN w:val="0"/>
        <w:adjustRightInd w:val="0"/>
        <w:spacing w:after="240" w:line="280" w:lineRule="atLeast"/>
        <w:rPr>
          <w:rFonts w:cstheme="minorHAnsi"/>
          <w:color w:val="000000"/>
          <w:sz w:val="20"/>
          <w:szCs w:val="20"/>
        </w:rPr>
      </w:pPr>
    </w:p>
    <w:p w:rsidR="003075A8" w:rsidRPr="00736BA5" w:rsidRDefault="003075A8" w:rsidP="003075A8">
      <w:p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xml:space="preserve">2.1  Assuming that data mining techniques are to be used in the following cases, identify whether the task required is supervised or unsupervised learning. </w:t>
      </w:r>
    </w:p>
    <w:p w:rsidR="00736BA5" w:rsidRPr="00736BA5" w:rsidRDefault="003075A8" w:rsidP="00736BA5">
      <w:pPr>
        <w:pStyle w:val="ListParagraph"/>
        <w:numPr>
          <w:ilvl w:val="0"/>
          <w:numId w:val="6"/>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xml:space="preserve">Deciding whether to issue a loan to an applicant based on demographic and </w:t>
      </w:r>
      <w:r w:rsidR="00736BA5" w:rsidRPr="00736BA5">
        <w:rPr>
          <w:rFonts w:cstheme="minorHAnsi"/>
          <w:color w:val="000000"/>
          <w:sz w:val="20"/>
          <w:szCs w:val="20"/>
        </w:rPr>
        <w:t>fi</w:t>
      </w:r>
      <w:r w:rsidRPr="00736BA5">
        <w:rPr>
          <w:rFonts w:cstheme="minorHAnsi"/>
          <w:color w:val="000000"/>
          <w:sz w:val="20"/>
          <w:szCs w:val="20"/>
        </w:rPr>
        <w:t xml:space="preserve">nancial data (with reference to a database of similar data on prior customers). </w:t>
      </w:r>
      <w:r w:rsidRPr="00736BA5">
        <w:rPr>
          <w:rFonts w:ascii="MS Gothic" w:eastAsia="MS Gothic" w:hAnsi="MS Gothic" w:cs="MS Gothic" w:hint="eastAsia"/>
          <w:b/>
          <w:color w:val="000000"/>
          <w:sz w:val="20"/>
          <w:szCs w:val="20"/>
        </w:rPr>
        <w:t> </w:t>
      </w:r>
      <w:r w:rsidR="00736BA5" w:rsidRPr="00736BA5">
        <w:rPr>
          <w:rFonts w:eastAsia="MS Gothic" w:cstheme="minorHAnsi"/>
          <w:b/>
          <w:color w:val="000000"/>
          <w:sz w:val="20"/>
          <w:szCs w:val="20"/>
        </w:rPr>
        <w:t>[Supervised]</w:t>
      </w:r>
    </w:p>
    <w:p w:rsidR="003075A8" w:rsidRPr="00736BA5" w:rsidRDefault="003075A8" w:rsidP="003075A8">
      <w:pPr>
        <w:pStyle w:val="ListParagraph"/>
        <w:numPr>
          <w:ilvl w:val="0"/>
          <w:numId w:val="6"/>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In an online bookstore, making recommendation</w:t>
      </w:r>
      <w:r w:rsidR="00AE672A">
        <w:rPr>
          <w:rFonts w:cstheme="minorHAnsi"/>
          <w:color w:val="000000"/>
          <w:sz w:val="20"/>
          <w:szCs w:val="20"/>
        </w:rPr>
        <w:t>s to customers concerning addi</w:t>
      </w:r>
      <w:r w:rsidRPr="00736BA5">
        <w:rPr>
          <w:rFonts w:cstheme="minorHAnsi"/>
          <w:color w:val="000000"/>
          <w:sz w:val="20"/>
          <w:szCs w:val="20"/>
        </w:rPr>
        <w:t xml:space="preserve">tional items to buy based on the buying patterns in prior transactions. </w:t>
      </w:r>
      <w:r w:rsidRPr="00736BA5">
        <w:rPr>
          <w:rFonts w:ascii="MS Gothic" w:eastAsia="MS Gothic" w:hAnsi="MS Gothic" w:cs="MS Gothic" w:hint="eastAsia"/>
          <w:color w:val="000000"/>
          <w:sz w:val="20"/>
          <w:szCs w:val="20"/>
        </w:rPr>
        <w:t> </w:t>
      </w:r>
      <w:r w:rsidR="00736BA5" w:rsidRPr="00736BA5">
        <w:rPr>
          <w:rFonts w:ascii="MS Gothic" w:eastAsia="MS Gothic" w:hAnsi="MS Gothic" w:cs="MS Gothic" w:hint="eastAsia"/>
          <w:b/>
          <w:color w:val="000000"/>
          <w:sz w:val="20"/>
          <w:szCs w:val="20"/>
        </w:rPr>
        <w:t> </w:t>
      </w:r>
      <w:r w:rsidR="00736BA5" w:rsidRPr="00736BA5">
        <w:rPr>
          <w:rFonts w:eastAsia="MS Gothic" w:cstheme="minorHAnsi"/>
          <w:b/>
          <w:color w:val="000000"/>
          <w:sz w:val="20"/>
          <w:szCs w:val="20"/>
        </w:rPr>
        <w:t>[Supervised]</w:t>
      </w:r>
    </w:p>
    <w:p w:rsidR="003075A8" w:rsidRPr="00736BA5" w:rsidRDefault="003075A8" w:rsidP="003075A8">
      <w:pPr>
        <w:pStyle w:val="ListParagraph"/>
        <w:numPr>
          <w:ilvl w:val="0"/>
          <w:numId w:val="6"/>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Identifying a network data packet as dangerous (viru</w:t>
      </w:r>
      <w:r w:rsidR="007F2321">
        <w:rPr>
          <w:rFonts w:cstheme="minorHAnsi"/>
          <w:color w:val="000000"/>
          <w:sz w:val="20"/>
          <w:szCs w:val="20"/>
        </w:rPr>
        <w:t>s, hacker attack) based on com</w:t>
      </w:r>
      <w:r w:rsidRPr="00736BA5">
        <w:rPr>
          <w:rFonts w:cstheme="minorHAnsi"/>
          <w:color w:val="000000"/>
          <w:sz w:val="20"/>
          <w:szCs w:val="20"/>
        </w:rPr>
        <w:t xml:space="preserve">parison to other packets whose threat status is known. </w:t>
      </w:r>
      <w:r w:rsidRPr="00736BA5">
        <w:rPr>
          <w:rFonts w:ascii="MS Gothic" w:eastAsia="MS Gothic" w:hAnsi="MS Gothic" w:cs="MS Gothic" w:hint="eastAsia"/>
          <w:color w:val="000000"/>
          <w:sz w:val="20"/>
          <w:szCs w:val="20"/>
        </w:rPr>
        <w:t> </w:t>
      </w:r>
      <w:r w:rsidR="00736BA5" w:rsidRPr="00736BA5">
        <w:rPr>
          <w:rFonts w:ascii="MS Gothic" w:eastAsia="MS Gothic" w:hAnsi="MS Gothic" w:cs="MS Gothic" w:hint="eastAsia"/>
          <w:b/>
          <w:color w:val="000000"/>
          <w:sz w:val="20"/>
          <w:szCs w:val="20"/>
        </w:rPr>
        <w:t> </w:t>
      </w:r>
      <w:r w:rsidR="00736BA5" w:rsidRPr="00736BA5">
        <w:rPr>
          <w:rFonts w:eastAsia="MS Gothic" w:cstheme="minorHAnsi"/>
          <w:b/>
          <w:color w:val="000000"/>
          <w:sz w:val="20"/>
          <w:szCs w:val="20"/>
        </w:rPr>
        <w:t>[Supervised]</w:t>
      </w:r>
    </w:p>
    <w:p w:rsidR="003075A8" w:rsidRPr="00736BA5" w:rsidRDefault="003075A8" w:rsidP="003075A8">
      <w:pPr>
        <w:pStyle w:val="ListParagraph"/>
        <w:numPr>
          <w:ilvl w:val="0"/>
          <w:numId w:val="6"/>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xml:space="preserve">Identifying segments of similar customers. </w:t>
      </w:r>
      <w:r w:rsidRPr="00736BA5">
        <w:rPr>
          <w:rFonts w:ascii="MS Gothic" w:eastAsia="MS Gothic" w:hAnsi="MS Gothic" w:cs="MS Gothic" w:hint="eastAsia"/>
          <w:color w:val="000000"/>
          <w:sz w:val="20"/>
          <w:szCs w:val="20"/>
        </w:rPr>
        <w:t> </w:t>
      </w:r>
      <w:r w:rsidR="00736BA5" w:rsidRPr="00736BA5">
        <w:rPr>
          <w:rFonts w:ascii="MS Gothic" w:eastAsia="MS Gothic" w:hAnsi="MS Gothic" w:cs="MS Gothic" w:hint="eastAsia"/>
          <w:b/>
          <w:color w:val="000000"/>
          <w:sz w:val="20"/>
          <w:szCs w:val="20"/>
        </w:rPr>
        <w:t> </w:t>
      </w:r>
      <w:r w:rsidR="00736BA5" w:rsidRPr="00736BA5">
        <w:rPr>
          <w:rFonts w:eastAsia="MS Gothic" w:cstheme="minorHAnsi"/>
          <w:b/>
          <w:color w:val="000000"/>
          <w:sz w:val="20"/>
          <w:szCs w:val="20"/>
        </w:rPr>
        <w:t>[</w:t>
      </w:r>
      <w:r w:rsidR="007F2321">
        <w:rPr>
          <w:rFonts w:eastAsia="MS Gothic" w:cstheme="minorHAnsi"/>
          <w:b/>
          <w:color w:val="000000"/>
          <w:sz w:val="20"/>
          <w:szCs w:val="20"/>
        </w:rPr>
        <w:t>Uns</w:t>
      </w:r>
      <w:r w:rsidR="00736BA5" w:rsidRPr="00736BA5">
        <w:rPr>
          <w:rFonts w:eastAsia="MS Gothic" w:cstheme="minorHAnsi"/>
          <w:b/>
          <w:color w:val="000000"/>
          <w:sz w:val="20"/>
          <w:szCs w:val="20"/>
        </w:rPr>
        <w:t>upervised]</w:t>
      </w:r>
    </w:p>
    <w:p w:rsidR="003075A8" w:rsidRPr="00736BA5" w:rsidRDefault="003075A8" w:rsidP="003075A8">
      <w:pPr>
        <w:pStyle w:val="ListParagraph"/>
        <w:numPr>
          <w:ilvl w:val="0"/>
          <w:numId w:val="6"/>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xml:space="preserve">Predicting whether a company will go bankrupt based on comparing its </w:t>
      </w:r>
      <w:r w:rsidR="00610FAD">
        <w:rPr>
          <w:rFonts w:cstheme="minorHAnsi"/>
          <w:color w:val="000000"/>
          <w:sz w:val="20"/>
          <w:szCs w:val="20"/>
        </w:rPr>
        <w:t>fi</w:t>
      </w:r>
      <w:r w:rsidRPr="00736BA5">
        <w:rPr>
          <w:rFonts w:cstheme="minorHAnsi"/>
          <w:color w:val="000000"/>
          <w:sz w:val="20"/>
          <w:szCs w:val="20"/>
        </w:rPr>
        <w:t xml:space="preserve">nancial data to those of similar bankrupt and nonbankrupt </w:t>
      </w:r>
      <w:r w:rsidR="008B02E8">
        <w:rPr>
          <w:rFonts w:cstheme="minorHAnsi"/>
          <w:color w:val="000000"/>
          <w:sz w:val="20"/>
          <w:szCs w:val="20"/>
        </w:rPr>
        <w:t>fi</w:t>
      </w:r>
      <w:r w:rsidRPr="00736BA5">
        <w:rPr>
          <w:rFonts w:cstheme="minorHAnsi"/>
          <w:color w:val="000000"/>
          <w:sz w:val="20"/>
          <w:szCs w:val="20"/>
        </w:rPr>
        <w:t xml:space="preserve">rms. </w:t>
      </w:r>
      <w:r w:rsidRPr="00736BA5">
        <w:rPr>
          <w:rFonts w:ascii="MS Gothic" w:eastAsia="MS Gothic" w:hAnsi="MS Gothic" w:cs="MS Gothic" w:hint="eastAsia"/>
          <w:color w:val="000000"/>
          <w:sz w:val="20"/>
          <w:szCs w:val="20"/>
        </w:rPr>
        <w:t> </w:t>
      </w:r>
      <w:r w:rsidR="00736BA5" w:rsidRPr="00736BA5">
        <w:rPr>
          <w:rFonts w:ascii="MS Gothic" w:eastAsia="MS Gothic" w:hAnsi="MS Gothic" w:cs="MS Gothic" w:hint="eastAsia"/>
          <w:b/>
          <w:color w:val="000000"/>
          <w:sz w:val="20"/>
          <w:szCs w:val="20"/>
        </w:rPr>
        <w:t> </w:t>
      </w:r>
      <w:r w:rsidR="00736BA5" w:rsidRPr="00736BA5">
        <w:rPr>
          <w:rFonts w:eastAsia="MS Gothic" w:cstheme="minorHAnsi"/>
          <w:b/>
          <w:color w:val="000000"/>
          <w:sz w:val="20"/>
          <w:szCs w:val="20"/>
        </w:rPr>
        <w:t>[Supervised]</w:t>
      </w:r>
    </w:p>
    <w:p w:rsidR="003075A8" w:rsidRPr="00736BA5" w:rsidRDefault="003075A8" w:rsidP="003075A8">
      <w:pPr>
        <w:pStyle w:val="ListParagraph"/>
        <w:numPr>
          <w:ilvl w:val="0"/>
          <w:numId w:val="6"/>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xml:space="preserve">Estimating the repair time required for an aircraft based on a trouble ticket. </w:t>
      </w:r>
      <w:r w:rsidRPr="00736BA5">
        <w:rPr>
          <w:rFonts w:ascii="MS Gothic" w:eastAsia="MS Gothic" w:hAnsi="MS Gothic" w:cs="MS Gothic" w:hint="eastAsia"/>
          <w:color w:val="000000"/>
          <w:sz w:val="20"/>
          <w:szCs w:val="20"/>
        </w:rPr>
        <w:t> </w:t>
      </w:r>
      <w:r w:rsidR="00736BA5" w:rsidRPr="00736BA5">
        <w:rPr>
          <w:rFonts w:ascii="MS Gothic" w:eastAsia="MS Gothic" w:hAnsi="MS Gothic" w:cs="MS Gothic" w:hint="eastAsia"/>
          <w:b/>
          <w:color w:val="000000"/>
          <w:sz w:val="20"/>
          <w:szCs w:val="20"/>
        </w:rPr>
        <w:t> </w:t>
      </w:r>
      <w:r w:rsidR="00736BA5" w:rsidRPr="00736BA5">
        <w:rPr>
          <w:rFonts w:eastAsia="MS Gothic" w:cstheme="minorHAnsi"/>
          <w:b/>
          <w:color w:val="000000"/>
          <w:sz w:val="20"/>
          <w:szCs w:val="20"/>
        </w:rPr>
        <w:t>[Supervised]</w:t>
      </w:r>
    </w:p>
    <w:p w:rsidR="003075A8" w:rsidRPr="00736BA5" w:rsidRDefault="003075A8" w:rsidP="003075A8">
      <w:pPr>
        <w:pStyle w:val="ListParagraph"/>
        <w:numPr>
          <w:ilvl w:val="0"/>
          <w:numId w:val="6"/>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xml:space="preserve">Automated sorting of mail by zip code scanning. </w:t>
      </w:r>
      <w:r w:rsidRPr="00736BA5">
        <w:rPr>
          <w:rFonts w:ascii="MS Gothic" w:eastAsia="MS Gothic" w:hAnsi="MS Gothic" w:cs="MS Gothic" w:hint="eastAsia"/>
          <w:color w:val="000000"/>
          <w:sz w:val="20"/>
          <w:szCs w:val="20"/>
        </w:rPr>
        <w:t> </w:t>
      </w:r>
      <w:r w:rsidR="00736BA5" w:rsidRPr="00736BA5">
        <w:rPr>
          <w:rFonts w:ascii="MS Gothic" w:eastAsia="MS Gothic" w:hAnsi="MS Gothic" w:cs="MS Gothic" w:hint="eastAsia"/>
          <w:b/>
          <w:color w:val="000000"/>
          <w:sz w:val="20"/>
          <w:szCs w:val="20"/>
        </w:rPr>
        <w:t> </w:t>
      </w:r>
      <w:r w:rsidR="00736BA5" w:rsidRPr="00736BA5">
        <w:rPr>
          <w:rFonts w:eastAsia="MS Gothic" w:cstheme="minorHAnsi"/>
          <w:b/>
          <w:color w:val="000000"/>
          <w:sz w:val="20"/>
          <w:szCs w:val="20"/>
        </w:rPr>
        <w:t>[Supervised]</w:t>
      </w:r>
    </w:p>
    <w:p w:rsidR="003075A8" w:rsidRPr="00736BA5" w:rsidRDefault="003075A8" w:rsidP="003075A8">
      <w:pPr>
        <w:pStyle w:val="ListParagraph"/>
        <w:numPr>
          <w:ilvl w:val="0"/>
          <w:numId w:val="6"/>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xml:space="preserve">Printing of custom discount coupons at the conclusion of a grocery store checkout based on what you just bought and what others have bought previously. </w:t>
      </w:r>
      <w:r w:rsidRPr="00736BA5">
        <w:rPr>
          <w:rFonts w:ascii="MS Gothic" w:eastAsia="MS Gothic" w:hAnsi="MS Gothic" w:cs="MS Gothic" w:hint="eastAsia"/>
          <w:color w:val="000000"/>
          <w:sz w:val="20"/>
          <w:szCs w:val="20"/>
        </w:rPr>
        <w:t> </w:t>
      </w:r>
      <w:r w:rsidR="00736BA5" w:rsidRPr="00736BA5">
        <w:rPr>
          <w:rFonts w:ascii="MS Gothic" w:eastAsia="MS Gothic" w:hAnsi="MS Gothic" w:cs="MS Gothic" w:hint="eastAsia"/>
          <w:b/>
          <w:color w:val="000000"/>
          <w:sz w:val="20"/>
          <w:szCs w:val="20"/>
        </w:rPr>
        <w:t> </w:t>
      </w:r>
      <w:r w:rsidR="00736BA5" w:rsidRPr="00736BA5">
        <w:rPr>
          <w:rFonts w:eastAsia="MS Gothic" w:cstheme="minorHAnsi"/>
          <w:b/>
          <w:color w:val="000000"/>
          <w:sz w:val="20"/>
          <w:szCs w:val="20"/>
        </w:rPr>
        <w:t>[Supervised]</w:t>
      </w:r>
    </w:p>
    <w:p w:rsidR="003075A8" w:rsidRPr="00736BA5" w:rsidRDefault="003075A8" w:rsidP="003075A8">
      <w:pPr>
        <w:pStyle w:val="ListParagraph"/>
        <w:tabs>
          <w:tab w:val="left" w:pos="220"/>
          <w:tab w:val="left" w:pos="720"/>
        </w:tabs>
        <w:autoSpaceDE w:val="0"/>
        <w:autoSpaceDN w:val="0"/>
        <w:adjustRightInd w:val="0"/>
        <w:spacing w:after="240" w:line="280" w:lineRule="atLeast"/>
        <w:ind w:left="360"/>
        <w:rPr>
          <w:rFonts w:cstheme="minorHAnsi"/>
          <w:color w:val="000000"/>
          <w:sz w:val="20"/>
          <w:szCs w:val="20"/>
        </w:rPr>
      </w:pPr>
    </w:p>
    <w:p w:rsidR="003075A8" w:rsidRPr="00736BA5" w:rsidRDefault="003075A8" w:rsidP="003075A8">
      <w:pPr>
        <w:pStyle w:val="ListParagraph"/>
        <w:numPr>
          <w:ilvl w:val="1"/>
          <w:numId w:val="7"/>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w:t>
      </w:r>
      <w:r w:rsidR="00736BA5">
        <w:rPr>
          <w:rFonts w:cstheme="minorHAnsi"/>
          <w:color w:val="000000"/>
          <w:sz w:val="20"/>
          <w:szCs w:val="20"/>
        </w:rPr>
        <w:t>Describe the diff</w:t>
      </w:r>
      <w:r w:rsidRPr="00736BA5">
        <w:rPr>
          <w:rFonts w:cstheme="minorHAnsi"/>
          <w:color w:val="000000"/>
          <w:sz w:val="20"/>
          <w:szCs w:val="20"/>
        </w:rPr>
        <w:t>erence in roles assumed by the validation partition and the</w:t>
      </w:r>
      <w:r w:rsidR="007D5A4A">
        <w:rPr>
          <w:rFonts w:cstheme="minorHAnsi"/>
          <w:color w:val="000000"/>
          <w:sz w:val="20"/>
          <w:szCs w:val="20"/>
        </w:rPr>
        <w:t xml:space="preserve"> test parti</w:t>
      </w:r>
      <w:r w:rsidRPr="00736BA5">
        <w:rPr>
          <w:rFonts w:cstheme="minorHAnsi"/>
          <w:color w:val="000000"/>
          <w:sz w:val="20"/>
          <w:szCs w:val="20"/>
        </w:rPr>
        <w:t xml:space="preserve">tion. </w:t>
      </w:r>
      <w:r w:rsidRPr="00736BA5">
        <w:rPr>
          <w:rFonts w:ascii="MS Gothic" w:eastAsia="MS Gothic" w:hAnsi="MS Gothic" w:cs="MS Gothic" w:hint="eastAsia"/>
          <w:color w:val="000000"/>
          <w:sz w:val="20"/>
          <w:szCs w:val="20"/>
        </w:rPr>
        <w:t> </w:t>
      </w:r>
    </w:p>
    <w:p w:rsidR="003075A8" w:rsidRPr="00CD586D" w:rsidRDefault="003D09C2" w:rsidP="003075A8">
      <w:pPr>
        <w:pStyle w:val="ListParagraph"/>
        <w:tabs>
          <w:tab w:val="left" w:pos="220"/>
          <w:tab w:val="left" w:pos="720"/>
        </w:tabs>
        <w:autoSpaceDE w:val="0"/>
        <w:autoSpaceDN w:val="0"/>
        <w:adjustRightInd w:val="0"/>
        <w:spacing w:after="240" w:line="280" w:lineRule="atLeast"/>
        <w:ind w:left="360"/>
        <w:rPr>
          <w:rFonts w:cstheme="minorHAnsi"/>
          <w:b/>
          <w:color w:val="000000"/>
          <w:sz w:val="20"/>
          <w:szCs w:val="20"/>
        </w:rPr>
      </w:pPr>
      <w:r w:rsidRPr="00CD586D">
        <w:rPr>
          <w:rFonts w:cstheme="minorHAnsi"/>
          <w:b/>
          <w:color w:val="000000"/>
          <w:sz w:val="20"/>
          <w:szCs w:val="20"/>
        </w:rPr>
        <w:t xml:space="preserve">Both validation partition </w:t>
      </w:r>
      <w:r w:rsidR="00CD586D" w:rsidRPr="00CD586D">
        <w:rPr>
          <w:rFonts w:cstheme="minorHAnsi"/>
          <w:b/>
          <w:color w:val="000000"/>
          <w:sz w:val="20"/>
          <w:szCs w:val="20"/>
        </w:rPr>
        <w:t>and test partitions are the set of data for which the outcome is known.</w:t>
      </w:r>
      <w:r w:rsidR="00CD586D">
        <w:rPr>
          <w:rFonts w:cstheme="minorHAnsi"/>
          <w:b/>
          <w:color w:val="000000"/>
          <w:sz w:val="20"/>
          <w:szCs w:val="20"/>
        </w:rPr>
        <w:t xml:space="preserve"> Difference is – If multiple models are used, validation data is used to compare the different models. Test data is used </w:t>
      </w:r>
      <w:r w:rsidR="00D773EE">
        <w:rPr>
          <w:rFonts w:cstheme="minorHAnsi"/>
          <w:b/>
          <w:color w:val="000000"/>
          <w:sz w:val="20"/>
          <w:szCs w:val="20"/>
        </w:rPr>
        <w:t xml:space="preserve">with </w:t>
      </w:r>
      <w:r w:rsidR="00CD586D">
        <w:rPr>
          <w:rFonts w:cstheme="minorHAnsi"/>
          <w:b/>
          <w:color w:val="000000"/>
          <w:sz w:val="20"/>
          <w:szCs w:val="20"/>
        </w:rPr>
        <w:t xml:space="preserve">the finally selected model to predict how well that model with do. </w:t>
      </w:r>
    </w:p>
    <w:p w:rsidR="007D5A4A" w:rsidRPr="00736BA5" w:rsidRDefault="007D5A4A" w:rsidP="003075A8">
      <w:pPr>
        <w:pStyle w:val="ListParagraph"/>
        <w:tabs>
          <w:tab w:val="left" w:pos="220"/>
          <w:tab w:val="left" w:pos="720"/>
        </w:tabs>
        <w:autoSpaceDE w:val="0"/>
        <w:autoSpaceDN w:val="0"/>
        <w:adjustRightInd w:val="0"/>
        <w:spacing w:after="240" w:line="280" w:lineRule="atLeast"/>
        <w:ind w:left="360"/>
        <w:rPr>
          <w:rFonts w:cstheme="minorHAnsi"/>
          <w:color w:val="000000"/>
          <w:sz w:val="20"/>
          <w:szCs w:val="20"/>
        </w:rPr>
      </w:pPr>
    </w:p>
    <w:p w:rsidR="003075A8" w:rsidRPr="000B0331" w:rsidRDefault="003075A8" w:rsidP="003075A8">
      <w:pPr>
        <w:pStyle w:val="ListParagraph"/>
        <w:numPr>
          <w:ilvl w:val="1"/>
          <w:numId w:val="7"/>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xml:space="preserve">Consider the sample from a database of credit applicants in Table 2.15. Comment on the likelihood that it was sampled randomly, and whether it is likely to be a useful sample. </w:t>
      </w:r>
      <w:r w:rsidRPr="00736BA5">
        <w:rPr>
          <w:rFonts w:ascii="MS Gothic" w:eastAsia="MS Gothic" w:hAnsi="MS Gothic" w:cs="MS Gothic" w:hint="eastAsia"/>
          <w:color w:val="000000"/>
          <w:sz w:val="20"/>
          <w:szCs w:val="20"/>
        </w:rPr>
        <w:t> </w:t>
      </w:r>
    </w:p>
    <w:p w:rsidR="000B0331" w:rsidRDefault="000B0331" w:rsidP="000B0331">
      <w:pPr>
        <w:pStyle w:val="ListParagraph"/>
        <w:tabs>
          <w:tab w:val="left" w:pos="220"/>
          <w:tab w:val="left" w:pos="720"/>
        </w:tabs>
        <w:autoSpaceDE w:val="0"/>
        <w:autoSpaceDN w:val="0"/>
        <w:adjustRightInd w:val="0"/>
        <w:spacing w:after="240" w:line="280" w:lineRule="atLeast"/>
        <w:ind w:left="360"/>
        <w:rPr>
          <w:rFonts w:ascii="MS Gothic" w:eastAsia="MS Gothic" w:hAnsi="MS Gothic" w:cs="MS Gothic"/>
          <w:color w:val="000000"/>
          <w:sz w:val="20"/>
          <w:szCs w:val="20"/>
        </w:rPr>
      </w:pPr>
    </w:p>
    <w:p w:rsidR="003075A8" w:rsidRDefault="000B0331" w:rsidP="00D17D87">
      <w:pPr>
        <w:pStyle w:val="ListParagraph"/>
        <w:tabs>
          <w:tab w:val="left" w:pos="220"/>
          <w:tab w:val="left" w:pos="720"/>
        </w:tabs>
        <w:autoSpaceDE w:val="0"/>
        <w:autoSpaceDN w:val="0"/>
        <w:adjustRightInd w:val="0"/>
        <w:spacing w:after="240" w:line="280" w:lineRule="atLeast"/>
        <w:ind w:left="360"/>
        <w:rPr>
          <w:rFonts w:cstheme="minorHAnsi"/>
          <w:b/>
          <w:color w:val="000000"/>
          <w:sz w:val="20"/>
          <w:szCs w:val="20"/>
        </w:rPr>
      </w:pPr>
      <w:r w:rsidRPr="000B0331">
        <w:rPr>
          <w:rFonts w:cstheme="minorHAnsi" w:hint="eastAsia"/>
          <w:b/>
          <w:color w:val="000000"/>
          <w:sz w:val="20"/>
          <w:szCs w:val="20"/>
        </w:rPr>
        <w:t>T</w:t>
      </w:r>
      <w:r w:rsidRPr="000B0331">
        <w:rPr>
          <w:rFonts w:cstheme="minorHAnsi"/>
          <w:b/>
          <w:color w:val="000000"/>
          <w:sz w:val="20"/>
          <w:szCs w:val="20"/>
        </w:rPr>
        <w:t>h</w:t>
      </w:r>
      <w:r w:rsidRPr="000B0331">
        <w:rPr>
          <w:rFonts w:cstheme="minorHAnsi" w:hint="eastAsia"/>
          <w:b/>
          <w:color w:val="000000"/>
          <w:sz w:val="20"/>
          <w:szCs w:val="20"/>
        </w:rPr>
        <w:t xml:space="preserve">is </w:t>
      </w:r>
      <w:r w:rsidR="005C72FB">
        <w:rPr>
          <w:rFonts w:cstheme="minorHAnsi"/>
          <w:b/>
          <w:color w:val="000000"/>
          <w:sz w:val="20"/>
          <w:szCs w:val="20"/>
        </w:rPr>
        <w:t>does</w:t>
      </w:r>
      <w:r w:rsidRPr="000B0331">
        <w:rPr>
          <w:rFonts w:cstheme="minorHAnsi"/>
          <w:b/>
          <w:color w:val="000000"/>
          <w:sz w:val="20"/>
          <w:szCs w:val="20"/>
        </w:rPr>
        <w:t xml:space="preserve"> NOT </w:t>
      </w:r>
      <w:r w:rsidR="005C72FB">
        <w:rPr>
          <w:rFonts w:cstheme="minorHAnsi"/>
          <w:b/>
          <w:color w:val="000000"/>
          <w:sz w:val="20"/>
          <w:szCs w:val="20"/>
        </w:rPr>
        <w:t xml:space="preserve">look like </w:t>
      </w:r>
      <w:r w:rsidRPr="000B0331">
        <w:rPr>
          <w:rFonts w:cstheme="minorHAnsi"/>
          <w:b/>
          <w:color w:val="000000"/>
          <w:sz w:val="20"/>
          <w:szCs w:val="20"/>
        </w:rPr>
        <w:t xml:space="preserve">randomly selected data. </w:t>
      </w:r>
      <w:r>
        <w:rPr>
          <w:rFonts w:cstheme="minorHAnsi"/>
          <w:b/>
          <w:color w:val="000000"/>
          <w:sz w:val="20"/>
          <w:szCs w:val="20"/>
        </w:rPr>
        <w:t xml:space="preserve">OBS# is a multiple of 8 which means data was selected with a predefined </w:t>
      </w:r>
      <w:r w:rsidR="00DC631E">
        <w:rPr>
          <w:rFonts w:cstheme="minorHAnsi"/>
          <w:b/>
          <w:color w:val="000000"/>
          <w:sz w:val="20"/>
          <w:szCs w:val="20"/>
        </w:rPr>
        <w:t>calculation. This data may have inherent biases</w:t>
      </w:r>
      <w:r w:rsidR="001F363D">
        <w:rPr>
          <w:rFonts w:cstheme="minorHAnsi"/>
          <w:b/>
          <w:color w:val="000000"/>
          <w:sz w:val="20"/>
          <w:szCs w:val="20"/>
        </w:rPr>
        <w:t xml:space="preserve"> and therefore not a useful sample.</w:t>
      </w:r>
    </w:p>
    <w:p w:rsidR="00D17D87" w:rsidRPr="00D17D87" w:rsidRDefault="00D17D87" w:rsidP="00D17D87">
      <w:pPr>
        <w:pStyle w:val="ListParagraph"/>
        <w:tabs>
          <w:tab w:val="left" w:pos="220"/>
          <w:tab w:val="left" w:pos="720"/>
        </w:tabs>
        <w:autoSpaceDE w:val="0"/>
        <w:autoSpaceDN w:val="0"/>
        <w:adjustRightInd w:val="0"/>
        <w:spacing w:after="240" w:line="280" w:lineRule="atLeast"/>
        <w:ind w:left="360"/>
        <w:rPr>
          <w:rFonts w:cstheme="minorHAnsi"/>
          <w:b/>
          <w:color w:val="000000"/>
          <w:sz w:val="20"/>
          <w:szCs w:val="20"/>
        </w:rPr>
      </w:pPr>
    </w:p>
    <w:p w:rsidR="00D773EE" w:rsidRDefault="003075A8" w:rsidP="00D773EE">
      <w:pPr>
        <w:pStyle w:val="ListParagraph"/>
        <w:numPr>
          <w:ilvl w:val="1"/>
          <w:numId w:val="7"/>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Consider the sample from a bank database shown in T</w:t>
      </w:r>
      <w:r w:rsidR="001F363D">
        <w:rPr>
          <w:rFonts w:cstheme="minorHAnsi"/>
          <w:color w:val="000000"/>
          <w:sz w:val="20"/>
          <w:szCs w:val="20"/>
        </w:rPr>
        <w:t>able 2.16; it was selected ran</w:t>
      </w:r>
      <w:r w:rsidRPr="00736BA5">
        <w:rPr>
          <w:rFonts w:cstheme="minorHAnsi"/>
          <w:color w:val="000000"/>
          <w:sz w:val="20"/>
          <w:szCs w:val="20"/>
        </w:rPr>
        <w:t xml:space="preserve">domly from a larger database to be the training set. Personal Loan indicates whether a solicitation for a personal loan was accepted and is the response variable. A campaign is planned for a similar solicitation in the future and the bank is looking for a model that will identify likely responders. Examine the data carefully and indicate what your next step would be. </w:t>
      </w:r>
    </w:p>
    <w:p w:rsidR="00D773EE" w:rsidRDefault="00D773EE" w:rsidP="00D773EE">
      <w:pPr>
        <w:pStyle w:val="ListParagraph"/>
        <w:tabs>
          <w:tab w:val="left" w:pos="220"/>
          <w:tab w:val="left" w:pos="720"/>
        </w:tabs>
        <w:autoSpaceDE w:val="0"/>
        <w:autoSpaceDN w:val="0"/>
        <w:adjustRightInd w:val="0"/>
        <w:spacing w:after="240" w:line="280" w:lineRule="atLeast"/>
        <w:ind w:left="360"/>
        <w:rPr>
          <w:rFonts w:cstheme="minorHAnsi"/>
          <w:color w:val="000000"/>
          <w:sz w:val="20"/>
          <w:szCs w:val="20"/>
        </w:rPr>
      </w:pPr>
    </w:p>
    <w:p w:rsidR="00D773EE" w:rsidRPr="00E22817" w:rsidRDefault="00DF5B9E" w:rsidP="00D773EE">
      <w:pPr>
        <w:pStyle w:val="ListParagraph"/>
        <w:tabs>
          <w:tab w:val="left" w:pos="220"/>
          <w:tab w:val="left" w:pos="720"/>
        </w:tabs>
        <w:autoSpaceDE w:val="0"/>
        <w:autoSpaceDN w:val="0"/>
        <w:adjustRightInd w:val="0"/>
        <w:spacing w:after="240" w:line="280" w:lineRule="atLeast"/>
        <w:ind w:left="360"/>
        <w:rPr>
          <w:rFonts w:cstheme="minorHAnsi"/>
          <w:b/>
          <w:color w:val="000000"/>
          <w:sz w:val="20"/>
          <w:szCs w:val="20"/>
        </w:rPr>
      </w:pPr>
      <w:r w:rsidRPr="00E22817">
        <w:rPr>
          <w:rFonts w:cstheme="minorHAnsi"/>
          <w:b/>
          <w:color w:val="000000"/>
          <w:sz w:val="20"/>
          <w:szCs w:val="20"/>
        </w:rPr>
        <w:t>We already know that</w:t>
      </w:r>
      <w:r w:rsidR="00E22817" w:rsidRPr="00E22817">
        <w:rPr>
          <w:rFonts w:cstheme="minorHAnsi"/>
          <w:b/>
          <w:color w:val="000000"/>
          <w:sz w:val="20"/>
          <w:szCs w:val="20"/>
        </w:rPr>
        <w:t xml:space="preserve"> what we are trying to do and it</w:t>
      </w:r>
      <w:r w:rsidR="00E22817">
        <w:rPr>
          <w:rFonts w:cstheme="minorHAnsi"/>
          <w:b/>
          <w:color w:val="000000"/>
          <w:sz w:val="20"/>
          <w:szCs w:val="20"/>
        </w:rPr>
        <w:t>’</w:t>
      </w:r>
      <w:r w:rsidR="00E22817" w:rsidRPr="00E22817">
        <w:rPr>
          <w:rFonts w:cstheme="minorHAnsi"/>
          <w:b/>
          <w:color w:val="000000"/>
          <w:sz w:val="20"/>
          <w:szCs w:val="20"/>
        </w:rPr>
        <w:t>s clear that we need to predict the variable ‘Personal loan’</w:t>
      </w:r>
      <w:r w:rsidRPr="00E22817">
        <w:rPr>
          <w:rFonts w:cstheme="minorHAnsi"/>
          <w:b/>
          <w:color w:val="000000"/>
          <w:sz w:val="20"/>
          <w:szCs w:val="20"/>
        </w:rPr>
        <w:t>. Also</w:t>
      </w:r>
      <w:r w:rsidR="00E22817">
        <w:rPr>
          <w:rFonts w:cstheme="minorHAnsi"/>
          <w:b/>
          <w:color w:val="000000"/>
          <w:sz w:val="20"/>
          <w:szCs w:val="20"/>
        </w:rPr>
        <w:t>,</w:t>
      </w:r>
      <w:r w:rsidRPr="00E22817">
        <w:rPr>
          <w:rFonts w:cstheme="minorHAnsi"/>
          <w:b/>
          <w:color w:val="000000"/>
          <w:sz w:val="20"/>
          <w:szCs w:val="20"/>
        </w:rPr>
        <w:t xml:space="preserve"> since the sample data is known it would be </w:t>
      </w:r>
      <w:r w:rsidR="00E22817" w:rsidRPr="00E22817">
        <w:rPr>
          <w:rFonts w:cstheme="minorHAnsi"/>
          <w:b/>
          <w:color w:val="000000"/>
          <w:sz w:val="20"/>
          <w:szCs w:val="20"/>
        </w:rPr>
        <w:t xml:space="preserve">supervised learning. Next natural steps would be to </w:t>
      </w:r>
      <w:r w:rsidR="00E22817">
        <w:rPr>
          <w:rFonts w:cstheme="minorHAnsi"/>
          <w:b/>
          <w:color w:val="000000"/>
          <w:sz w:val="20"/>
          <w:szCs w:val="20"/>
        </w:rPr>
        <w:t xml:space="preserve">explore and </w:t>
      </w:r>
      <w:r w:rsidR="00E22817" w:rsidRPr="00E22817">
        <w:rPr>
          <w:rFonts w:cstheme="minorHAnsi"/>
          <w:b/>
          <w:color w:val="000000"/>
          <w:sz w:val="20"/>
          <w:szCs w:val="20"/>
        </w:rPr>
        <w:t xml:space="preserve">clean the data, </w:t>
      </w:r>
      <w:r w:rsidR="0095561A">
        <w:rPr>
          <w:rFonts w:cstheme="minorHAnsi"/>
          <w:b/>
          <w:color w:val="000000"/>
          <w:sz w:val="20"/>
          <w:szCs w:val="20"/>
        </w:rPr>
        <w:t>followed</w:t>
      </w:r>
      <w:r w:rsidR="00E22817">
        <w:rPr>
          <w:rFonts w:cstheme="minorHAnsi"/>
          <w:b/>
          <w:color w:val="000000"/>
          <w:sz w:val="20"/>
          <w:szCs w:val="20"/>
        </w:rPr>
        <w:t xml:space="preserve"> by applying the </w:t>
      </w:r>
      <w:r w:rsidR="0095561A">
        <w:rPr>
          <w:rFonts w:cstheme="minorHAnsi"/>
          <w:b/>
          <w:color w:val="000000"/>
          <w:sz w:val="20"/>
          <w:szCs w:val="20"/>
        </w:rPr>
        <w:t xml:space="preserve">DM </w:t>
      </w:r>
      <w:r w:rsidR="00E22817">
        <w:rPr>
          <w:rFonts w:cstheme="minorHAnsi"/>
          <w:b/>
          <w:color w:val="000000"/>
          <w:sz w:val="20"/>
          <w:szCs w:val="20"/>
        </w:rPr>
        <w:t xml:space="preserve">methods to see what would give us the best results. </w:t>
      </w:r>
    </w:p>
    <w:p w:rsidR="00D773EE" w:rsidRPr="00736BA5" w:rsidRDefault="00D773EE" w:rsidP="003075A8">
      <w:pPr>
        <w:pStyle w:val="ListParagraph"/>
        <w:rPr>
          <w:rFonts w:cstheme="minorHAnsi"/>
          <w:color w:val="000000"/>
          <w:sz w:val="20"/>
          <w:szCs w:val="20"/>
        </w:rPr>
      </w:pPr>
    </w:p>
    <w:p w:rsidR="003075A8" w:rsidRPr="00736BA5" w:rsidRDefault="00736BA5" w:rsidP="003075A8">
      <w:pPr>
        <w:pStyle w:val="ListParagraph"/>
        <w:numPr>
          <w:ilvl w:val="1"/>
          <w:numId w:val="7"/>
        </w:numPr>
        <w:tabs>
          <w:tab w:val="left" w:pos="220"/>
          <w:tab w:val="left" w:pos="720"/>
        </w:tabs>
        <w:autoSpaceDE w:val="0"/>
        <w:autoSpaceDN w:val="0"/>
        <w:adjustRightInd w:val="0"/>
        <w:spacing w:after="240" w:line="280" w:lineRule="atLeast"/>
        <w:rPr>
          <w:rFonts w:cstheme="minorHAnsi"/>
          <w:color w:val="000000"/>
          <w:sz w:val="20"/>
          <w:szCs w:val="20"/>
        </w:rPr>
      </w:pPr>
      <w:r>
        <w:rPr>
          <w:rFonts w:cstheme="minorHAnsi"/>
          <w:color w:val="000000"/>
          <w:sz w:val="20"/>
          <w:szCs w:val="20"/>
        </w:rPr>
        <w:t>Using the concept of overfi</w:t>
      </w:r>
      <w:r w:rsidR="003075A8" w:rsidRPr="00736BA5">
        <w:rPr>
          <w:rFonts w:cstheme="minorHAnsi"/>
          <w:color w:val="000000"/>
          <w:sz w:val="20"/>
          <w:szCs w:val="20"/>
        </w:rPr>
        <w:t xml:space="preserve">tting, explain why when a model is </w:t>
      </w:r>
      <w:r w:rsidR="00EF632C">
        <w:rPr>
          <w:rFonts w:cstheme="minorHAnsi"/>
          <w:color w:val="000000"/>
          <w:sz w:val="20"/>
          <w:szCs w:val="20"/>
        </w:rPr>
        <w:t>fi</w:t>
      </w:r>
      <w:r w:rsidR="003075A8" w:rsidRPr="00736BA5">
        <w:rPr>
          <w:rFonts w:cstheme="minorHAnsi"/>
          <w:color w:val="000000"/>
          <w:sz w:val="20"/>
          <w:szCs w:val="20"/>
        </w:rPr>
        <w:t xml:space="preserve">t to training data, zero error with those data is not necessarily good. </w:t>
      </w:r>
      <w:r w:rsidR="003075A8" w:rsidRPr="00736BA5">
        <w:rPr>
          <w:rFonts w:ascii="MS Gothic" w:eastAsia="MS Gothic" w:hAnsi="MS Gothic" w:cs="MS Gothic" w:hint="eastAsia"/>
          <w:color w:val="000000"/>
          <w:sz w:val="20"/>
          <w:szCs w:val="20"/>
        </w:rPr>
        <w:t> </w:t>
      </w:r>
    </w:p>
    <w:p w:rsidR="003075A8" w:rsidRDefault="003075A8" w:rsidP="003075A8">
      <w:pPr>
        <w:pStyle w:val="ListParagraph"/>
        <w:rPr>
          <w:rFonts w:cstheme="minorHAnsi"/>
          <w:color w:val="000000"/>
          <w:sz w:val="20"/>
          <w:szCs w:val="20"/>
        </w:rPr>
      </w:pPr>
    </w:p>
    <w:p w:rsidR="00C21798" w:rsidRDefault="00C21798" w:rsidP="003075A8">
      <w:pPr>
        <w:pStyle w:val="ListParagraph"/>
        <w:rPr>
          <w:rFonts w:cstheme="minorHAnsi"/>
          <w:color w:val="000000"/>
          <w:sz w:val="20"/>
          <w:szCs w:val="20"/>
        </w:rPr>
      </w:pPr>
      <w:r w:rsidRPr="00C21798">
        <w:rPr>
          <w:rFonts w:cstheme="minorHAnsi"/>
          <w:b/>
          <w:color w:val="000000"/>
          <w:sz w:val="20"/>
          <w:szCs w:val="20"/>
        </w:rPr>
        <w:lastRenderedPageBreak/>
        <w:t xml:space="preserve">We use a model essentially to predict the future values. The goal is not to find the best model that works for </w:t>
      </w:r>
      <w:r>
        <w:rPr>
          <w:rFonts w:cstheme="minorHAnsi"/>
          <w:b/>
          <w:color w:val="000000"/>
          <w:sz w:val="20"/>
          <w:szCs w:val="20"/>
        </w:rPr>
        <w:t>training data. The training data is just a sample that may contain errors and outliers</w:t>
      </w:r>
      <w:r w:rsidRPr="00C21798">
        <w:rPr>
          <w:rFonts w:cstheme="minorHAnsi"/>
          <w:b/>
          <w:color w:val="000000"/>
          <w:sz w:val="20"/>
          <w:szCs w:val="20"/>
        </w:rPr>
        <w:t>.</w:t>
      </w:r>
      <w:r>
        <w:rPr>
          <w:rFonts w:cstheme="minorHAnsi"/>
          <w:b/>
          <w:color w:val="000000"/>
          <w:sz w:val="20"/>
          <w:szCs w:val="20"/>
        </w:rPr>
        <w:t xml:space="preserve"> When we overfit the mode with training data, we incorporate the errors and outliers of that data too which </w:t>
      </w:r>
      <w:r w:rsidR="00E81EE3">
        <w:rPr>
          <w:rFonts w:cstheme="minorHAnsi"/>
          <w:b/>
          <w:color w:val="000000"/>
          <w:sz w:val="20"/>
          <w:szCs w:val="20"/>
        </w:rPr>
        <w:t>would lead to</w:t>
      </w:r>
      <w:r>
        <w:rPr>
          <w:rFonts w:cstheme="minorHAnsi"/>
          <w:b/>
          <w:color w:val="000000"/>
          <w:sz w:val="20"/>
          <w:szCs w:val="20"/>
        </w:rPr>
        <w:t xml:space="preserve"> bad predictions.</w:t>
      </w:r>
      <w:r w:rsidR="00E81EE3">
        <w:rPr>
          <w:rFonts w:cstheme="minorHAnsi"/>
          <w:b/>
          <w:color w:val="000000"/>
          <w:sz w:val="20"/>
          <w:szCs w:val="20"/>
        </w:rPr>
        <w:t xml:space="preserve"> This would also mean that model would not adjust with the new data.</w:t>
      </w:r>
    </w:p>
    <w:p w:rsidR="00C21798" w:rsidRPr="00736BA5" w:rsidRDefault="00C21798" w:rsidP="003075A8">
      <w:pPr>
        <w:pStyle w:val="ListParagraph"/>
        <w:rPr>
          <w:rFonts w:cstheme="minorHAnsi"/>
          <w:color w:val="000000"/>
          <w:sz w:val="20"/>
          <w:szCs w:val="20"/>
        </w:rPr>
      </w:pPr>
    </w:p>
    <w:p w:rsidR="003075A8" w:rsidRPr="00477579" w:rsidRDefault="003075A8" w:rsidP="003075A8">
      <w:pPr>
        <w:pStyle w:val="ListParagraph"/>
        <w:numPr>
          <w:ilvl w:val="1"/>
          <w:numId w:val="7"/>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xml:space="preserve">In </w:t>
      </w:r>
      <w:r w:rsidR="00A8616F">
        <w:rPr>
          <w:rFonts w:cstheme="minorHAnsi"/>
          <w:color w:val="000000"/>
          <w:sz w:val="20"/>
          <w:szCs w:val="20"/>
        </w:rPr>
        <w:t>fi</w:t>
      </w:r>
      <w:r w:rsidRPr="00736BA5">
        <w:rPr>
          <w:rFonts w:cstheme="minorHAnsi"/>
          <w:color w:val="000000"/>
          <w:sz w:val="20"/>
          <w:szCs w:val="20"/>
        </w:rPr>
        <w:t>tting a model to classify prospects as purchasers o</w:t>
      </w:r>
      <w:r w:rsidR="006A0A5A">
        <w:rPr>
          <w:rFonts w:cstheme="minorHAnsi"/>
          <w:color w:val="000000"/>
          <w:sz w:val="20"/>
          <w:szCs w:val="20"/>
        </w:rPr>
        <w:t>r nonpurchasers, a certain com</w:t>
      </w:r>
      <w:r w:rsidRPr="00736BA5">
        <w:rPr>
          <w:rFonts w:cstheme="minorHAnsi"/>
          <w:color w:val="000000"/>
          <w:sz w:val="20"/>
          <w:szCs w:val="20"/>
        </w:rPr>
        <w:t>pany drew the training data from internal data that include demographic and purchase inform</w:t>
      </w:r>
      <w:r w:rsidR="00DC0594">
        <w:rPr>
          <w:rFonts w:cstheme="minorHAnsi"/>
          <w:color w:val="000000"/>
          <w:sz w:val="20"/>
          <w:szCs w:val="20"/>
        </w:rPr>
        <w:t>ation. Future data to be classifi</w:t>
      </w:r>
      <w:r w:rsidRPr="00736BA5">
        <w:rPr>
          <w:rFonts w:cstheme="minorHAnsi"/>
          <w:color w:val="000000"/>
          <w:sz w:val="20"/>
          <w:szCs w:val="20"/>
        </w:rPr>
        <w:t xml:space="preserve">ed will be lists purchased from other sources, with demographic (but not purchase) data included. It was found that “refund issued” was a useful predictor in the training data. Why is this not an appropriate variable to include in the model? </w:t>
      </w:r>
      <w:r w:rsidRPr="00736BA5">
        <w:rPr>
          <w:rFonts w:ascii="MS Gothic" w:eastAsia="MS Gothic" w:hAnsi="MS Gothic" w:cs="MS Gothic" w:hint="eastAsia"/>
          <w:color w:val="000000"/>
          <w:sz w:val="20"/>
          <w:szCs w:val="20"/>
        </w:rPr>
        <w:t> </w:t>
      </w:r>
    </w:p>
    <w:p w:rsidR="00477579" w:rsidRDefault="00477579" w:rsidP="00477579">
      <w:pPr>
        <w:pStyle w:val="ListParagraph"/>
        <w:tabs>
          <w:tab w:val="left" w:pos="220"/>
          <w:tab w:val="left" w:pos="720"/>
        </w:tabs>
        <w:autoSpaceDE w:val="0"/>
        <w:autoSpaceDN w:val="0"/>
        <w:adjustRightInd w:val="0"/>
        <w:spacing w:after="240" w:line="280" w:lineRule="atLeast"/>
        <w:ind w:left="360"/>
        <w:rPr>
          <w:rFonts w:cstheme="minorHAnsi"/>
          <w:color w:val="000000"/>
          <w:sz w:val="20"/>
          <w:szCs w:val="20"/>
        </w:rPr>
      </w:pPr>
    </w:p>
    <w:p w:rsidR="00477579" w:rsidRPr="00AF3DDC" w:rsidRDefault="00AF3DDC" w:rsidP="00AF3DDC">
      <w:pPr>
        <w:pStyle w:val="ListParagraph"/>
        <w:tabs>
          <w:tab w:val="left" w:pos="220"/>
          <w:tab w:val="left" w:pos="720"/>
        </w:tabs>
        <w:autoSpaceDE w:val="0"/>
        <w:autoSpaceDN w:val="0"/>
        <w:adjustRightInd w:val="0"/>
        <w:spacing w:after="240" w:line="280" w:lineRule="atLeast"/>
        <w:ind w:left="360"/>
        <w:rPr>
          <w:rFonts w:cstheme="minorHAnsi"/>
          <w:b/>
          <w:color w:val="000000"/>
          <w:sz w:val="20"/>
          <w:szCs w:val="20"/>
        </w:rPr>
      </w:pPr>
      <w:r>
        <w:rPr>
          <w:rFonts w:cstheme="minorHAnsi"/>
          <w:b/>
          <w:color w:val="000000"/>
          <w:sz w:val="20"/>
          <w:szCs w:val="20"/>
        </w:rPr>
        <w:t xml:space="preserve">In this case our outcome variable is Purchase. </w:t>
      </w:r>
      <w:r w:rsidR="00A92D20" w:rsidRPr="00A92D20">
        <w:rPr>
          <w:rFonts w:cstheme="minorHAnsi"/>
          <w:b/>
          <w:color w:val="000000"/>
          <w:sz w:val="20"/>
          <w:szCs w:val="20"/>
        </w:rPr>
        <w:t xml:space="preserve">Refund issued is not an appropriate </w:t>
      </w:r>
      <w:r>
        <w:rPr>
          <w:rFonts w:cstheme="minorHAnsi"/>
          <w:b/>
          <w:color w:val="000000"/>
          <w:sz w:val="20"/>
          <w:szCs w:val="20"/>
        </w:rPr>
        <w:t xml:space="preserve">predictor </w:t>
      </w:r>
      <w:r w:rsidR="00A92D20" w:rsidRPr="00A92D20">
        <w:rPr>
          <w:rFonts w:cstheme="minorHAnsi"/>
          <w:b/>
          <w:color w:val="000000"/>
          <w:sz w:val="20"/>
          <w:szCs w:val="20"/>
        </w:rPr>
        <w:t xml:space="preserve">variable because </w:t>
      </w:r>
      <w:r>
        <w:rPr>
          <w:rFonts w:cstheme="minorHAnsi"/>
          <w:b/>
          <w:color w:val="000000"/>
          <w:sz w:val="20"/>
          <w:szCs w:val="20"/>
        </w:rPr>
        <w:t>it depends on the purchase variable. W</w:t>
      </w:r>
      <w:r w:rsidRPr="00AF3DDC">
        <w:rPr>
          <w:rFonts w:cstheme="minorHAnsi"/>
          <w:b/>
          <w:color w:val="000000"/>
          <w:sz w:val="20"/>
          <w:szCs w:val="20"/>
        </w:rPr>
        <w:t xml:space="preserve">e are trying to predict purchasers and refund means there was a successful purchase. </w:t>
      </w:r>
      <w:r w:rsidR="00A92D20" w:rsidRPr="00AF3DDC">
        <w:rPr>
          <w:rFonts w:cstheme="minorHAnsi"/>
          <w:b/>
          <w:color w:val="000000"/>
          <w:sz w:val="20"/>
          <w:szCs w:val="20"/>
        </w:rPr>
        <w:t xml:space="preserve"> </w:t>
      </w:r>
    </w:p>
    <w:p w:rsidR="003075A8" w:rsidRPr="00736BA5" w:rsidRDefault="003075A8" w:rsidP="003075A8">
      <w:pPr>
        <w:pStyle w:val="ListParagraph"/>
        <w:rPr>
          <w:rFonts w:cstheme="minorHAnsi"/>
          <w:color w:val="000000"/>
          <w:sz w:val="20"/>
          <w:szCs w:val="20"/>
        </w:rPr>
      </w:pPr>
    </w:p>
    <w:p w:rsidR="003075A8" w:rsidRPr="00A02EAD" w:rsidRDefault="00A02EAD" w:rsidP="00A02EAD">
      <w:pPr>
        <w:pStyle w:val="ListParagraph"/>
        <w:numPr>
          <w:ilvl w:val="1"/>
          <w:numId w:val="7"/>
        </w:numPr>
        <w:tabs>
          <w:tab w:val="left" w:pos="220"/>
          <w:tab w:val="left" w:pos="720"/>
        </w:tabs>
        <w:autoSpaceDE w:val="0"/>
        <w:autoSpaceDN w:val="0"/>
        <w:adjustRightInd w:val="0"/>
        <w:spacing w:after="240" w:line="280" w:lineRule="atLeast"/>
        <w:rPr>
          <w:rFonts w:cstheme="minorHAnsi"/>
          <w:color w:val="000000"/>
          <w:sz w:val="20"/>
          <w:szCs w:val="20"/>
        </w:rPr>
      </w:pPr>
      <w:r>
        <w:rPr>
          <w:rFonts w:cstheme="minorHAnsi"/>
          <w:color w:val="000000"/>
          <w:sz w:val="20"/>
          <w:szCs w:val="20"/>
        </w:rPr>
        <w:t>NA</w:t>
      </w:r>
    </w:p>
    <w:p w:rsidR="003075A8" w:rsidRPr="00736BA5" w:rsidRDefault="00A02EAD" w:rsidP="003075A8">
      <w:pPr>
        <w:pStyle w:val="ListParagraph"/>
        <w:numPr>
          <w:ilvl w:val="1"/>
          <w:numId w:val="7"/>
        </w:numPr>
        <w:tabs>
          <w:tab w:val="left" w:pos="220"/>
          <w:tab w:val="left" w:pos="720"/>
        </w:tabs>
        <w:autoSpaceDE w:val="0"/>
        <w:autoSpaceDN w:val="0"/>
        <w:adjustRightInd w:val="0"/>
        <w:spacing w:after="240" w:line="280" w:lineRule="atLeast"/>
        <w:rPr>
          <w:rFonts w:cstheme="minorHAnsi"/>
          <w:color w:val="000000"/>
          <w:sz w:val="20"/>
          <w:szCs w:val="20"/>
        </w:rPr>
      </w:pPr>
      <w:r>
        <w:rPr>
          <w:rFonts w:cstheme="minorHAnsi"/>
          <w:color w:val="000000"/>
          <w:sz w:val="20"/>
          <w:szCs w:val="20"/>
        </w:rPr>
        <w:t>NA</w:t>
      </w:r>
    </w:p>
    <w:p w:rsidR="003075A8" w:rsidRPr="00736BA5" w:rsidRDefault="00A02EAD" w:rsidP="003075A8">
      <w:pPr>
        <w:pStyle w:val="ListParagraph"/>
        <w:numPr>
          <w:ilvl w:val="1"/>
          <w:numId w:val="7"/>
        </w:numPr>
        <w:tabs>
          <w:tab w:val="left" w:pos="220"/>
          <w:tab w:val="left" w:pos="720"/>
        </w:tabs>
        <w:autoSpaceDE w:val="0"/>
        <w:autoSpaceDN w:val="0"/>
        <w:adjustRightInd w:val="0"/>
        <w:spacing w:after="240" w:line="280" w:lineRule="atLeast"/>
        <w:rPr>
          <w:rFonts w:cstheme="minorHAnsi"/>
          <w:color w:val="000000"/>
          <w:sz w:val="20"/>
          <w:szCs w:val="20"/>
        </w:rPr>
      </w:pPr>
      <w:r>
        <w:rPr>
          <w:rFonts w:cstheme="minorHAnsi"/>
          <w:color w:val="000000"/>
          <w:sz w:val="20"/>
          <w:szCs w:val="20"/>
        </w:rPr>
        <w:t>NA</w:t>
      </w:r>
    </w:p>
    <w:p w:rsidR="003075A8" w:rsidRPr="00736BA5" w:rsidRDefault="00A02EAD" w:rsidP="003075A8">
      <w:pPr>
        <w:pStyle w:val="ListParagraph"/>
        <w:numPr>
          <w:ilvl w:val="1"/>
          <w:numId w:val="7"/>
        </w:numPr>
        <w:tabs>
          <w:tab w:val="left" w:pos="220"/>
          <w:tab w:val="left" w:pos="720"/>
        </w:tabs>
        <w:autoSpaceDE w:val="0"/>
        <w:autoSpaceDN w:val="0"/>
        <w:adjustRightInd w:val="0"/>
        <w:spacing w:after="240" w:line="280" w:lineRule="atLeast"/>
        <w:rPr>
          <w:rFonts w:cstheme="minorHAnsi"/>
          <w:color w:val="000000"/>
          <w:sz w:val="20"/>
          <w:szCs w:val="20"/>
        </w:rPr>
      </w:pPr>
      <w:r>
        <w:rPr>
          <w:rFonts w:cstheme="minorHAnsi"/>
          <w:color w:val="000000"/>
          <w:sz w:val="20"/>
          <w:szCs w:val="20"/>
        </w:rPr>
        <w:t>NA</w:t>
      </w:r>
    </w:p>
    <w:p w:rsidR="003075A8" w:rsidRPr="00736BA5" w:rsidRDefault="003075A8" w:rsidP="003075A8">
      <w:pPr>
        <w:pStyle w:val="ListParagraph"/>
        <w:numPr>
          <w:ilvl w:val="1"/>
          <w:numId w:val="7"/>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 xml:space="preserve">The dataset ToyotaCorolla.csv contains data on used cars on sale during the late summer of 2004 in the Netherlands. It has 1436 records containing details on 38 attributes, including Price, Age, </w:t>
      </w:r>
      <w:r w:rsidRPr="00736BA5">
        <w:rPr>
          <w:rFonts w:cstheme="minorHAnsi"/>
          <w:color w:val="000000"/>
          <w:sz w:val="20"/>
          <w:szCs w:val="20"/>
        </w:rPr>
        <w:t>Kilometers, HP, and other specifi</w:t>
      </w:r>
      <w:r w:rsidRPr="00736BA5">
        <w:rPr>
          <w:rFonts w:cstheme="minorHAnsi"/>
          <w:color w:val="000000"/>
          <w:sz w:val="20"/>
          <w:szCs w:val="20"/>
        </w:rPr>
        <w:t xml:space="preserve">cations. </w:t>
      </w:r>
    </w:p>
    <w:p w:rsidR="003075A8" w:rsidRPr="00736BA5" w:rsidRDefault="003075A8" w:rsidP="003075A8">
      <w:pPr>
        <w:pStyle w:val="ListParagraph"/>
        <w:numPr>
          <w:ilvl w:val="0"/>
          <w:numId w:val="8"/>
        </w:numPr>
        <w:tabs>
          <w:tab w:val="left" w:pos="220"/>
          <w:tab w:val="left" w:pos="720"/>
        </w:tabs>
        <w:autoSpaceDE w:val="0"/>
        <w:autoSpaceDN w:val="0"/>
        <w:adjustRightInd w:val="0"/>
        <w:spacing w:after="240" w:line="280" w:lineRule="atLeast"/>
        <w:rPr>
          <w:rFonts w:cstheme="minorHAnsi"/>
          <w:color w:val="000000"/>
          <w:sz w:val="20"/>
          <w:szCs w:val="20"/>
        </w:rPr>
      </w:pPr>
      <w:r w:rsidRPr="00736BA5">
        <w:rPr>
          <w:rFonts w:cstheme="minorHAnsi"/>
          <w:color w:val="000000"/>
          <w:sz w:val="20"/>
          <w:szCs w:val="20"/>
        </w:rPr>
        <w:t>Explore the data using the data visualization capabilities of R.</w:t>
      </w:r>
      <w:r w:rsidR="005F3F3C">
        <w:rPr>
          <w:rFonts w:cstheme="minorHAnsi"/>
          <w:color w:val="000000"/>
          <w:sz w:val="20"/>
          <w:szCs w:val="20"/>
        </w:rPr>
        <w:t xml:space="preserve"> </w:t>
      </w:r>
      <w:r w:rsidRPr="00736BA5">
        <w:rPr>
          <w:rFonts w:cstheme="minorHAnsi"/>
          <w:color w:val="000000"/>
          <w:sz w:val="20"/>
          <w:szCs w:val="20"/>
        </w:rPr>
        <w:t xml:space="preserve">Which of the pairs among the variables seem to be correlated? </w:t>
      </w:r>
      <w:r w:rsidRPr="00736BA5">
        <w:rPr>
          <w:rFonts w:ascii="MS Gothic" w:eastAsia="MS Gothic" w:hAnsi="MS Gothic" w:cs="MS Gothic" w:hint="eastAsia"/>
          <w:color w:val="000000"/>
          <w:sz w:val="20"/>
          <w:szCs w:val="20"/>
        </w:rPr>
        <w:t> </w:t>
      </w:r>
    </w:p>
    <w:p w:rsidR="00D45022" w:rsidRDefault="00D45022">
      <w:pPr>
        <w:rPr>
          <w:rFonts w:cstheme="minorHAnsi"/>
          <w:sz w:val="20"/>
          <w:szCs w:val="20"/>
        </w:rPr>
      </w:pPr>
    </w:p>
    <w:p w:rsidR="00E5165D" w:rsidRDefault="00E5165D" w:rsidP="00E5165D">
      <w:pPr>
        <w:ind w:left="720"/>
        <w:rPr>
          <w:rFonts w:cstheme="minorHAnsi"/>
          <w:sz w:val="20"/>
          <w:szCs w:val="20"/>
        </w:rPr>
      </w:pPr>
      <w:r>
        <w:rPr>
          <w:rFonts w:cstheme="minorHAnsi"/>
          <w:sz w:val="20"/>
          <w:szCs w:val="20"/>
        </w:rPr>
        <w:t xml:space="preserve">Cor() is used to demonstrate coreelation in 2 variables age and price. Older vehicles are less expensive , os therei s -ve correlations. I found </w:t>
      </w:r>
      <w:hyperlink r:id="rId5" w:history="1">
        <w:r w:rsidRPr="00E5165D">
          <w:rPr>
            <w:rStyle w:val="Hyperlink"/>
            <w:rFonts w:cstheme="minorHAnsi"/>
            <w:sz w:val="20"/>
            <w:szCs w:val="20"/>
          </w:rPr>
          <w:t xml:space="preserve">here </w:t>
        </w:r>
      </w:hyperlink>
      <w:r>
        <w:rPr>
          <w:rFonts w:cstheme="minorHAnsi"/>
          <w:sz w:val="20"/>
          <w:szCs w:val="20"/>
        </w:rPr>
        <w:t xml:space="preserve">that ggcorr() function in GGally package may be used to find all </w:t>
      </w:r>
      <w:r w:rsidR="0056496C">
        <w:rPr>
          <w:rFonts w:cstheme="minorHAnsi"/>
          <w:sz w:val="20"/>
          <w:szCs w:val="20"/>
        </w:rPr>
        <w:t>corrwelations of all variables, used that to build following graph.</w:t>
      </w:r>
    </w:p>
    <w:p w:rsidR="0056496C" w:rsidRDefault="0056496C" w:rsidP="00E5165D">
      <w:pPr>
        <w:ind w:left="720"/>
        <w:rPr>
          <w:rFonts w:cstheme="minorHAnsi"/>
          <w:sz w:val="20"/>
          <w:szCs w:val="20"/>
        </w:rPr>
      </w:pPr>
    </w:p>
    <w:p w:rsidR="0056496C" w:rsidRDefault="0056496C" w:rsidP="00E5165D">
      <w:pPr>
        <w:ind w:left="720"/>
        <w:rPr>
          <w:rFonts w:cstheme="minorHAnsi"/>
          <w:sz w:val="20"/>
          <w:szCs w:val="20"/>
        </w:rPr>
      </w:pPr>
    </w:p>
    <w:p w:rsidR="00D773EE" w:rsidRDefault="0056496C">
      <w:pPr>
        <w:rPr>
          <w:rFonts w:cstheme="minorHAnsi"/>
          <w:sz w:val="20"/>
          <w:szCs w:val="20"/>
        </w:rPr>
      </w:pPr>
      <w:r>
        <w:rPr>
          <w:rFonts w:cstheme="minorHAnsi"/>
          <w:noProof/>
          <w:sz w:val="20"/>
          <w:szCs w:val="20"/>
        </w:rPr>
        <w:lastRenderedPageBreak/>
        <w:drawing>
          <wp:inline distT="0" distB="0" distL="0" distR="0">
            <wp:extent cx="5943600" cy="3714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riable correla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56496C" w:rsidRDefault="0056496C">
      <w:pPr>
        <w:rPr>
          <w:rFonts w:cstheme="minorHAnsi"/>
          <w:sz w:val="20"/>
          <w:szCs w:val="20"/>
        </w:rPr>
      </w:pPr>
    </w:p>
    <w:p w:rsidR="0056496C" w:rsidRDefault="0056496C">
      <w:pPr>
        <w:rPr>
          <w:rFonts w:cstheme="minorHAnsi"/>
          <w:sz w:val="20"/>
          <w:szCs w:val="20"/>
        </w:rPr>
      </w:pPr>
    </w:p>
    <w:p w:rsidR="0056496C" w:rsidRPr="00736BA5" w:rsidRDefault="0056496C">
      <w:pPr>
        <w:rPr>
          <w:rFonts w:cstheme="minorHAnsi"/>
          <w:sz w:val="20"/>
          <w:szCs w:val="20"/>
        </w:rPr>
      </w:pPr>
      <w:r>
        <w:rPr>
          <w:rFonts w:cstheme="minorHAnsi"/>
          <w:sz w:val="20"/>
          <w:szCs w:val="20"/>
        </w:rPr>
        <w:t xml:space="preserve">Where the color box represents the correlation of variables. </w:t>
      </w:r>
      <w:bookmarkStart w:id="0" w:name="_GoBack"/>
      <w:bookmarkEnd w:id="0"/>
    </w:p>
    <w:sectPr w:rsidR="0056496C" w:rsidRPr="00736BA5" w:rsidSect="00755D3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0"/>
      <w:numFmt w:val="bullet"/>
      <w:lvlText w:val="."/>
      <w:lvlJc w:val="left"/>
      <w:pPr>
        <w:ind w:left="720" w:hanging="360"/>
      </w:pPr>
    </w:lvl>
    <w:lvl w:ilvl="1" w:tplc="0000012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66028F"/>
    <w:multiLevelType w:val="multilevel"/>
    <w:tmpl w:val="B52E40D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AD52DF9"/>
    <w:multiLevelType w:val="hybridMultilevel"/>
    <w:tmpl w:val="B7C8E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71291"/>
    <w:multiLevelType w:val="hybridMultilevel"/>
    <w:tmpl w:val="DFF2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339B5"/>
    <w:multiLevelType w:val="hybridMultilevel"/>
    <w:tmpl w:val="0BB215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8"/>
    <w:rsid w:val="000B0331"/>
    <w:rsid w:val="001E1AAD"/>
    <w:rsid w:val="001F363D"/>
    <w:rsid w:val="003075A8"/>
    <w:rsid w:val="003D09C2"/>
    <w:rsid w:val="00477579"/>
    <w:rsid w:val="0056496C"/>
    <w:rsid w:val="005C72FB"/>
    <w:rsid w:val="005F3F3C"/>
    <w:rsid w:val="00610FAD"/>
    <w:rsid w:val="006A0A5A"/>
    <w:rsid w:val="00736BA5"/>
    <w:rsid w:val="007D5A4A"/>
    <w:rsid w:val="007F2321"/>
    <w:rsid w:val="008B02E8"/>
    <w:rsid w:val="0095561A"/>
    <w:rsid w:val="00A02EAD"/>
    <w:rsid w:val="00A8616F"/>
    <w:rsid w:val="00A92D20"/>
    <w:rsid w:val="00AE672A"/>
    <w:rsid w:val="00AF3DDC"/>
    <w:rsid w:val="00B45CF4"/>
    <w:rsid w:val="00C21798"/>
    <w:rsid w:val="00CD586D"/>
    <w:rsid w:val="00D17D87"/>
    <w:rsid w:val="00D45022"/>
    <w:rsid w:val="00D773EE"/>
    <w:rsid w:val="00DC0594"/>
    <w:rsid w:val="00DC631E"/>
    <w:rsid w:val="00DF5B9E"/>
    <w:rsid w:val="00E22817"/>
    <w:rsid w:val="00E5165D"/>
    <w:rsid w:val="00E81EE3"/>
    <w:rsid w:val="00EF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0E888"/>
  <w15:chartTrackingRefBased/>
  <w15:docId w15:val="{2C8A1CE7-3751-744E-BA00-A4F1D974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5A8"/>
    <w:pPr>
      <w:ind w:left="720"/>
      <w:contextualSpacing/>
    </w:pPr>
  </w:style>
  <w:style w:type="character" w:styleId="Hyperlink">
    <w:name w:val="Hyperlink"/>
    <w:basedOn w:val="DefaultParagraphFont"/>
    <w:uiPriority w:val="99"/>
    <w:unhideWhenUsed/>
    <w:rsid w:val="00E5165D"/>
    <w:rPr>
      <w:color w:val="0563C1" w:themeColor="hyperlink"/>
      <w:u w:val="single"/>
    </w:rPr>
  </w:style>
  <w:style w:type="character" w:styleId="UnresolvedMention">
    <w:name w:val="Unresolved Mention"/>
    <w:basedOn w:val="DefaultParagraphFont"/>
    <w:uiPriority w:val="99"/>
    <w:semiHidden/>
    <w:unhideWhenUsed/>
    <w:rsid w:val="00E516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2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camp.com/community/blog/r-correlation-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Garg</dc:creator>
  <cp:keywords/>
  <dc:description/>
  <cp:lastModifiedBy>Dinesh Garg</cp:lastModifiedBy>
  <cp:revision>25</cp:revision>
  <dcterms:created xsi:type="dcterms:W3CDTF">2018-07-18T11:38:00Z</dcterms:created>
  <dcterms:modified xsi:type="dcterms:W3CDTF">2018-07-18T15:57:00Z</dcterms:modified>
</cp:coreProperties>
</file>