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624"/>
        <w:gridCol w:w="4176"/>
      </w:tblGrid>
      <w:tr>
        <w:tc>
          <w:tcPr>
            <w:tcW w:type="dxa" w:w="5400"/>
            <w:shd w:val="clear" w:color="auto" w:fill="F2F5F9"/>
          </w:tcPr>
          <w:p>
            <w:r/>
            <w:r>
              <w:rPr>
                <w:b/>
                <w:color w:val="1F3A5F"/>
                <w:sz w:val="22"/>
              </w:rPr>
              <w:t>IMPRESSIONS SERVICES PRIVATE LIMITED</w:t>
            </w:r>
          </w:p>
          <w:p>
            <w:r>
              <w:rPr>
                <w:sz w:val="17"/>
              </w:rPr>
              <w:t>Branch : DELHI</w:t>
            </w:r>
          </w:p>
          <w:p>
            <w:r>
              <w:rPr>
                <w:sz w:val="17"/>
              </w:rPr>
              <w:t>CIN No. : U74930DL2002PTC114966</w:t>
            </w:r>
          </w:p>
          <w:p>
            <w:r>
              <w:rPr>
                <w:sz w:val="17"/>
              </w:rPr>
              <w:t>8/7, IST FLOOR, PEELI KOTHI, KIRTI NAGAR INDUSTRIAL AREA,</w:t>
            </w:r>
          </w:p>
          <w:p>
            <w:r>
              <w:rPr>
                <w:sz w:val="17"/>
              </w:rPr>
              <w:t>KIRTI NAGAR, WEST DELHI, DELHI - 110015</w:t>
            </w:r>
          </w:p>
          <w:p>
            <w:r>
              <w:rPr>
                <w:sz w:val="17"/>
              </w:rPr>
              <w:t>Tel No. : 9769747666   |   Email : office@impressionsgroup.in</w:t>
            </w:r>
          </w:p>
          <w:p>
            <w:r>
              <w:rPr>
                <w:sz w:val="17"/>
              </w:rPr>
              <w:t>GST No. : 07AAACI9641L1Z8   |   GST State : Delhi (07)</w:t>
            </w:r>
          </w:p>
        </w:tc>
        <w:tc>
          <w:tcPr>
            <w:tcW w:type="dxa" w:w="5400"/>
            <w:shd w:val="clear" w:color="auto" w:fill="F2F5F9"/>
          </w:tcPr>
          <w:p>
            <w:pPr>
              <w:jc w:val="center"/>
            </w:pPr>
            <w:r/>
            <w:r>
              <w:rPr>
                <w:b/>
                <w:color w:val="1F3A5F"/>
                <w:sz w:val="28"/>
              </w:rPr>
              <w:t>WORK ORDER</w:t>
            </w:r>
          </w:p>
          <w:p>
            <w:r>
              <w:rPr>
                <w:sz w:val="18"/>
              </w:rPr>
            </w:r>
          </w:p>
          <w:p>
            <w:r>
              <w:rPr>
                <w:sz w:val="18"/>
              </w:rPr>
              <w:t>W.O. No.        :  UNBS/WO/2020-21/01</w:t>
            </w:r>
          </w:p>
          <w:p>
            <w:r>
              <w:rPr>
                <w:sz w:val="18"/>
              </w:rPr>
              <w:t>W.O. Date       :  25-Sep-2020</w:t>
            </w:r>
          </w:p>
          <w:p>
            <w:r>
              <w:rPr>
                <w:sz w:val="18"/>
              </w:rPr>
              <w:t>Payment Terms :  AS MUTUALLY AGREED</w:t>
            </w:r>
          </w:p>
          <w:p>
            <w:r>
              <w:rPr>
                <w:sz w:val="18"/>
              </w:rPr>
              <w:t>Basis              :  Vendor billing as per GSTR-2B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Calibri" w:hAnsi="Calibri"/>
                <w:b/>
                <w:sz w:val="18"/>
              </w:rPr>
              <w:t>Supplier :  UDHAS NATH BABA SERVICES PVT LTD</w:t>
            </w:r>
          </w:p>
          <w:p>
            <w:r>
              <w:rPr>
                <w:rFonts w:ascii="Calibri" w:hAnsi="Calibri"/>
                <w:sz w:val="18"/>
              </w:rPr>
              <w:t>Address  :  GT ROAD, ALWARPUR CHOWK, NEAR GYANI MISTRI,</w:t>
            </w:r>
          </w:p>
          <w:p>
            <w:r>
              <w:rPr>
                <w:rFonts w:ascii="Calibri" w:hAnsi="Calibri"/>
                <w:sz w:val="18"/>
              </w:rPr>
              <w:t xml:space="preserve">                 PALWAL, HARYANA - 121102</w:t>
            </w:r>
          </w:p>
          <w:p>
            <w:r>
              <w:rPr>
                <w:rFonts w:ascii="Calibri" w:hAnsi="Calibri"/>
                <w:sz w:val="18"/>
              </w:rPr>
              <w:t>GSTIN    :  06AABCU5283B2ZJ</w:t>
            </w:r>
          </w:p>
          <w:p>
            <w:r>
              <w:rPr>
                <w:rFonts w:ascii="Calibri" w:hAnsi="Calibri"/>
                <w:sz w:val="18"/>
              </w:rPr>
              <w:t>GST State :  Haryana (06)</w:t>
            </w:r>
          </w:p>
        </w:tc>
        <w:tc>
          <w:tcPr>
            <w:tcW w:type="dxa" w:w="5400"/>
          </w:tcPr>
          <w:p>
            <w:r/>
            <w:r>
              <w:rPr>
                <w:rFonts w:ascii="Calibri" w:hAnsi="Calibri"/>
                <w:b/>
                <w:sz w:val="18"/>
              </w:rPr>
              <w:t>Ship To  :  IMPRESSIONS SERVICES PVT LTD</w:t>
            </w:r>
          </w:p>
          <w:p>
            <w:r>
              <w:rPr>
                <w:rFonts w:ascii="Calibri" w:hAnsi="Calibri"/>
                <w:sz w:val="18"/>
              </w:rPr>
              <w:t>Address  :  8/7, IST FLOOR, PEELI KOTHI, KIRTI NAGAR</w:t>
            </w:r>
          </w:p>
          <w:p>
            <w:r>
              <w:rPr>
                <w:rFonts w:ascii="Calibri" w:hAnsi="Calibri"/>
                <w:sz w:val="18"/>
              </w:rPr>
              <w:t xml:space="preserve">                 INDUSTRIAL AREA, KIRTI NAGAR,</w:t>
            </w:r>
          </w:p>
          <w:p>
            <w:r>
              <w:rPr>
                <w:rFonts w:ascii="Calibri" w:hAnsi="Calibri"/>
                <w:sz w:val="18"/>
              </w:rPr>
              <w:t xml:space="preserve">                 WEST DELHI, DELHI - 110015</w:t>
            </w:r>
          </w:p>
          <w:p>
            <w:r>
              <w:rPr>
                <w:rFonts w:ascii="Calibri" w:hAnsi="Calibri"/>
                <w:sz w:val="18"/>
              </w:rPr>
              <w:t>GST State :  Delhi (07)</w:t>
            </w:r>
          </w:p>
        </w:tc>
      </w:tr>
    </w:tbl>
    <w:p/>
    <w:p>
      <w:r>
        <w:rPr>
          <w:b/>
          <w:sz w:val="18"/>
        </w:rPr>
        <w:t>Sub: Work order for Machine Cleaning / Mechanized Cleaning Hire Charges at various sites of Ministry of Railway — consolidated vendor billing as per GSTR-2B, shown financial-year wise.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3888"/>
        <w:gridCol w:w="864"/>
        <w:gridCol w:w="576"/>
        <w:gridCol w:w="720"/>
        <w:gridCol w:w="1584"/>
        <w:gridCol w:w="720"/>
        <w:gridCol w:w="1440"/>
        <w:gridCol w:w="1584"/>
      </w:tblGrid>
      <w:tr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Sr</w:t>
            </w:r>
          </w:p>
        </w:tc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Description of Service (Period)</w:t>
            </w:r>
          </w:p>
        </w:tc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HSN</w:t>
            </w:r>
          </w:p>
        </w:tc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Qty</w:t>
            </w:r>
          </w:p>
        </w:tc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Taxable Value</w:t>
            </w:r>
          </w:p>
        </w:tc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IGST %</w:t>
            </w:r>
          </w:p>
        </w:tc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IGST Amt</w:t>
            </w:r>
          </w:p>
        </w:tc>
        <w:tc>
          <w:tcPr>
            <w:tcW w:type="dxa" w:w="1200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7"/>
              </w:rPr>
              <w:t>Machine Cleaning Hire Charges for Mechanized Cleaning at various sites of Ministry of Railway — Billing for FY 2020-21 (as per GSTR-2B)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997319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Nos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94,50,000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18%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17,01,000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94,50,000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7"/>
              </w:rPr>
              <w:t>Machine Cleaning Hire Charges for Mechanized Cleaning at various sites of Ministry of Railway — Billing for FY 2021-22 (as per GSTR-2B)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997319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Nos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1,35,79,000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18%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24,44,220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1,35,79,000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7"/>
              </w:rPr>
              <w:t>Machine Cleaning Hire Charges for Mechanized Cleaning at various sites of Ministry of Railway — Billing for FY 2022-23 (as per GSTR-2B)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997319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Nos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1,80,70,999.95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18%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32,52,780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1,80,70,999.95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7"/>
              </w:rPr>
              <w:t>Machine Cleaning Hire Charges for Mechanized Cleaning at various sites of Ministry of Railway — Billing for FY 2023-24 (as per GSTR-2B)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997319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Nos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2,17,20,000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18%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39,09,600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2,17,20,000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7"/>
              </w:rPr>
              <w:t>Machine Cleaning Hire Charges for Mechanized Cleaning at various sites of Ministry of Railway — Billing for FY 2025-26 (as per GSTR-2B)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997319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Nos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4,36,72,000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18%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78,60,960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4,36,72,000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7"/>
              </w:rPr>
              <w:t>Machine Cleaning Hire Charges for Mechanized Cleaning at various sites of Ministry of Railway — Billing for FY 2026-27 (as per GSTR-2B)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997319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Nos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99,17,575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18%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17,85,163.50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99,17,575</w:t>
            </w:r>
          </w:p>
        </w:tc>
      </w:tr>
      <w:tr>
        <w:tc>
          <w:tcPr>
            <w:tcW w:type="dxa" w:w="432"/>
            <w:shd w:val="clear" w:color="auto" w:fill="E8EDF3"/>
          </w:tcPr>
          <w:p>
            <w:r/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888"/>
            <w:shd w:val="clear" w:color="auto" w:fill="E8EDF3"/>
          </w:tcPr>
          <w:p>
            <w:r/>
            <w:r>
              <w:rPr>
                <w:rFonts w:ascii="Calibri" w:hAnsi="Calibri"/>
                <w:b/>
                <w:sz w:val="18"/>
              </w:rPr>
              <w:t>TOTAL  (57 invoices)</w:t>
            </w:r>
          </w:p>
        </w:tc>
        <w:tc>
          <w:tcPr>
            <w:tcW w:type="dxa" w:w="864"/>
            <w:shd w:val="clear" w:color="auto" w:fill="E8EDF3"/>
          </w:tcPr>
          <w:p>
            <w:r/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576"/>
            <w:shd w:val="clear" w:color="auto" w:fill="E8EDF3"/>
          </w:tcPr>
          <w:p>
            <w:r/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720"/>
            <w:shd w:val="clear" w:color="auto" w:fill="E8EDF3"/>
          </w:tcPr>
          <w:p>
            <w:r/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584"/>
            <w:shd w:val="clear" w:color="auto" w:fill="E8EDF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11,64,09,574.95</w:t>
            </w:r>
          </w:p>
        </w:tc>
        <w:tc>
          <w:tcPr>
            <w:tcW w:type="dxa" w:w="720"/>
            <w:shd w:val="clear" w:color="auto" w:fill="E8EDF3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440"/>
            <w:shd w:val="clear" w:color="auto" w:fill="E8EDF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2,09,53,723.50</w:t>
            </w:r>
          </w:p>
        </w:tc>
        <w:tc>
          <w:tcPr>
            <w:tcW w:type="dxa" w:w="1584"/>
            <w:shd w:val="clear" w:color="auto" w:fill="E8EDF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11,64,09,574.95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68"/>
        <w:gridCol w:w="2304"/>
      </w:tblGrid>
      <w:tr>
        <w:tc>
          <w:tcPr>
            <w:tcW w:type="dxa" w:w="5400"/>
          </w:tcPr>
          <w:p>
            <w:r/>
            <w:r>
              <w:rPr>
                <w:rFonts w:ascii="Calibri" w:hAnsi="Calibri"/>
                <w:sz w:val="18"/>
              </w:rPr>
              <w:t>Sub Total (Taxable Value)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Calibri" w:hAnsi="Calibri"/>
                <w:sz w:val="18"/>
              </w:rPr>
              <w:t>Rs. 11,64,09,574.95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Calibri" w:hAnsi="Calibri"/>
                <w:sz w:val="18"/>
              </w:rPr>
              <w:t>IGST @ 18%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Calibri" w:hAnsi="Calibri"/>
                <w:sz w:val="18"/>
              </w:rPr>
              <w:t>Rs. 2,09,53,723.50</w:t>
            </w:r>
          </w:p>
        </w:tc>
      </w:tr>
      <w:tr>
        <w:tc>
          <w:tcPr>
            <w:tcW w:type="dxa" w:w="5400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GRAND TOTAL (as per 2B)</w:t>
            </w:r>
          </w:p>
        </w:tc>
        <w:tc>
          <w:tcPr>
            <w:tcW w:type="dxa" w:w="5400"/>
            <w:shd w:val="clear" w:color="auto" w:fill="1F3A5F"/>
          </w:tcPr>
          <w:p>
            <w:pPr>
              <w:jc w:val="righ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Rs. 13,73,63,298.50</w:t>
            </w:r>
          </w:p>
        </w:tc>
      </w:tr>
    </w:tbl>
    <w:p>
      <w:r>
        <w:rPr>
          <w:b/>
          <w:sz w:val="18"/>
        </w:rPr>
        <w:t>Amount in Words : Rupees Thirteen Crore Seventy Three Lakh Sixty Three Thousand Two Hundred Ninety Eight and Fifty Paise Only.</w:t>
      </w:r>
    </w:p>
    <w:p/>
    <w:p>
      <w:r>
        <w:rPr>
          <w:b/>
          <w:sz w:val="19"/>
        </w:rPr>
        <w:t>Terms And Conditions :</w:t>
      </w:r>
    </w:p>
    <w:p>
      <w:r>
        <w:rPr>
          <w:sz w:val="17"/>
        </w:rPr>
        <w:t>1. This work order consolidates the services rendered and billed by the vendor as reflected in GSTR-2B, shown financial-year wise.</w:t>
      </w:r>
    </w:p>
    <w:p>
      <w:r>
        <w:rPr>
          <w:sz w:val="17"/>
        </w:rPr>
        <w:t>2. TAX WILL BE EXTRA ON APPLICABLE GOODS / SERVICES ONLY (IGST @ 18% as applicable).</w:t>
      </w:r>
    </w:p>
    <w:p>
      <w:r>
        <w:rPr>
          <w:sz w:val="17"/>
        </w:rPr>
        <w:t>3. PAYMENTS STRICTLY AS PER PAYMENT TERMS MUTUALLY AGREED.</w:t>
      </w:r>
    </w:p>
    <w:p>
      <w:r>
        <w:rPr>
          <w:sz w:val="17"/>
        </w:rPr>
        <w:t>4. ALL ORDERS BILLED &amp; DELIVERED AT SHIPMENT TO ADDRESS &amp; BETWEEN 9 AM TO 6 PM.</w:t>
      </w:r>
    </w:p>
    <w:p>
      <w:r>
        <w:rPr>
          <w:sz w:val="17"/>
        </w:rPr>
        <w:t>5. BILLS SHOULD ACCOMPANY DULY RECEIVED &amp; STAMPED DELIVERY CHALLAN BY SECURITY GUARD.</w:t>
      </w:r>
    </w:p>
    <w:p>
      <w:r>
        <w:rPr>
          <w:sz w:val="17"/>
        </w:rPr>
        <w:t>6. NO BILLS WILL BE PROCESSED IF NOT SUPPORTED WITH RECEIVING CHALLANS &amp; PO / WO COPY.</w:t>
      </w:r>
    </w:p>
    <w:p>
      <w:r>
        <w:rPr>
          <w:sz w:val="17"/>
        </w:rPr>
        <w:t>7. ANY DISPUTE WILL BE SUBJECT TO DELHI JURISDICTION.</w:t>
      </w:r>
    </w:p>
    <w:p/>
    <w:p>
      <w:r>
        <w:rPr>
          <w:b/>
          <w:sz w:val="19"/>
        </w:rPr>
        <w:t>FOR IMPRESSIONS SERVICES PRIVATE LIMITED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rPr>
          <w:trHeight w:val="864"/>
        </w:trPr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Approved By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Created By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Authorised Signatory</w:t>
            </w:r>
          </w:p>
        </w:tc>
      </w:tr>
    </w:tbl>
    <w:p>
      <w:r>
        <w:rPr>
          <w:i/>
          <w:sz w:val="16"/>
        </w:rPr>
        <w:t>This is a computer-generated document. No signature is required.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