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A333" w14:textId="77777777" w:rsidR="001B6CAE" w:rsidRPr="001B6CAE" w:rsidRDefault="001B6CAE">
      <w:pPr>
        <w:rPr>
          <w:rFonts w:ascii="Times New Roman" w:hAnsi="Times New Roman" w:cs="Times New Roman"/>
          <w:sz w:val="44"/>
          <w:szCs w:val="44"/>
        </w:rPr>
      </w:pPr>
      <w:r w:rsidRPr="001B6CAE">
        <w:rPr>
          <w:rFonts w:ascii="Times New Roman" w:hAnsi="Times New Roman" w:cs="Times New Roman"/>
          <w:sz w:val="44"/>
          <w:szCs w:val="44"/>
        </w:rPr>
        <w:t>Travelling Salesman Problem</w:t>
      </w:r>
    </w:p>
    <w:p w14:paraId="4AEA15B4" w14:textId="3E224A75" w:rsidR="001B6CAE" w:rsidRPr="001B6CAE" w:rsidRDefault="001B6CAE">
      <w:pPr>
        <w:rPr>
          <w:rFonts w:ascii="Times New Roman" w:hAnsi="Times New Roman" w:cs="Times New Roman"/>
          <w:sz w:val="40"/>
          <w:szCs w:val="40"/>
        </w:rPr>
      </w:pPr>
      <w:r w:rsidRPr="001B6CAE">
        <w:rPr>
          <w:rFonts w:ascii="Times New Roman" w:hAnsi="Times New Roman" w:cs="Times New Roman"/>
          <w:sz w:val="40"/>
          <w:szCs w:val="40"/>
        </w:rPr>
        <w:t>AIM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4270180B" w14:textId="0B36A87A" w:rsidR="001B6CAE" w:rsidRDefault="001B6CAE">
      <w:pPr>
        <w:rPr>
          <w:rFonts w:ascii="Times New Roman" w:hAnsi="Times New Roman" w:cs="Times New Roman"/>
          <w:sz w:val="40"/>
          <w:szCs w:val="40"/>
        </w:rPr>
      </w:pPr>
      <w:r w:rsidRPr="001B6CAE">
        <w:rPr>
          <w:rFonts w:ascii="Times New Roman" w:hAnsi="Times New Roman" w:cs="Times New Roman"/>
          <w:sz w:val="40"/>
          <w:szCs w:val="40"/>
        </w:rPr>
        <w:t>The shortest possible tour visiting every city once and returning to the starting city is found.</w:t>
      </w:r>
    </w:p>
    <w:p w14:paraId="51F6F3F3" w14:textId="77777777" w:rsidR="001B6CAE" w:rsidRDefault="001B6CAE">
      <w:pPr>
        <w:rPr>
          <w:rFonts w:ascii="Times New Roman" w:hAnsi="Times New Roman" w:cs="Times New Roman"/>
          <w:sz w:val="40"/>
          <w:szCs w:val="40"/>
        </w:rPr>
      </w:pPr>
    </w:p>
    <w:p w14:paraId="46F5DD14" w14:textId="00168423" w:rsidR="001B6CAE" w:rsidRDefault="001B6CA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ALGORITHMS:</w:t>
      </w:r>
    </w:p>
    <w:p w14:paraId="4359D82A" w14:textId="77777777" w:rsidR="001B6CAE" w:rsidRPr="001B6CAE" w:rsidRDefault="001B6CAE" w:rsidP="001B6CA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1B6CAE">
        <w:rPr>
          <w:rFonts w:ascii="Times New Roman" w:hAnsi="Times New Roman" w:cs="Times New Roman"/>
          <w:sz w:val="40"/>
          <w:szCs w:val="40"/>
        </w:rPr>
        <w:t>Start.</w:t>
      </w:r>
    </w:p>
    <w:p w14:paraId="68C69D05" w14:textId="0BDC0370" w:rsidR="001B6CAE" w:rsidRPr="001B6CAE" w:rsidRDefault="001B6CAE" w:rsidP="001B6CA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1B6CAE">
        <w:rPr>
          <w:rFonts w:ascii="Times New Roman" w:hAnsi="Times New Roman" w:cs="Times New Roman"/>
          <w:sz w:val="40"/>
          <w:szCs w:val="40"/>
        </w:rPr>
        <w:t xml:space="preserve">Initialize the starting node with cost </w:t>
      </w:r>
      <m:oMath>
        <m:r>
          <w:rPr>
            <w:rFonts w:ascii="Cambria Math" w:hAnsi="Cambria Math" w:cs="Times New Roman"/>
            <w:sz w:val="40"/>
            <w:szCs w:val="40"/>
          </w:rPr>
          <m:t>g(n)=0</m:t>
        </m:r>
      </m:oMath>
      <w:r w:rsidRPr="001B6CAE">
        <w:rPr>
          <w:rFonts w:ascii="Times New Roman" w:hAnsi="Times New Roman" w:cs="Times New Roman"/>
          <w:sz w:val="40"/>
          <w:szCs w:val="40"/>
        </w:rPr>
        <w:t>.</w:t>
      </w:r>
    </w:p>
    <w:p w14:paraId="2682B9E3" w14:textId="77777777" w:rsidR="001B6CAE" w:rsidRPr="001B6CAE" w:rsidRDefault="001B6CAE" w:rsidP="001B6CA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1B6CAE">
        <w:rPr>
          <w:rFonts w:ascii="Times New Roman" w:hAnsi="Times New Roman" w:cs="Times New Roman"/>
          <w:sz w:val="40"/>
          <w:szCs w:val="40"/>
        </w:rPr>
        <w:t>Calculate the evaluation function:</w:t>
      </w:r>
    </w:p>
    <w:p w14:paraId="0021F09E" w14:textId="6392DBBA" w:rsidR="001B6CAE" w:rsidRPr="001B6CAE" w:rsidRDefault="001B6CAE" w:rsidP="001B6CAE">
      <w:pPr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f(n)=g(n)+h(n)</m:t>
          </m:r>
          <m:r>
            <w:rPr>
              <w:rFonts w:ascii="Times New Roman" w:hAnsi="Times New Roman" w:cs="Times New Roman"/>
              <w:i/>
              <w:sz w:val="40"/>
              <w:szCs w:val="40"/>
            </w:rPr>
            <w:br/>
          </m:r>
        </m:oMath>
      </m:oMathPara>
    </w:p>
    <w:p w14:paraId="6FB03295" w14:textId="77777777" w:rsidR="001B6CAE" w:rsidRDefault="001B6CAE" w:rsidP="001B6CAE">
      <w:pPr>
        <w:rPr>
          <w:rFonts w:ascii="Times New Roman" w:hAnsi="Times New Roman" w:cs="Times New Roman"/>
          <w:sz w:val="40"/>
          <w:szCs w:val="40"/>
        </w:rPr>
      </w:pPr>
      <w:r w:rsidRPr="001B6CAE">
        <w:rPr>
          <w:rFonts w:ascii="Times New Roman" w:hAnsi="Times New Roman" w:cs="Times New Roman"/>
          <w:sz w:val="40"/>
          <w:szCs w:val="40"/>
        </w:rPr>
        <w:t xml:space="preserve">where </w:t>
      </w:r>
      <m:oMath>
        <m:r>
          <w:rPr>
            <w:rFonts w:ascii="Cambria Math" w:hAnsi="Cambria Math" w:cs="Times New Roman"/>
            <w:sz w:val="40"/>
            <w:szCs w:val="40"/>
          </w:rPr>
          <m:t>g(n)</m:t>
        </m:r>
      </m:oMath>
      <w:r w:rsidRPr="001B6CAE">
        <w:rPr>
          <w:rFonts w:ascii="Times New Roman" w:hAnsi="Times New Roman" w:cs="Times New Roman"/>
          <w:sz w:val="40"/>
          <w:szCs w:val="40"/>
        </w:rPr>
        <w:t xml:space="preserve">is the actual cost from the start node and </w:t>
      </w:r>
      <m:oMath>
        <m:r>
          <w:rPr>
            <w:rFonts w:ascii="Cambria Math" w:hAnsi="Cambria Math" w:cs="Times New Roman"/>
            <w:sz w:val="40"/>
            <w:szCs w:val="40"/>
          </w:rPr>
          <m:t>h(n)</m:t>
        </m:r>
      </m:oMath>
      <w:r w:rsidRPr="001B6CAE">
        <w:rPr>
          <w:rFonts w:ascii="Times New Roman" w:hAnsi="Times New Roman" w:cs="Times New Roman"/>
          <w:sz w:val="40"/>
          <w:szCs w:val="40"/>
        </w:rPr>
        <w:t xml:space="preserve">is the estimated cost to the goal. </w:t>
      </w:r>
    </w:p>
    <w:p w14:paraId="471516EC" w14:textId="77777777" w:rsidR="001B6CAE" w:rsidRDefault="001B6CAE" w:rsidP="001B6CAE">
      <w:pPr>
        <w:rPr>
          <w:rFonts w:ascii="Times New Roman" w:hAnsi="Times New Roman" w:cs="Times New Roman"/>
          <w:sz w:val="40"/>
          <w:szCs w:val="40"/>
        </w:rPr>
      </w:pPr>
      <w:r w:rsidRPr="001B6CAE">
        <w:rPr>
          <w:rFonts w:ascii="Times New Roman" w:hAnsi="Times New Roman" w:cs="Times New Roman"/>
          <w:sz w:val="40"/>
          <w:szCs w:val="40"/>
        </w:rPr>
        <w:t>4. Insert the starting node into the open list.</w:t>
      </w:r>
    </w:p>
    <w:p w14:paraId="6C279665" w14:textId="77777777" w:rsidR="001B6CAE" w:rsidRDefault="001B6CAE" w:rsidP="001B6CAE">
      <w:pPr>
        <w:rPr>
          <w:rFonts w:ascii="Times New Roman" w:hAnsi="Times New Roman" w:cs="Times New Roman"/>
          <w:sz w:val="40"/>
          <w:szCs w:val="40"/>
        </w:rPr>
      </w:pPr>
      <w:r w:rsidRPr="001B6CAE">
        <w:rPr>
          <w:rFonts w:ascii="Times New Roman" w:hAnsi="Times New Roman" w:cs="Times New Roman"/>
          <w:sz w:val="40"/>
          <w:szCs w:val="40"/>
        </w:rPr>
        <w:t xml:space="preserve"> 5. Select the node with the lowest </w:t>
      </w:r>
      <m:oMath>
        <m:r>
          <w:rPr>
            <w:rFonts w:ascii="Cambria Math" w:hAnsi="Cambria Math" w:cs="Times New Roman"/>
            <w:sz w:val="40"/>
            <w:szCs w:val="40"/>
          </w:rPr>
          <m:t>f(n)</m:t>
        </m:r>
      </m:oMath>
      <w:r w:rsidRPr="001B6CAE">
        <w:rPr>
          <w:rFonts w:ascii="Times New Roman" w:hAnsi="Times New Roman" w:cs="Times New Roman"/>
          <w:sz w:val="40"/>
          <w:szCs w:val="40"/>
        </w:rPr>
        <w:t>value.</w:t>
      </w:r>
    </w:p>
    <w:p w14:paraId="2D7A8337" w14:textId="77777777" w:rsidR="001B6CAE" w:rsidRDefault="001B6CAE" w:rsidP="001B6CAE">
      <w:pPr>
        <w:rPr>
          <w:rFonts w:ascii="Times New Roman" w:hAnsi="Times New Roman" w:cs="Times New Roman"/>
          <w:sz w:val="40"/>
          <w:szCs w:val="40"/>
        </w:rPr>
      </w:pPr>
      <w:r w:rsidRPr="001B6CAE">
        <w:rPr>
          <w:rFonts w:ascii="Times New Roman" w:hAnsi="Times New Roman" w:cs="Times New Roman"/>
          <w:sz w:val="40"/>
          <w:szCs w:val="40"/>
        </w:rPr>
        <w:t xml:space="preserve"> 6. If the selected node is the goal, display the path and total cost. </w:t>
      </w:r>
    </w:p>
    <w:p w14:paraId="78BA195D" w14:textId="77777777" w:rsidR="001B6CAE" w:rsidRDefault="001B6CAE" w:rsidP="001B6CAE">
      <w:pPr>
        <w:rPr>
          <w:rFonts w:ascii="Times New Roman" w:hAnsi="Times New Roman" w:cs="Times New Roman"/>
          <w:sz w:val="40"/>
          <w:szCs w:val="40"/>
        </w:rPr>
      </w:pPr>
      <w:r w:rsidRPr="001B6CAE">
        <w:rPr>
          <w:rFonts w:ascii="Times New Roman" w:hAnsi="Times New Roman" w:cs="Times New Roman"/>
          <w:sz w:val="40"/>
          <w:szCs w:val="40"/>
        </w:rPr>
        <w:t xml:space="preserve">7. Otherwise, expand the node and calculate the costs of its neighboring nodes. </w:t>
      </w:r>
    </w:p>
    <w:p w14:paraId="4636B00B" w14:textId="77777777" w:rsidR="001B6CAE" w:rsidRDefault="001B6CAE" w:rsidP="001B6CAE">
      <w:pPr>
        <w:rPr>
          <w:rFonts w:ascii="Times New Roman" w:hAnsi="Times New Roman" w:cs="Times New Roman"/>
          <w:sz w:val="40"/>
          <w:szCs w:val="40"/>
        </w:rPr>
      </w:pPr>
      <w:r w:rsidRPr="001B6CAE">
        <w:rPr>
          <w:rFonts w:ascii="Times New Roman" w:hAnsi="Times New Roman" w:cs="Times New Roman"/>
          <w:sz w:val="40"/>
          <w:szCs w:val="40"/>
        </w:rPr>
        <w:t xml:space="preserve">8. Update the costs and parent information of better </w:t>
      </w:r>
      <w:proofErr w:type="gramStart"/>
      <w:r w:rsidRPr="001B6CAE">
        <w:rPr>
          <w:rFonts w:ascii="Times New Roman" w:hAnsi="Times New Roman" w:cs="Times New Roman"/>
          <w:sz w:val="40"/>
          <w:szCs w:val="40"/>
        </w:rPr>
        <w:t>paths, and</w:t>
      </w:r>
      <w:proofErr w:type="gramEnd"/>
      <w:r w:rsidRPr="001B6CAE">
        <w:rPr>
          <w:rFonts w:ascii="Times New Roman" w:hAnsi="Times New Roman" w:cs="Times New Roman"/>
          <w:sz w:val="40"/>
          <w:szCs w:val="40"/>
        </w:rPr>
        <w:t xml:space="preserve"> add or update the neighbors in the open list. </w:t>
      </w:r>
      <w:r w:rsidRPr="001B6CAE">
        <w:rPr>
          <w:rFonts w:ascii="Times New Roman" w:hAnsi="Times New Roman" w:cs="Times New Roman"/>
          <w:sz w:val="40"/>
          <w:szCs w:val="40"/>
        </w:rPr>
        <w:lastRenderedPageBreak/>
        <w:t xml:space="preserve">9. Repeat steps 5–8 until the goal is reached or the open list becomes empty. </w:t>
      </w:r>
    </w:p>
    <w:p w14:paraId="311884E3" w14:textId="166BF22F" w:rsidR="001B6CAE" w:rsidRPr="001B6CAE" w:rsidRDefault="001B6CAE" w:rsidP="001B6CAE">
      <w:pPr>
        <w:rPr>
          <w:rFonts w:ascii="Times New Roman" w:hAnsi="Times New Roman" w:cs="Times New Roman"/>
          <w:sz w:val="40"/>
          <w:szCs w:val="40"/>
        </w:rPr>
      </w:pPr>
      <w:r w:rsidRPr="001B6CAE">
        <w:rPr>
          <w:rFonts w:ascii="Times New Roman" w:hAnsi="Times New Roman" w:cs="Times New Roman"/>
          <w:sz w:val="40"/>
          <w:szCs w:val="40"/>
        </w:rPr>
        <w:t>10. Stop.</w:t>
      </w:r>
    </w:p>
    <w:p w14:paraId="4453DDC1" w14:textId="2685AE30" w:rsidR="001B6CAE" w:rsidRDefault="001B6CA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14:paraId="30911626" w14:textId="06CAD92B" w:rsidR="001B6CAE" w:rsidRDefault="001B6CAE">
      <w:pPr>
        <w:rPr>
          <w:rFonts w:ascii="Times New Roman" w:hAnsi="Times New Roman" w:cs="Times New Roman"/>
          <w:sz w:val="40"/>
          <w:szCs w:val="40"/>
        </w:rPr>
      </w:pPr>
      <w:r w:rsidRPr="001B6CAE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EFA0C88" wp14:editId="7E5E6AAE">
            <wp:extent cx="5731510" cy="6976745"/>
            <wp:effectExtent l="0" t="0" r="2540" b="0"/>
            <wp:docPr id="11159501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5010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1049" w14:textId="1FA99DA4" w:rsidR="001B6CAE" w:rsidRDefault="001B6CAE" w:rsidP="001B6CA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OUTPUT:</w:t>
      </w:r>
    </w:p>
    <w:p w14:paraId="39C888C8" w14:textId="3EC8C197" w:rsidR="001B6CAE" w:rsidRDefault="001B6CAE" w:rsidP="001B6CAE">
      <w:pPr>
        <w:rPr>
          <w:rFonts w:ascii="Times New Roman" w:hAnsi="Times New Roman" w:cs="Times New Roman"/>
          <w:sz w:val="40"/>
          <w:szCs w:val="40"/>
        </w:rPr>
      </w:pPr>
      <w:r w:rsidRPr="001B6CAE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6B788A3" wp14:editId="697DED9B">
            <wp:extent cx="3657917" cy="952583"/>
            <wp:effectExtent l="0" t="0" r="0" b="0"/>
            <wp:docPr id="168516367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63677" name="Picture 1" descr="A close-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ABD9" w14:textId="77777777" w:rsidR="001B6CAE" w:rsidRDefault="001B6CAE" w:rsidP="001B6CAE">
      <w:pPr>
        <w:rPr>
          <w:rFonts w:ascii="Times New Roman" w:hAnsi="Times New Roman" w:cs="Times New Roman"/>
          <w:sz w:val="40"/>
          <w:szCs w:val="40"/>
        </w:rPr>
      </w:pPr>
    </w:p>
    <w:p w14:paraId="333099A9" w14:textId="37660A7B" w:rsidR="001B6CAE" w:rsidRDefault="001B6CAE" w:rsidP="001B6CA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RESULT:</w:t>
      </w:r>
    </w:p>
    <w:p w14:paraId="6343B8A5" w14:textId="55184288" w:rsidR="001B6CAE" w:rsidRPr="001B6CAE" w:rsidRDefault="001B6CAE" w:rsidP="001B6CAE">
      <w:pPr>
        <w:rPr>
          <w:rFonts w:ascii="Times New Roman" w:hAnsi="Times New Roman" w:cs="Times New Roman"/>
          <w:sz w:val="40"/>
          <w:szCs w:val="40"/>
        </w:rPr>
      </w:pPr>
      <w:r w:rsidRPr="001B6CAE">
        <w:rPr>
          <w:rFonts w:ascii="Times New Roman" w:hAnsi="Times New Roman" w:cs="Times New Roman"/>
          <w:sz w:val="40"/>
          <w:szCs w:val="40"/>
        </w:rPr>
        <w:t>A Algorithm:\* The shortest path to the goal is found using the cost function and heuristic value.</w:t>
      </w:r>
    </w:p>
    <w:sectPr w:rsidR="001B6CAE" w:rsidRPr="001B6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B3A5F" w14:textId="77777777" w:rsidR="006111CF" w:rsidRDefault="006111CF" w:rsidP="001B6CAE">
      <w:pPr>
        <w:spacing w:after="0" w:line="240" w:lineRule="auto"/>
      </w:pPr>
      <w:r>
        <w:separator/>
      </w:r>
    </w:p>
  </w:endnote>
  <w:endnote w:type="continuationSeparator" w:id="0">
    <w:p w14:paraId="477A90E1" w14:textId="77777777" w:rsidR="006111CF" w:rsidRDefault="006111CF" w:rsidP="001B6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E66C0" w14:textId="77777777" w:rsidR="006111CF" w:rsidRDefault="006111CF" w:rsidP="001B6CAE">
      <w:pPr>
        <w:spacing w:after="0" w:line="240" w:lineRule="auto"/>
      </w:pPr>
      <w:r>
        <w:separator/>
      </w:r>
    </w:p>
  </w:footnote>
  <w:footnote w:type="continuationSeparator" w:id="0">
    <w:p w14:paraId="152D73F0" w14:textId="77777777" w:rsidR="006111CF" w:rsidRDefault="006111CF" w:rsidP="001B6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07F9"/>
    <w:multiLevelType w:val="multilevel"/>
    <w:tmpl w:val="1E365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08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AE"/>
    <w:rsid w:val="001B6CAE"/>
    <w:rsid w:val="006111CF"/>
    <w:rsid w:val="00DA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F841"/>
  <w15:chartTrackingRefBased/>
  <w15:docId w15:val="{3FF534AF-0960-4792-BB74-368CDB368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C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6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CAE"/>
  </w:style>
  <w:style w:type="paragraph" w:styleId="Footer">
    <w:name w:val="footer"/>
    <w:basedOn w:val="Normal"/>
    <w:link w:val="FooterChar"/>
    <w:uiPriority w:val="99"/>
    <w:unhideWhenUsed/>
    <w:rsid w:val="001B6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2026-10-24T12:40:00Z</dcterms:created>
  <dcterms:modified xsi:type="dcterms:W3CDTF">2026-10-24T12:48:00Z</dcterms:modified>
</cp:coreProperties>
</file>