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448A" w14:textId="767AE0A9" w:rsidR="005945FD" w:rsidRDefault="005945FD">
      <w:r w:rsidRPr="005945FD">
        <w:drawing>
          <wp:anchor distT="0" distB="0" distL="114300" distR="114300" simplePos="0" relativeHeight="251659264" behindDoc="0" locked="0" layoutInCell="1" allowOverlap="1" wp14:anchorId="0D67E81C" wp14:editId="02C418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8100" cy="1976120"/>
            <wp:effectExtent l="0" t="0" r="0" b="0"/>
            <wp:wrapSquare wrapText="bothSides"/>
            <wp:docPr id="8" name="Picture 7" descr="A blue and white logo with a world map in the midd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7E5950-2B52-4D9A-0B3E-75AEDF665A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ue and white logo with a world map in the middle&#10;&#10;Description automatically generated">
                      <a:extLst>
                        <a:ext uri="{FF2B5EF4-FFF2-40B4-BE49-F238E27FC236}">
                          <a16:creationId xmlns:a16="http://schemas.microsoft.com/office/drawing/2014/main" id="{A47E5950-2B52-4D9A-0B3E-75AEDF665A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AE1E2" w14:textId="34FA5539" w:rsidR="005945FD" w:rsidRDefault="005945FD"/>
    <w:p w14:paraId="1C06D306" w14:textId="52815F00" w:rsidR="005945FD" w:rsidRDefault="005945FD"/>
    <w:p w14:paraId="6D50CECB" w14:textId="6BCAA41E" w:rsidR="005945FD" w:rsidRDefault="005945FD"/>
    <w:p w14:paraId="191647D3" w14:textId="7954A5C2" w:rsidR="005945FD" w:rsidRDefault="005945FD"/>
    <w:p w14:paraId="5E744176" w14:textId="40FFC5CA" w:rsidR="005945FD" w:rsidRDefault="005945FD">
      <w:r w:rsidRPr="005945F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E4B2" wp14:editId="37E42AC5">
                <wp:simplePos x="0" y="0"/>
                <wp:positionH relativeFrom="margin">
                  <wp:align>center</wp:align>
                </wp:positionH>
                <wp:positionV relativeFrom="paragraph">
                  <wp:posOffset>386715</wp:posOffset>
                </wp:positionV>
                <wp:extent cx="6195695" cy="814705"/>
                <wp:effectExtent l="0" t="0" r="0" b="0"/>
                <wp:wrapSquare wrapText="bothSides"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967D0-6395-9329-A1A3-F47B746F26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95" cy="814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61356" w14:textId="337B92BA" w:rsidR="005945FD" w:rsidRDefault="005945FD" w:rsidP="005945FD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MELBOURNE Edition</w:t>
                            </w:r>
                            <w:r w:rsidR="005F3A22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br/>
                              <w:t xml:space="preserve">Track </w:t>
                            </w:r>
                            <w:r w:rsidR="00DC288E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2</w:t>
                            </w:r>
                            <w:r w:rsidR="005F3A22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 xml:space="preserve"> – Level </w:t>
                            </w:r>
                            <w:r w:rsidR="00DC288E">
                              <w:rPr>
                                <w:rFonts w:ascii="Raleway" w:hAnsi="Raleway"/>
                                <w:b/>
                                <w:bCs/>
                                <w:caps/>
                                <w:color w:val="F82249"/>
                                <w:kern w:val="24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6E4B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30.45pt;width:487.85pt;height:64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" filled="f" stroked="f">
                <v:textbox style="mso-fit-shape-to-text:t">
                  <w:txbxContent>
                    <w:p w14:paraId="65061356" w14:textId="337B92BA" w:rsidR="005945FD" w:rsidRDefault="005945FD" w:rsidP="005945FD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MELBOURNE Edition</w:t>
                      </w:r>
                      <w:r w:rsidR="005F3A22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br/>
                        <w:t xml:space="preserve">Track </w:t>
                      </w:r>
                      <w:r w:rsidR="00DC288E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2</w:t>
                      </w:r>
                      <w:r w:rsidR="005F3A22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 xml:space="preserve"> – Level </w:t>
                      </w:r>
                      <w:r w:rsidR="00DC288E">
                        <w:rPr>
                          <w:rFonts w:ascii="Raleway" w:hAnsi="Raleway"/>
                          <w:b/>
                          <w:bCs/>
                          <w:caps/>
                          <w:color w:val="F82249"/>
                          <w:kern w:val="24"/>
                          <w:sz w:val="72"/>
                          <w:szCs w:val="72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5945FD" w14:paraId="0E8683BC" w14:textId="77777777" w:rsidTr="005945FD">
        <w:tc>
          <w:tcPr>
            <w:tcW w:w="1413" w:type="dxa"/>
          </w:tcPr>
          <w:p w14:paraId="4F25B831" w14:textId="00622861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9:30 AM</w:t>
            </w:r>
          </w:p>
        </w:tc>
        <w:tc>
          <w:tcPr>
            <w:tcW w:w="7796" w:type="dxa"/>
          </w:tcPr>
          <w:p w14:paraId="7518127A" w14:textId="09F85BCB" w:rsidR="005945FD" w:rsidRPr="00DC288E" w:rsidRDefault="00DC288E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Systems for when the cloud is rainy: designing for reliability in Azure 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 xml:space="preserve">Mehdi </w:t>
            </w:r>
            <w:proofErr w:type="spellStart"/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Modarressi</w:t>
            </w:r>
            <w:proofErr w:type="spellEnd"/>
          </w:p>
        </w:tc>
      </w:tr>
      <w:tr w:rsidR="005945FD" w14:paraId="4B240094" w14:textId="77777777" w:rsidTr="005945FD">
        <w:tc>
          <w:tcPr>
            <w:tcW w:w="1413" w:type="dxa"/>
          </w:tcPr>
          <w:p w14:paraId="59786F21" w14:textId="36C93DFA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10:30 AM</w:t>
            </w:r>
          </w:p>
        </w:tc>
        <w:tc>
          <w:tcPr>
            <w:tcW w:w="7796" w:type="dxa"/>
          </w:tcPr>
          <w:p w14:paraId="7C4C28CA" w14:textId="0D19CED0" w:rsidR="005945FD" w:rsidRPr="00DC288E" w:rsidRDefault="00DC288E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  <w:shd w:val="clear" w:color="auto" w:fill="FFFFFF"/>
              </w:rPr>
              <w:t>Python for the Azure Platform Engineer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0E1B4D"/>
                <w:sz w:val="28"/>
                <w:szCs w:val="28"/>
                <w:shd w:val="clear" w:color="auto" w:fill="FFFFFF"/>
              </w:rPr>
              <w:t> 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  <w:shd w:val="clear" w:color="auto" w:fill="FFFFFF"/>
              </w:rPr>
              <w:t xml:space="preserve">Aaron </w:t>
            </w:r>
            <w:proofErr w:type="spellStart"/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  <w:shd w:val="clear" w:color="auto" w:fill="FFFFFF"/>
              </w:rPr>
              <w:t>Saikovski</w:t>
            </w:r>
            <w:proofErr w:type="spellEnd"/>
          </w:p>
        </w:tc>
      </w:tr>
      <w:tr w:rsidR="005945FD" w14:paraId="5AF92B04" w14:textId="77777777" w:rsidTr="005945FD">
        <w:tc>
          <w:tcPr>
            <w:tcW w:w="1413" w:type="dxa"/>
          </w:tcPr>
          <w:p w14:paraId="3F3713BE" w14:textId="499462C2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11:30 AM</w:t>
            </w:r>
          </w:p>
        </w:tc>
        <w:tc>
          <w:tcPr>
            <w:tcW w:w="7796" w:type="dxa"/>
          </w:tcPr>
          <w:p w14:paraId="3EFD4208" w14:textId="16F6975F" w:rsidR="005945FD" w:rsidRPr="00DC288E" w:rsidRDefault="00DC288E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  <w:shd w:val="clear" w:color="auto" w:fill="FFFFFF"/>
              </w:rPr>
              <w:t>Enterprise Policy As Code - Advanced Azure Policy Management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0E1B4D"/>
                <w:sz w:val="28"/>
                <w:szCs w:val="28"/>
                <w:shd w:val="clear" w:color="auto" w:fill="FFFFFF"/>
              </w:rPr>
              <w:t> 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  <w:shd w:val="clear" w:color="auto" w:fill="FFFFFF"/>
              </w:rPr>
              <w:t xml:space="preserve">Anthony </w:t>
            </w:r>
            <w:proofErr w:type="spellStart"/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  <w:shd w:val="clear" w:color="auto" w:fill="FFFFFF"/>
              </w:rPr>
              <w:t>Watherston</w:t>
            </w:r>
            <w:proofErr w:type="spellEnd"/>
          </w:p>
        </w:tc>
      </w:tr>
      <w:tr w:rsidR="005945FD" w14:paraId="7481785F" w14:textId="77777777" w:rsidTr="005945FD">
        <w:tc>
          <w:tcPr>
            <w:tcW w:w="1413" w:type="dxa"/>
          </w:tcPr>
          <w:p w14:paraId="23F42A59" w14:textId="19898DCA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12:30 PM</w:t>
            </w:r>
          </w:p>
        </w:tc>
        <w:tc>
          <w:tcPr>
            <w:tcW w:w="7796" w:type="dxa"/>
          </w:tcPr>
          <w:p w14:paraId="69094F67" w14:textId="4241A586" w:rsidR="005945FD" w:rsidRPr="00DC288E" w:rsidRDefault="005945FD" w:rsidP="005945FD">
            <w:pPr>
              <w:rPr>
                <w:rFonts w:ascii="Raleway" w:hAnsi="Raleway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color w:val="0E1B4D"/>
                <w:sz w:val="28"/>
                <w:szCs w:val="28"/>
              </w:rPr>
              <w:t xml:space="preserve">Lunch </w:t>
            </w:r>
            <w:r w:rsidR="005F3A22" w:rsidRPr="00DC288E">
              <w:rPr>
                <w:rFonts w:ascii="Raleway" w:eastAsiaTheme="majorEastAsia" w:hAnsi="Raleway" w:cstheme="majorBidi"/>
                <w:color w:val="0E1B4D"/>
                <w:sz w:val="28"/>
                <w:szCs w:val="28"/>
              </w:rPr>
              <w:t>on Level 5</w:t>
            </w:r>
          </w:p>
        </w:tc>
      </w:tr>
      <w:tr w:rsidR="005945FD" w14:paraId="76E2B8BA" w14:textId="77777777" w:rsidTr="005945FD">
        <w:tc>
          <w:tcPr>
            <w:tcW w:w="1413" w:type="dxa"/>
          </w:tcPr>
          <w:p w14:paraId="0F502C85" w14:textId="58884F97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1:30 PM</w:t>
            </w:r>
          </w:p>
        </w:tc>
        <w:tc>
          <w:tcPr>
            <w:tcW w:w="7796" w:type="dxa"/>
          </w:tcPr>
          <w:p w14:paraId="11C89208" w14:textId="322D8290" w:rsidR="005945FD" w:rsidRPr="00DC288E" w:rsidRDefault="00DC288E" w:rsidP="00DC288E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Building a great integrated data model with Microsoft Fabric 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 xml:space="preserve">Kelly </w:t>
            </w:r>
            <w:proofErr w:type="spellStart"/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Broekstra</w:t>
            </w:r>
            <w:proofErr w:type="spellEnd"/>
          </w:p>
        </w:tc>
      </w:tr>
      <w:tr w:rsidR="005945FD" w14:paraId="5588801B" w14:textId="77777777" w:rsidTr="005945FD">
        <w:tc>
          <w:tcPr>
            <w:tcW w:w="1413" w:type="dxa"/>
          </w:tcPr>
          <w:p w14:paraId="25F3DD68" w14:textId="61C83439" w:rsidR="005945FD" w:rsidRPr="00DC288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2</w:t>
            </w:r>
            <w:r w:rsidR="005945FD"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:30 PM</w:t>
            </w:r>
          </w:p>
        </w:tc>
        <w:tc>
          <w:tcPr>
            <w:tcW w:w="7796" w:type="dxa"/>
          </w:tcPr>
          <w:p w14:paraId="1781B33A" w14:textId="5A515A3D" w:rsidR="005945FD" w:rsidRPr="00DC288E" w:rsidRDefault="00DC288E" w:rsidP="00DC288E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Panda to gibbon is the least of your worries: why securing AI is not what you think 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Sarah Young</w:t>
            </w:r>
          </w:p>
        </w:tc>
      </w:tr>
      <w:tr w:rsidR="005F3A22" w14:paraId="0501DD07" w14:textId="77777777" w:rsidTr="005945FD">
        <w:tc>
          <w:tcPr>
            <w:tcW w:w="1413" w:type="dxa"/>
          </w:tcPr>
          <w:p w14:paraId="074D1433" w14:textId="06B8274C" w:rsidR="005F3A22" w:rsidRPr="00DC288E" w:rsidRDefault="005F3A22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3:30 PM</w:t>
            </w:r>
          </w:p>
        </w:tc>
        <w:tc>
          <w:tcPr>
            <w:tcW w:w="7796" w:type="dxa"/>
          </w:tcPr>
          <w:p w14:paraId="330C96CC" w14:textId="31CF8F95" w:rsidR="005F3A22" w:rsidRPr="00DC288E" w:rsidRDefault="005F3A22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Afternoon Tea on Level 5</w:t>
            </w:r>
          </w:p>
        </w:tc>
      </w:tr>
      <w:tr w:rsidR="005945FD" w14:paraId="408C66FA" w14:textId="77777777" w:rsidTr="005945FD">
        <w:tc>
          <w:tcPr>
            <w:tcW w:w="1413" w:type="dxa"/>
          </w:tcPr>
          <w:p w14:paraId="70A76EF0" w14:textId="2B4EBD12" w:rsidR="005945FD" w:rsidRPr="00DC288E" w:rsidRDefault="005945FD" w:rsidP="005945FD">
            <w:pPr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</w:pP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3:</w:t>
            </w:r>
            <w:r w:rsidR="005F3A22"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5</w:t>
            </w:r>
            <w:r w:rsidRPr="00DC288E">
              <w:rPr>
                <w:rFonts w:ascii="Raleway" w:eastAsiaTheme="majorEastAsia" w:hAnsi="Raleway" w:cstheme="majorBidi"/>
                <w:b/>
                <w:bCs/>
                <w:color w:val="19328E"/>
                <w:sz w:val="28"/>
                <w:szCs w:val="28"/>
              </w:rPr>
              <w:t>0 PM</w:t>
            </w:r>
          </w:p>
        </w:tc>
        <w:tc>
          <w:tcPr>
            <w:tcW w:w="7796" w:type="dxa"/>
          </w:tcPr>
          <w:p w14:paraId="6257D2F0" w14:textId="37B7264A" w:rsidR="005945FD" w:rsidRPr="00DC288E" w:rsidRDefault="00DC288E" w:rsidP="005945FD">
            <w:pPr>
              <w:pStyle w:val="Heading4"/>
              <w:shd w:val="clear" w:color="auto" w:fill="FFFFFF"/>
              <w:spacing w:before="0" w:after="75"/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</w:pPr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 xml:space="preserve">Supercharging your Azure Integration Solutions with </w:t>
            </w:r>
            <w:proofErr w:type="spellStart"/>
            <w:r w:rsidRPr="00DC288E"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>OpenAI</w:t>
            </w:r>
            <w:proofErr w:type="spellEnd"/>
            <w:r>
              <w:rPr>
                <w:rFonts w:ascii="Raleway" w:hAnsi="Raleway"/>
                <w:i w:val="0"/>
                <w:iCs w:val="0"/>
                <w:color w:val="0E1B4D"/>
                <w:sz w:val="28"/>
                <w:szCs w:val="28"/>
              </w:rPr>
              <w:t xml:space="preserve"> </w:t>
            </w:r>
            <w:r w:rsidRPr="00DC288E">
              <w:rPr>
                <w:rFonts w:ascii="Raleway" w:hAnsi="Raleway"/>
                <w:b/>
                <w:bCs/>
                <w:i w:val="0"/>
                <w:iCs w:val="0"/>
                <w:color w:val="19328E"/>
                <w:sz w:val="28"/>
                <w:szCs w:val="28"/>
              </w:rPr>
              <w:t>Paco de la Cruz</w:t>
            </w:r>
          </w:p>
        </w:tc>
      </w:tr>
    </w:tbl>
    <w:p w14:paraId="7ACA35E1" w14:textId="77777777" w:rsidR="005945FD" w:rsidRDefault="005945FD"/>
    <w:sectPr w:rsidR="005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FD"/>
    <w:rsid w:val="002B3522"/>
    <w:rsid w:val="004E513A"/>
    <w:rsid w:val="005945FD"/>
    <w:rsid w:val="005C60EE"/>
    <w:rsid w:val="005F3A22"/>
    <w:rsid w:val="0062500D"/>
    <w:rsid w:val="0071001E"/>
    <w:rsid w:val="00C70E89"/>
    <w:rsid w:val="00D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67FF"/>
  <w15:chartTrackingRefBased/>
  <w15:docId w15:val="{40A27673-DA91-A04B-A222-BD51566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Melbourne Azure Bootcamp Speakers</dc:creator>
  <cp:keywords/>
  <dc:description/>
  <cp:lastModifiedBy>Melbourne Azure Bootcamp Speakers</cp:lastModifiedBy>
  <cp:revision>3</cp:revision>
  <dcterms:created xsi:type="dcterms:W3CDTF">2024-04-19T09:45:00Z</dcterms:created>
  <dcterms:modified xsi:type="dcterms:W3CDTF">2024-04-19T09:48:00Z</dcterms:modified>
</cp:coreProperties>
</file>