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CD77" w14:textId="77777777" w:rsidR="002A3662" w:rsidRPr="002A3662" w:rsidRDefault="002A3662" w:rsidP="002A3662">
      <w:r w:rsidRPr="002A3662">
        <w:rPr>
          <w:rFonts w:hint="eastAsia"/>
        </w:rPr>
        <w:t>浙江省企业国有产权转让管理暂行办法</w:t>
      </w:r>
    </w:p>
    <w:p w14:paraId="27D42AEB" w14:textId="77777777" w:rsidR="002A3662" w:rsidRPr="002A3662" w:rsidRDefault="002A3662" w:rsidP="002A3662">
      <w:pPr>
        <w:rPr>
          <w:rFonts w:hint="eastAsia"/>
        </w:rPr>
      </w:pPr>
      <w:r w:rsidRPr="002A3662">
        <w:rPr>
          <w:rFonts w:hint="eastAsia"/>
        </w:rPr>
        <w:t>来源：主站</w:t>
      </w:r>
    </w:p>
    <w:p w14:paraId="117F474D" w14:textId="77777777" w:rsidR="002A3662" w:rsidRPr="002A3662" w:rsidRDefault="002A3662" w:rsidP="002A3662">
      <w:pPr>
        <w:rPr>
          <w:rFonts w:hint="eastAsia"/>
        </w:rPr>
      </w:pPr>
      <w:r w:rsidRPr="002A3662">
        <w:rPr>
          <w:rFonts w:hint="eastAsia"/>
        </w:rPr>
        <w:t>发布时间：2007-12-25 11:12:44</w:t>
      </w:r>
    </w:p>
    <w:p w14:paraId="44E72F8B" w14:textId="77777777" w:rsidR="002A3662" w:rsidRPr="002A3662" w:rsidRDefault="002A3662" w:rsidP="002A3662">
      <w:r w:rsidRPr="002A3662">
        <w:rPr>
          <w:rFonts w:hint="eastAsia"/>
        </w:rPr>
        <w:t>浙江省人民政府文件 浙政[1997]12号</w:t>
      </w:r>
    </w:p>
    <w:p w14:paraId="7417C959" w14:textId="77777777" w:rsidR="002A3662" w:rsidRPr="002A3662" w:rsidRDefault="002A3662" w:rsidP="002A3662">
      <w:pPr>
        <w:rPr>
          <w:rFonts w:hint="eastAsia"/>
        </w:rPr>
      </w:pPr>
      <w:r w:rsidRPr="002A3662">
        <w:rPr>
          <w:rFonts w:hint="eastAsia"/>
        </w:rPr>
        <w:t>——</w:t>
      </w:r>
      <w:proofErr w:type="gramStart"/>
      <w:r w:rsidRPr="002A3662">
        <w:rPr>
          <w:rFonts w:hint="eastAsia"/>
        </w:rPr>
        <w:t>————————————————————</w:t>
      </w:r>
      <w:proofErr w:type="gramEnd"/>
    </w:p>
    <w:p w14:paraId="4F946413" w14:textId="77777777" w:rsidR="002A3662" w:rsidRPr="002A3662" w:rsidRDefault="002A3662" w:rsidP="002A3662">
      <w:pPr>
        <w:rPr>
          <w:rFonts w:hint="eastAsia"/>
        </w:rPr>
      </w:pPr>
      <w:r w:rsidRPr="002A3662">
        <w:rPr>
          <w:rFonts w:hint="eastAsia"/>
        </w:rPr>
        <w:t>关于印发浙江省企业国有 产权转让管理暂行办法的通知 各市、县人民政府，丽水地区行政公署，省政府直属各单位： 现将《浙江省企业国有产权转让管理暂行办法》印发给你们，请认真贯彻执行。</w:t>
      </w:r>
    </w:p>
    <w:p w14:paraId="0AD019C7" w14:textId="77777777" w:rsidR="002A3662" w:rsidRPr="002A3662" w:rsidRDefault="002A3662" w:rsidP="002A3662">
      <w:pPr>
        <w:rPr>
          <w:rFonts w:hint="eastAsia"/>
        </w:rPr>
      </w:pPr>
      <w:r w:rsidRPr="002A3662">
        <w:rPr>
          <w:rFonts w:hint="eastAsia"/>
        </w:rPr>
        <w:t>一九九七年九月四日 浙江省企业国有产权转让管理暂行办法</w:t>
      </w:r>
    </w:p>
    <w:p w14:paraId="6C7997D8" w14:textId="77777777" w:rsidR="002A3662" w:rsidRPr="002A3662" w:rsidRDefault="002A3662" w:rsidP="002A3662">
      <w:pPr>
        <w:rPr>
          <w:rFonts w:hint="eastAsia"/>
        </w:rPr>
      </w:pPr>
      <w:r w:rsidRPr="002A3662">
        <w:rPr>
          <w:rFonts w:hint="eastAsia"/>
        </w:rPr>
        <w:t>第一条 为规范企业国有产权转让行为，推动国有资产存量的合理流动，防止国有资产流失，根据国家有关法律、法规的规定，制定本办法。</w:t>
      </w:r>
    </w:p>
    <w:p w14:paraId="0FC32E49" w14:textId="77777777" w:rsidR="002A3662" w:rsidRPr="002A3662" w:rsidRDefault="002A3662" w:rsidP="002A3662">
      <w:pPr>
        <w:rPr>
          <w:rFonts w:hint="eastAsia"/>
        </w:rPr>
      </w:pPr>
      <w:r w:rsidRPr="002A3662">
        <w:rPr>
          <w:rFonts w:hint="eastAsia"/>
        </w:rPr>
        <w:t>第二条 本办法所称企业国有产权是指企业中国家作为国有资产所有者依法取得或通过出资及收益形成的财产权益。 本办法所称企业国有产权转让，是指有偿出让或者受让企业国有产权的行为。</w:t>
      </w:r>
    </w:p>
    <w:p w14:paraId="4DD360E3" w14:textId="77777777" w:rsidR="002A3662" w:rsidRPr="002A3662" w:rsidRDefault="002A3662" w:rsidP="002A3662">
      <w:pPr>
        <w:rPr>
          <w:rFonts w:hint="eastAsia"/>
        </w:rPr>
      </w:pPr>
      <w:r w:rsidRPr="002A3662">
        <w:rPr>
          <w:rFonts w:hint="eastAsia"/>
        </w:rPr>
        <w:t>第三条 企业国有产权转让应遵循以下原则：</w:t>
      </w:r>
    </w:p>
    <w:p w14:paraId="4138D169" w14:textId="77777777" w:rsidR="002A3662" w:rsidRPr="002A3662" w:rsidRDefault="002A3662" w:rsidP="002A3662">
      <w:pPr>
        <w:rPr>
          <w:rFonts w:hint="eastAsia"/>
        </w:rPr>
      </w:pPr>
      <w:r w:rsidRPr="002A3662">
        <w:rPr>
          <w:rFonts w:hint="eastAsia"/>
        </w:rPr>
        <w:t>（一）符合国家产业结构调整的需要；</w:t>
      </w:r>
    </w:p>
    <w:p w14:paraId="3BC68708" w14:textId="77777777" w:rsidR="002A3662" w:rsidRPr="002A3662" w:rsidRDefault="002A3662" w:rsidP="002A3662">
      <w:pPr>
        <w:rPr>
          <w:rFonts w:hint="eastAsia"/>
        </w:rPr>
      </w:pPr>
      <w:r w:rsidRPr="002A3662">
        <w:rPr>
          <w:rFonts w:hint="eastAsia"/>
        </w:rPr>
        <w:t>（二）有利于优化资源配置，提高整体运营效益；</w:t>
      </w:r>
    </w:p>
    <w:p w14:paraId="4A37083C" w14:textId="77777777" w:rsidR="002A3662" w:rsidRPr="002A3662" w:rsidRDefault="002A3662" w:rsidP="002A3662">
      <w:pPr>
        <w:rPr>
          <w:rFonts w:hint="eastAsia"/>
        </w:rPr>
      </w:pPr>
      <w:r w:rsidRPr="002A3662">
        <w:rPr>
          <w:rFonts w:hint="eastAsia"/>
        </w:rPr>
        <w:t>（三）促进国有资产保值增值，防止国有资产流失；</w:t>
      </w:r>
    </w:p>
    <w:p w14:paraId="3C43C6D4" w14:textId="77777777" w:rsidR="002A3662" w:rsidRPr="002A3662" w:rsidRDefault="002A3662" w:rsidP="002A3662">
      <w:pPr>
        <w:rPr>
          <w:rFonts w:hint="eastAsia"/>
        </w:rPr>
      </w:pPr>
      <w:r w:rsidRPr="002A3662">
        <w:rPr>
          <w:rFonts w:hint="eastAsia"/>
        </w:rPr>
        <w:t>（四）自愿、有偿、公开、公平、公正。 第四条 各级政府国有资产管理部门按照规定的职责和权限，对企业国有产权转让活动实施监督和管理。</w:t>
      </w:r>
    </w:p>
    <w:p w14:paraId="0F2F957A" w14:textId="77777777" w:rsidR="002A3662" w:rsidRPr="002A3662" w:rsidRDefault="002A3662" w:rsidP="002A3662">
      <w:pPr>
        <w:rPr>
          <w:rFonts w:hint="eastAsia"/>
        </w:rPr>
      </w:pPr>
      <w:r w:rsidRPr="002A3662">
        <w:rPr>
          <w:rFonts w:hint="eastAsia"/>
        </w:rPr>
        <w:t>第五条 企业国有产权的出让主体必须是县级以上人民政府授权投资的机构或政府指定的部门，以及对被出让产权的企业直接拥有出资权的国有企事业单位。被出让产权的企业本身不得作为产权出让主体。</w:t>
      </w:r>
    </w:p>
    <w:p w14:paraId="2F86105C" w14:textId="77777777" w:rsidR="002A3662" w:rsidRPr="002A3662" w:rsidRDefault="002A3662" w:rsidP="002A3662">
      <w:pPr>
        <w:rPr>
          <w:rFonts w:hint="eastAsia"/>
        </w:rPr>
      </w:pPr>
      <w:r w:rsidRPr="002A3662">
        <w:rPr>
          <w:rFonts w:hint="eastAsia"/>
        </w:rPr>
        <w:t>企业国有产权的受让主体可以是境内外具有购买能力，能独立承担民事责任的自然人、法人或其他社会组织。</w:t>
      </w:r>
    </w:p>
    <w:p w14:paraId="452E6540" w14:textId="77777777" w:rsidR="002A3662" w:rsidRPr="002A3662" w:rsidRDefault="002A3662" w:rsidP="002A3662">
      <w:pPr>
        <w:rPr>
          <w:rFonts w:hint="eastAsia"/>
        </w:rPr>
      </w:pPr>
      <w:r w:rsidRPr="002A3662">
        <w:rPr>
          <w:rFonts w:hint="eastAsia"/>
        </w:rPr>
        <w:t>第六条 企业国有产权转让的标的可以是企业的整体国有产权，也可以是企业的部分国有产权。 凡涉及国家安全、国防尖端技术的企业，具有战略意义的稀有金属开采企业，以及国家禁止转让的其他行业，其国有产权不得出让。 向外商转让企业国有产权，应严格执行国家计委、国家经贸委《指导外商投资方向的暂行规定》和《外商投资产业指导目录》的有关规定。</w:t>
      </w:r>
    </w:p>
    <w:p w14:paraId="1FEF1B33" w14:textId="77777777" w:rsidR="002A3662" w:rsidRPr="002A3662" w:rsidRDefault="002A3662" w:rsidP="002A3662">
      <w:pPr>
        <w:rPr>
          <w:rFonts w:hint="eastAsia"/>
        </w:rPr>
      </w:pPr>
      <w:r w:rsidRPr="002A3662">
        <w:rPr>
          <w:rFonts w:hint="eastAsia"/>
        </w:rPr>
        <w:t>第七条 企业国有产权出让按下列权限审批：</w:t>
      </w:r>
    </w:p>
    <w:p w14:paraId="32F329ED" w14:textId="77777777" w:rsidR="002A3662" w:rsidRPr="002A3662" w:rsidRDefault="002A3662" w:rsidP="002A3662">
      <w:pPr>
        <w:rPr>
          <w:rFonts w:hint="eastAsia"/>
        </w:rPr>
      </w:pPr>
      <w:r w:rsidRPr="002A3662">
        <w:rPr>
          <w:rFonts w:hint="eastAsia"/>
        </w:rPr>
        <w:t>（一）出让资产总额在500万元以下并净资产200万元以下的，由出让主体报同级国有资产管理部门审批；出让资产总额在500万元（含500万元）以上或净资产200万元（含200万元）以上的，按其隶属关系由出让主体报国有资产管理部门审核后，由同级政府或国资委审批，并报上级国有资产管理部门备案。 出让政府授权经营的企业国有产权，按授权权限有关规定执行； 出让属地方管理但有上级部门投资的企业国有产权，应征得上级投资部门的同意。</w:t>
      </w:r>
    </w:p>
    <w:p w14:paraId="359C3DFE" w14:textId="77777777" w:rsidR="002A3662" w:rsidRPr="002A3662" w:rsidRDefault="002A3662" w:rsidP="002A3662">
      <w:pPr>
        <w:rPr>
          <w:rFonts w:hint="eastAsia"/>
        </w:rPr>
      </w:pPr>
      <w:r w:rsidRPr="002A3662">
        <w:rPr>
          <w:rFonts w:hint="eastAsia"/>
        </w:rPr>
        <w:t>（二）所有大型、特大型国有企业或成批国有企业产权转让，报国务院审批。</w:t>
      </w:r>
    </w:p>
    <w:p w14:paraId="46030B65" w14:textId="77777777" w:rsidR="002A3662" w:rsidRPr="002A3662" w:rsidRDefault="002A3662" w:rsidP="002A3662">
      <w:pPr>
        <w:rPr>
          <w:rFonts w:hint="eastAsia"/>
        </w:rPr>
      </w:pPr>
      <w:r w:rsidRPr="002A3662">
        <w:rPr>
          <w:rFonts w:hint="eastAsia"/>
        </w:rPr>
        <w:t>（三）股份有限公司和有限责任公司的国有股权转让按国家国有资产管理局和国家体改委《股份有限公司国有股股东行使股权行为规范意见》（国资企发[1997]32号）等有关规定执行。</w:t>
      </w:r>
    </w:p>
    <w:p w14:paraId="7DD8FE86" w14:textId="77777777" w:rsidR="002A3662" w:rsidRPr="002A3662" w:rsidRDefault="002A3662" w:rsidP="002A3662">
      <w:pPr>
        <w:rPr>
          <w:rFonts w:hint="eastAsia"/>
        </w:rPr>
      </w:pPr>
      <w:r w:rsidRPr="002A3662">
        <w:rPr>
          <w:rFonts w:hint="eastAsia"/>
        </w:rPr>
        <w:t>第八条 经审批同意出让企业国有产权的，出让主体应对被出让企业的资产、债权、债务等进行全面清理、清查，编制财产清单，并根据国家有关的法律、法规和规定，办理资产评估、产权界定和其他依法应履行的手续。</w:t>
      </w:r>
    </w:p>
    <w:p w14:paraId="08A95CE9" w14:textId="77777777" w:rsidR="002A3662" w:rsidRPr="002A3662" w:rsidRDefault="002A3662" w:rsidP="002A3662">
      <w:pPr>
        <w:rPr>
          <w:rFonts w:hint="eastAsia"/>
        </w:rPr>
      </w:pPr>
      <w:r w:rsidRPr="002A3662">
        <w:rPr>
          <w:rFonts w:hint="eastAsia"/>
        </w:rPr>
        <w:lastRenderedPageBreak/>
        <w:t>第九条 企业国有产权转让应当在依法设立并具有从事企业国有产权转让业务资格的产权交易机构内进行。</w:t>
      </w:r>
    </w:p>
    <w:p w14:paraId="645DFE6E" w14:textId="77777777" w:rsidR="002A3662" w:rsidRPr="002A3662" w:rsidRDefault="002A3662" w:rsidP="002A3662">
      <w:pPr>
        <w:rPr>
          <w:rFonts w:hint="eastAsia"/>
        </w:rPr>
      </w:pPr>
      <w:r w:rsidRPr="002A3662">
        <w:rPr>
          <w:rFonts w:hint="eastAsia"/>
        </w:rPr>
        <w:t>第十条 产权交易机构从事企业国有产权转让业务应当具备下列条件：</w:t>
      </w:r>
    </w:p>
    <w:p w14:paraId="04F6AD1D" w14:textId="77777777" w:rsidR="002A3662" w:rsidRPr="002A3662" w:rsidRDefault="002A3662" w:rsidP="002A3662">
      <w:pPr>
        <w:rPr>
          <w:rFonts w:hint="eastAsia"/>
        </w:rPr>
      </w:pPr>
      <w:r w:rsidRPr="002A3662">
        <w:rPr>
          <w:rFonts w:hint="eastAsia"/>
        </w:rPr>
        <w:t>（一）有与其经营范围相适应的并能独立支配的财产或资金，注册资本最低限额为100万元；</w:t>
      </w:r>
    </w:p>
    <w:p w14:paraId="065BDB46" w14:textId="77777777" w:rsidR="002A3662" w:rsidRPr="002A3662" w:rsidRDefault="002A3662" w:rsidP="002A3662">
      <w:pPr>
        <w:rPr>
          <w:rFonts w:hint="eastAsia"/>
        </w:rPr>
      </w:pPr>
      <w:r w:rsidRPr="002A3662">
        <w:rPr>
          <w:rFonts w:hint="eastAsia"/>
        </w:rPr>
        <w:t>（二）有与其所从事产权转让业务相适应的固定场所和设施；</w:t>
      </w:r>
    </w:p>
    <w:p w14:paraId="0CF7C694" w14:textId="77777777" w:rsidR="002A3662" w:rsidRPr="002A3662" w:rsidRDefault="002A3662" w:rsidP="002A3662">
      <w:pPr>
        <w:rPr>
          <w:rFonts w:hint="eastAsia"/>
        </w:rPr>
      </w:pPr>
      <w:r w:rsidRPr="002A3662">
        <w:rPr>
          <w:rFonts w:hint="eastAsia"/>
        </w:rPr>
        <w:t>（三）有与其经营方式相应的资质或资格；</w:t>
      </w:r>
    </w:p>
    <w:p w14:paraId="1889CD72" w14:textId="77777777" w:rsidR="002A3662" w:rsidRPr="002A3662" w:rsidRDefault="002A3662" w:rsidP="002A3662">
      <w:pPr>
        <w:rPr>
          <w:rFonts w:hint="eastAsia"/>
        </w:rPr>
      </w:pPr>
      <w:r w:rsidRPr="002A3662">
        <w:rPr>
          <w:rFonts w:hint="eastAsia"/>
        </w:rPr>
        <w:t>（四）有一定数量能胜任工作的专业技术人员和管理人员；</w:t>
      </w:r>
    </w:p>
    <w:p w14:paraId="799B524C" w14:textId="77777777" w:rsidR="002A3662" w:rsidRPr="002A3662" w:rsidRDefault="002A3662" w:rsidP="002A3662">
      <w:pPr>
        <w:rPr>
          <w:rFonts w:hint="eastAsia"/>
        </w:rPr>
      </w:pPr>
      <w:r w:rsidRPr="002A3662">
        <w:rPr>
          <w:rFonts w:hint="eastAsia"/>
        </w:rPr>
        <w:t>（五）有完善的内部管理制度。</w:t>
      </w:r>
    </w:p>
    <w:p w14:paraId="56B11D2D" w14:textId="77777777" w:rsidR="002A3662" w:rsidRPr="002A3662" w:rsidRDefault="002A3662" w:rsidP="002A3662">
      <w:pPr>
        <w:rPr>
          <w:rFonts w:hint="eastAsia"/>
        </w:rPr>
      </w:pPr>
      <w:r w:rsidRPr="002A3662">
        <w:rPr>
          <w:rFonts w:hint="eastAsia"/>
        </w:rPr>
        <w:t>第十一条 申请从事企业国有产权转让业务的产权交易机构，应当向同级国有资产管理部门提交下列文件、资料，经审核后报省国有资产管理部门审批。</w:t>
      </w:r>
    </w:p>
    <w:p w14:paraId="63B93305" w14:textId="77777777" w:rsidR="002A3662" w:rsidRPr="002A3662" w:rsidRDefault="002A3662" w:rsidP="002A3662">
      <w:pPr>
        <w:rPr>
          <w:rFonts w:hint="eastAsia"/>
        </w:rPr>
      </w:pPr>
      <w:r w:rsidRPr="002A3662">
        <w:rPr>
          <w:rFonts w:hint="eastAsia"/>
        </w:rPr>
        <w:t>(一）申请书。申请书应载明产权交易机构的名称、所在地、注册资本、业务范围等；</w:t>
      </w:r>
    </w:p>
    <w:p w14:paraId="52E72154" w14:textId="77777777" w:rsidR="002A3662" w:rsidRPr="002A3662" w:rsidRDefault="002A3662" w:rsidP="002A3662">
      <w:pPr>
        <w:rPr>
          <w:rFonts w:hint="eastAsia"/>
        </w:rPr>
      </w:pPr>
      <w:r w:rsidRPr="002A3662">
        <w:rPr>
          <w:rFonts w:hint="eastAsia"/>
        </w:rPr>
        <w:t>（二）可行性方案；</w:t>
      </w:r>
    </w:p>
    <w:p w14:paraId="07F67D8B" w14:textId="77777777" w:rsidR="002A3662" w:rsidRPr="002A3662" w:rsidRDefault="002A3662" w:rsidP="002A3662">
      <w:pPr>
        <w:rPr>
          <w:rFonts w:hint="eastAsia"/>
        </w:rPr>
      </w:pPr>
      <w:r w:rsidRPr="002A3662">
        <w:rPr>
          <w:rFonts w:hint="eastAsia"/>
        </w:rPr>
        <w:t>（三）章程草案及从业人员简况；</w:t>
      </w:r>
    </w:p>
    <w:p w14:paraId="163AF1CD" w14:textId="77777777" w:rsidR="002A3662" w:rsidRPr="002A3662" w:rsidRDefault="002A3662" w:rsidP="002A3662">
      <w:pPr>
        <w:rPr>
          <w:rFonts w:hint="eastAsia"/>
        </w:rPr>
      </w:pPr>
      <w:r w:rsidRPr="002A3662">
        <w:rPr>
          <w:rFonts w:hint="eastAsia"/>
        </w:rPr>
        <w:t>（四）国有资产管理部门规定的其他文件、资料。</w:t>
      </w:r>
    </w:p>
    <w:p w14:paraId="6E5AF0B4" w14:textId="77777777" w:rsidR="002A3662" w:rsidRPr="002A3662" w:rsidRDefault="002A3662" w:rsidP="002A3662">
      <w:pPr>
        <w:rPr>
          <w:rFonts w:hint="eastAsia"/>
        </w:rPr>
      </w:pPr>
      <w:r w:rsidRPr="002A3662">
        <w:rPr>
          <w:rFonts w:hint="eastAsia"/>
        </w:rPr>
        <w:t>第十二条 省国有资产管理部门对申请从事企业国有产权转让业务的产权交易机构进行资格审查，审查合格的，发给《企业国有产权转让资格证书》。产权交易机构持资格证书向所在地工商行政管理部门办理工商登记手续。</w:t>
      </w:r>
    </w:p>
    <w:p w14:paraId="31D1222D" w14:textId="77777777" w:rsidR="002A3662" w:rsidRPr="002A3662" w:rsidRDefault="002A3662" w:rsidP="002A3662">
      <w:pPr>
        <w:rPr>
          <w:rFonts w:hint="eastAsia"/>
        </w:rPr>
      </w:pPr>
      <w:r w:rsidRPr="002A3662">
        <w:rPr>
          <w:rFonts w:hint="eastAsia"/>
        </w:rPr>
        <w:t>第十三条 产权交易机构可以向转让双方收取一定的服务费用或者佣金。收费标准由省国有资产管理部门提出意见，并按规定报批准后执行。</w:t>
      </w:r>
    </w:p>
    <w:p w14:paraId="3F18EAB2" w14:textId="77777777" w:rsidR="002A3662" w:rsidRPr="002A3662" w:rsidRDefault="002A3662" w:rsidP="002A3662">
      <w:pPr>
        <w:rPr>
          <w:rFonts w:hint="eastAsia"/>
        </w:rPr>
      </w:pPr>
      <w:r w:rsidRPr="002A3662">
        <w:rPr>
          <w:rFonts w:hint="eastAsia"/>
        </w:rPr>
        <w:t>第十四条 企业国有产权转让可采取以下方式：</w:t>
      </w:r>
    </w:p>
    <w:p w14:paraId="39F07A0B" w14:textId="77777777" w:rsidR="002A3662" w:rsidRPr="002A3662" w:rsidRDefault="002A3662" w:rsidP="002A3662">
      <w:pPr>
        <w:rPr>
          <w:rFonts w:hint="eastAsia"/>
        </w:rPr>
      </w:pPr>
      <w:r w:rsidRPr="002A3662">
        <w:rPr>
          <w:rFonts w:hint="eastAsia"/>
        </w:rPr>
        <w:t>（一）协议转让；</w:t>
      </w:r>
    </w:p>
    <w:p w14:paraId="5986C77E" w14:textId="77777777" w:rsidR="002A3662" w:rsidRPr="002A3662" w:rsidRDefault="002A3662" w:rsidP="002A3662">
      <w:pPr>
        <w:rPr>
          <w:rFonts w:hint="eastAsia"/>
        </w:rPr>
      </w:pPr>
      <w:r w:rsidRPr="002A3662">
        <w:rPr>
          <w:rFonts w:hint="eastAsia"/>
        </w:rPr>
        <w:t>（二）竞价转让；</w:t>
      </w:r>
    </w:p>
    <w:p w14:paraId="22A02243" w14:textId="77777777" w:rsidR="002A3662" w:rsidRPr="002A3662" w:rsidRDefault="002A3662" w:rsidP="002A3662">
      <w:pPr>
        <w:rPr>
          <w:rFonts w:hint="eastAsia"/>
        </w:rPr>
      </w:pPr>
      <w:r w:rsidRPr="002A3662">
        <w:rPr>
          <w:rFonts w:hint="eastAsia"/>
        </w:rPr>
        <w:t>（三）招标转让；</w:t>
      </w:r>
    </w:p>
    <w:p w14:paraId="744F36FC" w14:textId="77777777" w:rsidR="002A3662" w:rsidRPr="002A3662" w:rsidRDefault="002A3662" w:rsidP="002A3662">
      <w:pPr>
        <w:rPr>
          <w:rFonts w:hint="eastAsia"/>
        </w:rPr>
      </w:pPr>
      <w:r w:rsidRPr="002A3662">
        <w:rPr>
          <w:rFonts w:hint="eastAsia"/>
        </w:rPr>
        <w:t>（四）国家规定的其他方式。</w:t>
      </w:r>
    </w:p>
    <w:p w14:paraId="1DFD48CD" w14:textId="77777777" w:rsidR="002A3662" w:rsidRPr="002A3662" w:rsidRDefault="002A3662" w:rsidP="002A3662">
      <w:pPr>
        <w:rPr>
          <w:rFonts w:hint="eastAsia"/>
        </w:rPr>
      </w:pPr>
      <w:r w:rsidRPr="002A3662">
        <w:rPr>
          <w:rFonts w:hint="eastAsia"/>
        </w:rPr>
        <w:t>第十五条 企业国有产权转让按下列程序进行：</w:t>
      </w:r>
    </w:p>
    <w:p w14:paraId="18DE9FA4" w14:textId="77777777" w:rsidR="002A3662" w:rsidRPr="002A3662" w:rsidRDefault="002A3662" w:rsidP="002A3662">
      <w:pPr>
        <w:rPr>
          <w:rFonts w:hint="eastAsia"/>
        </w:rPr>
      </w:pPr>
      <w:r w:rsidRPr="002A3662">
        <w:rPr>
          <w:rFonts w:hint="eastAsia"/>
        </w:rPr>
        <w:t>（一）出让方或受</w:t>
      </w:r>
      <w:proofErr w:type="gramStart"/>
      <w:r w:rsidRPr="002A3662">
        <w:rPr>
          <w:rFonts w:hint="eastAsia"/>
        </w:rPr>
        <w:t>让方向</w:t>
      </w:r>
      <w:proofErr w:type="gramEnd"/>
      <w:r w:rsidRPr="002A3662">
        <w:rPr>
          <w:rFonts w:hint="eastAsia"/>
        </w:rPr>
        <w:t>产权交易机构提出企业国有产权出让或受让委托，并提交有关文件和资料；</w:t>
      </w:r>
    </w:p>
    <w:p w14:paraId="2F9F0EC7" w14:textId="77777777" w:rsidR="002A3662" w:rsidRPr="002A3662" w:rsidRDefault="002A3662" w:rsidP="002A3662">
      <w:pPr>
        <w:rPr>
          <w:rFonts w:hint="eastAsia"/>
        </w:rPr>
      </w:pPr>
      <w:r w:rsidRPr="002A3662">
        <w:rPr>
          <w:rFonts w:hint="eastAsia"/>
        </w:rPr>
        <w:t>（二）产权交易机构按照有关规定，对出让方和受让方所提供的文件、资料的合法性、真实性进行审查后，办理有关登记手续；</w:t>
      </w:r>
    </w:p>
    <w:p w14:paraId="0406A49D" w14:textId="77777777" w:rsidR="002A3662" w:rsidRPr="002A3662" w:rsidRDefault="002A3662" w:rsidP="002A3662">
      <w:pPr>
        <w:rPr>
          <w:rFonts w:hint="eastAsia"/>
        </w:rPr>
      </w:pPr>
      <w:r w:rsidRPr="002A3662">
        <w:rPr>
          <w:rFonts w:hint="eastAsia"/>
        </w:rPr>
        <w:t>（三）产权交易机构按转让双方意愿进行撮合或挂牌公告；</w:t>
      </w:r>
    </w:p>
    <w:p w14:paraId="0DE5D6FB" w14:textId="77777777" w:rsidR="002A3662" w:rsidRPr="002A3662" w:rsidRDefault="002A3662" w:rsidP="002A3662">
      <w:pPr>
        <w:rPr>
          <w:rFonts w:hint="eastAsia"/>
        </w:rPr>
      </w:pPr>
      <w:r w:rsidRPr="002A3662">
        <w:rPr>
          <w:rFonts w:hint="eastAsia"/>
        </w:rPr>
        <w:t>（四）转让双方成交后， 在产权交易机构的监督下，由出让方与受让方签订《企业国有产权转让合同》；</w:t>
      </w:r>
    </w:p>
    <w:p w14:paraId="45751AA6" w14:textId="77777777" w:rsidR="002A3662" w:rsidRPr="002A3662" w:rsidRDefault="002A3662" w:rsidP="002A3662">
      <w:pPr>
        <w:rPr>
          <w:rFonts w:hint="eastAsia"/>
        </w:rPr>
      </w:pPr>
      <w:r w:rsidRPr="002A3662">
        <w:rPr>
          <w:rFonts w:hint="eastAsia"/>
        </w:rPr>
        <w:t>（五）转让双方按合同规定办理产权交接。产权交接由出让方、受让方、产权交易机构等单位共同派员参加，并据实填写《产权交接清单》。产权交接手续应在合同签订生效后及时办理；</w:t>
      </w:r>
    </w:p>
    <w:p w14:paraId="388C2660" w14:textId="77777777" w:rsidR="002A3662" w:rsidRPr="002A3662" w:rsidRDefault="002A3662" w:rsidP="002A3662">
      <w:pPr>
        <w:rPr>
          <w:rFonts w:hint="eastAsia"/>
        </w:rPr>
      </w:pPr>
      <w:r w:rsidRPr="002A3662">
        <w:rPr>
          <w:rFonts w:hint="eastAsia"/>
        </w:rPr>
        <w:t>（六）产权交接手续办理完毕后，转让双方凭产权转让凭证和转让合同按国家有关规定到财政、银行、国有资产管理、工商行政管理、税务、土地管理、房产、劳动等有关部门分别办理相关的变更手续。</w:t>
      </w:r>
    </w:p>
    <w:p w14:paraId="73A90312" w14:textId="77777777" w:rsidR="002A3662" w:rsidRPr="002A3662" w:rsidRDefault="002A3662" w:rsidP="002A3662">
      <w:pPr>
        <w:rPr>
          <w:rFonts w:hint="eastAsia"/>
        </w:rPr>
      </w:pPr>
      <w:r w:rsidRPr="002A3662">
        <w:rPr>
          <w:rFonts w:hint="eastAsia"/>
        </w:rPr>
        <w:t>第十六条 企业国有产权出让方向产权交易机构提出出让委托时，应提交以下文件、资料：</w:t>
      </w:r>
    </w:p>
    <w:p w14:paraId="35E7AD58" w14:textId="77777777" w:rsidR="002A3662" w:rsidRPr="002A3662" w:rsidRDefault="002A3662" w:rsidP="002A3662">
      <w:pPr>
        <w:rPr>
          <w:rFonts w:hint="eastAsia"/>
        </w:rPr>
      </w:pPr>
      <w:r w:rsidRPr="002A3662">
        <w:rPr>
          <w:rFonts w:hint="eastAsia"/>
        </w:rPr>
        <w:t>（一）国有产权出让委托书；</w:t>
      </w:r>
    </w:p>
    <w:p w14:paraId="13F1E0B6" w14:textId="77777777" w:rsidR="002A3662" w:rsidRPr="002A3662" w:rsidRDefault="002A3662" w:rsidP="002A3662">
      <w:pPr>
        <w:rPr>
          <w:rFonts w:hint="eastAsia"/>
        </w:rPr>
      </w:pPr>
      <w:r w:rsidRPr="002A3662">
        <w:rPr>
          <w:rFonts w:hint="eastAsia"/>
        </w:rPr>
        <w:t>（二）出让方的资格证明或者其他有效证明；</w:t>
      </w:r>
    </w:p>
    <w:p w14:paraId="4146747E" w14:textId="77777777" w:rsidR="002A3662" w:rsidRPr="002A3662" w:rsidRDefault="002A3662" w:rsidP="002A3662">
      <w:pPr>
        <w:rPr>
          <w:rFonts w:hint="eastAsia"/>
        </w:rPr>
      </w:pPr>
      <w:r w:rsidRPr="002A3662">
        <w:rPr>
          <w:rFonts w:hint="eastAsia"/>
        </w:rPr>
        <w:t>（三）批准出让的文件或有关证明；</w:t>
      </w:r>
    </w:p>
    <w:p w14:paraId="46EFDF76" w14:textId="77777777" w:rsidR="002A3662" w:rsidRPr="002A3662" w:rsidRDefault="002A3662" w:rsidP="002A3662">
      <w:pPr>
        <w:rPr>
          <w:rFonts w:hint="eastAsia"/>
        </w:rPr>
      </w:pPr>
      <w:r w:rsidRPr="002A3662">
        <w:rPr>
          <w:rFonts w:hint="eastAsia"/>
        </w:rPr>
        <w:t>（四）产权界定或产权归属的证明文件；</w:t>
      </w:r>
    </w:p>
    <w:p w14:paraId="7B5C9BF6" w14:textId="77777777" w:rsidR="002A3662" w:rsidRPr="002A3662" w:rsidRDefault="002A3662" w:rsidP="002A3662">
      <w:pPr>
        <w:rPr>
          <w:rFonts w:hint="eastAsia"/>
        </w:rPr>
      </w:pPr>
      <w:r w:rsidRPr="002A3662">
        <w:rPr>
          <w:rFonts w:hint="eastAsia"/>
        </w:rPr>
        <w:lastRenderedPageBreak/>
        <w:t>（五）被出让产权单位或出让物的情况介绍；</w:t>
      </w:r>
    </w:p>
    <w:p w14:paraId="2AD8345D" w14:textId="77777777" w:rsidR="002A3662" w:rsidRPr="002A3662" w:rsidRDefault="002A3662" w:rsidP="002A3662">
      <w:pPr>
        <w:rPr>
          <w:rFonts w:hint="eastAsia"/>
        </w:rPr>
      </w:pPr>
      <w:r w:rsidRPr="002A3662">
        <w:rPr>
          <w:rFonts w:hint="eastAsia"/>
        </w:rPr>
        <w:t>（六）国有资产管理部门出具的资产评估确认通知书和国有资产产权登记证。</w:t>
      </w:r>
    </w:p>
    <w:p w14:paraId="435DA156" w14:textId="77777777" w:rsidR="002A3662" w:rsidRPr="002A3662" w:rsidRDefault="002A3662" w:rsidP="002A3662">
      <w:pPr>
        <w:rPr>
          <w:rFonts w:hint="eastAsia"/>
        </w:rPr>
      </w:pPr>
      <w:r w:rsidRPr="002A3662">
        <w:rPr>
          <w:rFonts w:hint="eastAsia"/>
        </w:rPr>
        <w:t>第十七条 企业国有产权受</w:t>
      </w:r>
      <w:proofErr w:type="gramStart"/>
      <w:r w:rsidRPr="002A3662">
        <w:rPr>
          <w:rFonts w:hint="eastAsia"/>
        </w:rPr>
        <w:t>让方向</w:t>
      </w:r>
      <w:proofErr w:type="gramEnd"/>
      <w:r w:rsidRPr="002A3662">
        <w:rPr>
          <w:rFonts w:hint="eastAsia"/>
        </w:rPr>
        <w:t>产权交易机构提出受让委托时，应提交下列文件、资料：</w:t>
      </w:r>
    </w:p>
    <w:p w14:paraId="7A033A01" w14:textId="77777777" w:rsidR="002A3662" w:rsidRPr="002A3662" w:rsidRDefault="002A3662" w:rsidP="002A3662">
      <w:pPr>
        <w:rPr>
          <w:rFonts w:hint="eastAsia"/>
        </w:rPr>
      </w:pPr>
      <w:r w:rsidRPr="002A3662">
        <w:rPr>
          <w:rFonts w:hint="eastAsia"/>
        </w:rPr>
        <w:t>（一）受让委托书；</w:t>
      </w:r>
    </w:p>
    <w:p w14:paraId="68D5296E" w14:textId="77777777" w:rsidR="002A3662" w:rsidRPr="002A3662" w:rsidRDefault="002A3662" w:rsidP="002A3662">
      <w:pPr>
        <w:rPr>
          <w:rFonts w:hint="eastAsia"/>
        </w:rPr>
      </w:pPr>
      <w:r w:rsidRPr="002A3662">
        <w:rPr>
          <w:rFonts w:hint="eastAsia"/>
        </w:rPr>
        <w:t>（二）法人或自然人的资格证明；</w:t>
      </w:r>
    </w:p>
    <w:p w14:paraId="54A33E8C" w14:textId="77777777" w:rsidR="002A3662" w:rsidRPr="002A3662" w:rsidRDefault="002A3662" w:rsidP="002A3662">
      <w:pPr>
        <w:rPr>
          <w:rFonts w:hint="eastAsia"/>
        </w:rPr>
      </w:pPr>
      <w:r w:rsidRPr="002A3662">
        <w:rPr>
          <w:rFonts w:hint="eastAsia"/>
        </w:rPr>
        <w:t>（三）资信能力证明。</w:t>
      </w:r>
    </w:p>
    <w:p w14:paraId="15A355AE" w14:textId="77777777" w:rsidR="002A3662" w:rsidRPr="002A3662" w:rsidRDefault="002A3662" w:rsidP="002A3662">
      <w:pPr>
        <w:rPr>
          <w:rFonts w:hint="eastAsia"/>
        </w:rPr>
      </w:pPr>
      <w:r w:rsidRPr="002A3662">
        <w:rPr>
          <w:rFonts w:hint="eastAsia"/>
        </w:rPr>
        <w:t>第十八条 《企业国有产权转让合同》文本样式由省国有资产管理部门会同省工商行政管理部门制定。</w:t>
      </w:r>
    </w:p>
    <w:p w14:paraId="361ABF5D" w14:textId="77777777" w:rsidR="002A3662" w:rsidRPr="002A3662" w:rsidRDefault="002A3662" w:rsidP="002A3662">
      <w:pPr>
        <w:rPr>
          <w:rFonts w:hint="eastAsia"/>
        </w:rPr>
      </w:pPr>
      <w:r w:rsidRPr="002A3662">
        <w:rPr>
          <w:rFonts w:hint="eastAsia"/>
        </w:rPr>
        <w:t>第十九条 企业国有产权出让价格应以不低于经国有资产管理部门确认的评估价值作为出让底价。凡低于出让底价的，必须由</w:t>
      </w:r>
      <w:proofErr w:type="gramStart"/>
      <w:r w:rsidRPr="002A3662">
        <w:rPr>
          <w:rFonts w:hint="eastAsia"/>
        </w:rPr>
        <w:t>出让方报同级</w:t>
      </w:r>
      <w:proofErr w:type="gramEnd"/>
      <w:r w:rsidRPr="002A3662">
        <w:rPr>
          <w:rFonts w:hint="eastAsia"/>
        </w:rPr>
        <w:t>国有资产管理部门会同财政部门批准。</w:t>
      </w:r>
    </w:p>
    <w:p w14:paraId="3B2C33BE" w14:textId="77777777" w:rsidR="002A3662" w:rsidRPr="002A3662" w:rsidRDefault="002A3662" w:rsidP="002A3662">
      <w:pPr>
        <w:rPr>
          <w:rFonts w:hint="eastAsia"/>
        </w:rPr>
      </w:pPr>
      <w:r w:rsidRPr="002A3662">
        <w:rPr>
          <w:rFonts w:hint="eastAsia"/>
        </w:rPr>
        <w:t>第二十条 受让方原则上应一次付清价款。如数额较大，一次付清确有困难的，在取得有担保资格人担保的前提下可以分期付款。</w:t>
      </w:r>
    </w:p>
    <w:p w14:paraId="29C9DB83" w14:textId="77777777" w:rsidR="002A3662" w:rsidRPr="002A3662" w:rsidRDefault="002A3662" w:rsidP="002A3662">
      <w:pPr>
        <w:rPr>
          <w:rFonts w:hint="eastAsia"/>
        </w:rPr>
      </w:pPr>
      <w:r w:rsidRPr="002A3662">
        <w:rPr>
          <w:rFonts w:hint="eastAsia"/>
        </w:rPr>
        <w:t>分期付款的期限一般不得超过3年。第一次付款额不得低于成交价款的30%。</w:t>
      </w:r>
    </w:p>
    <w:p w14:paraId="3FF7021D" w14:textId="77777777" w:rsidR="002A3662" w:rsidRPr="002A3662" w:rsidRDefault="002A3662" w:rsidP="002A3662">
      <w:pPr>
        <w:rPr>
          <w:rFonts w:hint="eastAsia"/>
        </w:rPr>
      </w:pPr>
      <w:r w:rsidRPr="002A3662">
        <w:rPr>
          <w:rFonts w:hint="eastAsia"/>
        </w:rPr>
        <w:t>第二十一条 整体出让企业国有产权的，企业职工和离退休人员的</w:t>
      </w:r>
      <w:proofErr w:type="gramStart"/>
      <w:r w:rsidRPr="002A3662">
        <w:rPr>
          <w:rFonts w:hint="eastAsia"/>
        </w:rPr>
        <w:t>安置按</w:t>
      </w:r>
      <w:proofErr w:type="gramEnd"/>
      <w:r w:rsidRPr="002A3662">
        <w:rPr>
          <w:rFonts w:hint="eastAsia"/>
        </w:rPr>
        <w:t>国家有关规定，由转让双方协商，妥善解决。由出让方安置的，所需费用从产权出让收入中支付；由受让方安置的，所需费用从购买价款中扣除；由双方共同安置的，所需费用从出让收入或购买价款中支付或扣除。</w:t>
      </w:r>
    </w:p>
    <w:p w14:paraId="0218DDFE" w14:textId="77777777" w:rsidR="002A3662" w:rsidRPr="002A3662" w:rsidRDefault="002A3662" w:rsidP="002A3662">
      <w:pPr>
        <w:rPr>
          <w:rFonts w:hint="eastAsia"/>
        </w:rPr>
      </w:pPr>
      <w:r w:rsidRPr="002A3662">
        <w:rPr>
          <w:rFonts w:hint="eastAsia"/>
        </w:rPr>
        <w:t>第二十二条 企业国有产权出让收入扣除清理债务、安置职工和离退休人员以及支付转让费用后的净收入，按下列规定处理：</w:t>
      </w:r>
    </w:p>
    <w:p w14:paraId="0F090961" w14:textId="77777777" w:rsidR="002A3662" w:rsidRPr="002A3662" w:rsidRDefault="002A3662" w:rsidP="002A3662">
      <w:pPr>
        <w:rPr>
          <w:rFonts w:hint="eastAsia"/>
        </w:rPr>
      </w:pPr>
      <w:r w:rsidRPr="002A3662">
        <w:rPr>
          <w:rFonts w:hint="eastAsia"/>
        </w:rPr>
        <w:t>（一）出让方为政府指定的部门的，其出让企业国有产权的净收入，由同级国有资产管理部门负责收缴，并按投资各方的投资比例分别划归各级政府，纳入国有资产经营性预算，专项用于国家资本再投入。</w:t>
      </w:r>
    </w:p>
    <w:p w14:paraId="68B9993E" w14:textId="77777777" w:rsidR="002A3662" w:rsidRPr="002A3662" w:rsidRDefault="002A3662" w:rsidP="002A3662">
      <w:pPr>
        <w:rPr>
          <w:rFonts w:hint="eastAsia"/>
        </w:rPr>
      </w:pPr>
      <w:r w:rsidRPr="002A3662">
        <w:rPr>
          <w:rFonts w:hint="eastAsia"/>
        </w:rPr>
        <w:t>（二）出让方为政府授权投资的机构或对被出让产权的企业直接拥有出资权的单位，其出让企业国有产权的净收入，由政府授权投资的机构或拥有出资权的单位收取，按国家有关财务规定处理。国有资产管理部门应对其使用情况进行监督。</w:t>
      </w:r>
    </w:p>
    <w:p w14:paraId="3338C98C" w14:textId="77777777" w:rsidR="002A3662" w:rsidRPr="002A3662" w:rsidRDefault="002A3662" w:rsidP="002A3662">
      <w:pPr>
        <w:rPr>
          <w:rFonts w:hint="eastAsia"/>
        </w:rPr>
      </w:pPr>
      <w:r w:rsidRPr="002A3662">
        <w:rPr>
          <w:rFonts w:hint="eastAsia"/>
        </w:rPr>
        <w:t>第二十三条 有下列情形之一的，转让应当中止：</w:t>
      </w:r>
    </w:p>
    <w:p w14:paraId="2498DA86" w14:textId="77777777" w:rsidR="002A3662" w:rsidRPr="002A3662" w:rsidRDefault="002A3662" w:rsidP="002A3662">
      <w:pPr>
        <w:rPr>
          <w:rFonts w:hint="eastAsia"/>
        </w:rPr>
      </w:pPr>
      <w:r w:rsidRPr="002A3662">
        <w:rPr>
          <w:rFonts w:hint="eastAsia"/>
        </w:rPr>
        <w:t>（一）转让期间第三方对出让方的产权提出异议尚未裁决的；</w:t>
      </w:r>
    </w:p>
    <w:p w14:paraId="17041848" w14:textId="77777777" w:rsidR="002A3662" w:rsidRPr="002A3662" w:rsidRDefault="002A3662" w:rsidP="002A3662">
      <w:pPr>
        <w:rPr>
          <w:rFonts w:hint="eastAsia"/>
        </w:rPr>
      </w:pPr>
      <w:r w:rsidRPr="002A3662">
        <w:rPr>
          <w:rFonts w:hint="eastAsia"/>
        </w:rPr>
        <w:t>（二）因不可抗力或意外事故，致使转让暂不能进行的；</w:t>
      </w:r>
    </w:p>
    <w:p w14:paraId="13242E38" w14:textId="77777777" w:rsidR="002A3662" w:rsidRPr="002A3662" w:rsidRDefault="002A3662" w:rsidP="002A3662">
      <w:pPr>
        <w:rPr>
          <w:rFonts w:hint="eastAsia"/>
        </w:rPr>
      </w:pPr>
      <w:r w:rsidRPr="002A3662">
        <w:rPr>
          <w:rFonts w:hint="eastAsia"/>
        </w:rPr>
        <w:t>（三）企业国有产权整体出让时，企业职工和离退休人员未作妥善安置的；</w:t>
      </w:r>
    </w:p>
    <w:p w14:paraId="6E0DC653" w14:textId="77777777" w:rsidR="002A3662" w:rsidRPr="002A3662" w:rsidRDefault="002A3662" w:rsidP="002A3662">
      <w:pPr>
        <w:rPr>
          <w:rFonts w:hint="eastAsia"/>
        </w:rPr>
      </w:pPr>
      <w:r w:rsidRPr="002A3662">
        <w:rPr>
          <w:rFonts w:hint="eastAsia"/>
        </w:rPr>
        <w:t>（四）出现其他依法应当中止转让情形的。</w:t>
      </w:r>
    </w:p>
    <w:p w14:paraId="217E4FE5" w14:textId="77777777" w:rsidR="002A3662" w:rsidRPr="002A3662" w:rsidRDefault="002A3662" w:rsidP="002A3662">
      <w:pPr>
        <w:rPr>
          <w:rFonts w:hint="eastAsia"/>
        </w:rPr>
      </w:pPr>
      <w:r w:rsidRPr="002A3662">
        <w:rPr>
          <w:rFonts w:hint="eastAsia"/>
        </w:rPr>
        <w:t>第二十四条 出现下列情形之一的，转让应当中止：</w:t>
      </w:r>
    </w:p>
    <w:p w14:paraId="05CBD3D8" w14:textId="77777777" w:rsidR="002A3662" w:rsidRPr="002A3662" w:rsidRDefault="002A3662" w:rsidP="002A3662">
      <w:pPr>
        <w:rPr>
          <w:rFonts w:hint="eastAsia"/>
        </w:rPr>
      </w:pPr>
      <w:r w:rsidRPr="002A3662">
        <w:rPr>
          <w:rFonts w:hint="eastAsia"/>
        </w:rPr>
        <w:t>（一）人民法院、仲裁机构或有关的行政执法机关确认出让方对其委托出让的产权无处分权而发出终止转让书面通知的；</w:t>
      </w:r>
    </w:p>
    <w:p w14:paraId="778ABC2A" w14:textId="77777777" w:rsidR="002A3662" w:rsidRPr="002A3662" w:rsidRDefault="002A3662" w:rsidP="002A3662">
      <w:pPr>
        <w:rPr>
          <w:rFonts w:hint="eastAsia"/>
        </w:rPr>
      </w:pPr>
      <w:r w:rsidRPr="002A3662">
        <w:rPr>
          <w:rFonts w:hint="eastAsia"/>
        </w:rPr>
        <w:t>（二）产权实物灭失的；</w:t>
      </w:r>
    </w:p>
    <w:p w14:paraId="20618807" w14:textId="77777777" w:rsidR="002A3662" w:rsidRPr="002A3662" w:rsidRDefault="002A3662" w:rsidP="002A3662">
      <w:pPr>
        <w:rPr>
          <w:rFonts w:hint="eastAsia"/>
        </w:rPr>
      </w:pPr>
      <w:r w:rsidRPr="002A3662">
        <w:rPr>
          <w:rFonts w:hint="eastAsia"/>
        </w:rPr>
        <w:t>（三）出现其他依法应当终止转让情形的。</w:t>
      </w:r>
    </w:p>
    <w:p w14:paraId="58AC3641" w14:textId="77777777" w:rsidR="002A3662" w:rsidRPr="002A3662" w:rsidRDefault="002A3662" w:rsidP="002A3662">
      <w:pPr>
        <w:rPr>
          <w:rFonts w:hint="eastAsia"/>
        </w:rPr>
      </w:pPr>
      <w:r w:rsidRPr="002A3662">
        <w:rPr>
          <w:rFonts w:hint="eastAsia"/>
        </w:rPr>
        <w:t>第二十五条 有下列情形之一的，转让无效：</w:t>
      </w:r>
    </w:p>
    <w:p w14:paraId="61AA40EA" w14:textId="77777777" w:rsidR="002A3662" w:rsidRPr="002A3662" w:rsidRDefault="002A3662" w:rsidP="002A3662">
      <w:pPr>
        <w:rPr>
          <w:rFonts w:hint="eastAsia"/>
        </w:rPr>
      </w:pPr>
      <w:r w:rsidRPr="002A3662">
        <w:rPr>
          <w:rFonts w:hint="eastAsia"/>
        </w:rPr>
        <w:t>（一）违反国家法律、法规及有关规定的；</w:t>
      </w:r>
    </w:p>
    <w:p w14:paraId="5B894106" w14:textId="77777777" w:rsidR="002A3662" w:rsidRPr="002A3662" w:rsidRDefault="002A3662" w:rsidP="002A3662">
      <w:pPr>
        <w:rPr>
          <w:rFonts w:hint="eastAsia"/>
        </w:rPr>
      </w:pPr>
      <w:r w:rsidRPr="002A3662">
        <w:rPr>
          <w:rFonts w:hint="eastAsia"/>
        </w:rPr>
        <w:t>（二）出让方或受让方不具备出受</w:t>
      </w:r>
      <w:proofErr w:type="gramStart"/>
      <w:r w:rsidRPr="002A3662">
        <w:rPr>
          <w:rFonts w:hint="eastAsia"/>
        </w:rPr>
        <w:t>让资格</w:t>
      </w:r>
      <w:proofErr w:type="gramEnd"/>
      <w:r w:rsidRPr="002A3662">
        <w:rPr>
          <w:rFonts w:hint="eastAsia"/>
        </w:rPr>
        <w:t>的；</w:t>
      </w:r>
    </w:p>
    <w:p w14:paraId="3B907239" w14:textId="77777777" w:rsidR="002A3662" w:rsidRPr="002A3662" w:rsidRDefault="002A3662" w:rsidP="002A3662">
      <w:pPr>
        <w:rPr>
          <w:rFonts w:hint="eastAsia"/>
        </w:rPr>
      </w:pPr>
      <w:r w:rsidRPr="002A3662">
        <w:rPr>
          <w:rFonts w:hint="eastAsia"/>
        </w:rPr>
        <w:t>（三）转让双方恶意串通故意压低底价的；</w:t>
      </w:r>
    </w:p>
    <w:p w14:paraId="2F7AD5E4" w14:textId="77777777" w:rsidR="002A3662" w:rsidRPr="002A3662" w:rsidRDefault="002A3662" w:rsidP="002A3662">
      <w:pPr>
        <w:rPr>
          <w:rFonts w:hint="eastAsia"/>
        </w:rPr>
      </w:pPr>
      <w:r w:rsidRPr="002A3662">
        <w:rPr>
          <w:rFonts w:hint="eastAsia"/>
        </w:rPr>
        <w:t>（四）未经审批擅自转让的。</w:t>
      </w:r>
    </w:p>
    <w:p w14:paraId="166C55DC" w14:textId="77777777" w:rsidR="002A3662" w:rsidRPr="002A3662" w:rsidRDefault="002A3662" w:rsidP="002A3662">
      <w:pPr>
        <w:rPr>
          <w:rFonts w:hint="eastAsia"/>
        </w:rPr>
      </w:pPr>
      <w:r w:rsidRPr="002A3662">
        <w:rPr>
          <w:rFonts w:hint="eastAsia"/>
        </w:rPr>
        <w:t>第二十六条 在产权转让期间，被出让的企业私分公物、转移资产、滥发奖金或产权转让双方恶意串通，弄虚作假，以各种名目侵占国家资产，造成国有资产流失的，由国有资产管理部门会同财政部门依法追缴其非法所得并给予相应的行政处罚；构成犯罪的，移送司法部门依法追究刑事责任。</w:t>
      </w:r>
    </w:p>
    <w:p w14:paraId="55269E14" w14:textId="77777777" w:rsidR="002A3662" w:rsidRPr="002A3662" w:rsidRDefault="002A3662" w:rsidP="002A3662">
      <w:pPr>
        <w:rPr>
          <w:rFonts w:hint="eastAsia"/>
        </w:rPr>
      </w:pPr>
      <w:r w:rsidRPr="002A3662">
        <w:rPr>
          <w:rFonts w:hint="eastAsia"/>
        </w:rPr>
        <w:lastRenderedPageBreak/>
        <w:t>第二十七条 产权交易机构违反有关规定弄虚作假，造成转让一方或双方利益损害的，应当承担赔偿责任，并由国有资产管理部门取消其企业国有产权转让资格；构成犯罪的，移送司法部门依法追究刑事责任。</w:t>
      </w:r>
    </w:p>
    <w:p w14:paraId="458B5835" w14:textId="77777777" w:rsidR="002A3662" w:rsidRPr="002A3662" w:rsidRDefault="002A3662" w:rsidP="002A3662">
      <w:pPr>
        <w:rPr>
          <w:rFonts w:hint="eastAsia"/>
        </w:rPr>
      </w:pPr>
      <w:r w:rsidRPr="002A3662">
        <w:rPr>
          <w:rFonts w:hint="eastAsia"/>
        </w:rPr>
        <w:t>第二十八条 实行企业化管理的事业单位的国有产权转让参照本办法执行。  </w:t>
      </w:r>
    </w:p>
    <w:p w14:paraId="1EC8E5A5" w14:textId="77777777" w:rsidR="001942F7" w:rsidRPr="002A3662" w:rsidRDefault="001942F7">
      <w:pPr>
        <w:rPr>
          <w:rFonts w:hint="eastAsia"/>
        </w:rPr>
      </w:pPr>
    </w:p>
    <w:sectPr w:rsidR="001942F7" w:rsidRPr="002A36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59B8FC69-92F2-4858-A909-49BD99189149}"/>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B4"/>
    <w:rsid w:val="00012DBD"/>
    <w:rsid w:val="001942F7"/>
    <w:rsid w:val="001E5FB4"/>
    <w:rsid w:val="002A3662"/>
    <w:rsid w:val="005000B0"/>
    <w:rsid w:val="00A131A7"/>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64B45A-9957-4D63-9332-3531A1CC4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1E5FB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E5FB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E5FB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E5FB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E5FB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E5FB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E5FB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5FB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E5FB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5FB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E5FB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E5FB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E5FB4"/>
    <w:rPr>
      <w:rFonts w:cstheme="majorBidi"/>
      <w:color w:val="2F5496" w:themeColor="accent1" w:themeShade="BF"/>
      <w:sz w:val="28"/>
      <w:szCs w:val="28"/>
    </w:rPr>
  </w:style>
  <w:style w:type="character" w:customStyle="1" w:styleId="50">
    <w:name w:val="标题 5 字符"/>
    <w:basedOn w:val="a0"/>
    <w:link w:val="5"/>
    <w:uiPriority w:val="9"/>
    <w:semiHidden/>
    <w:rsid w:val="001E5FB4"/>
    <w:rPr>
      <w:rFonts w:cstheme="majorBidi"/>
      <w:color w:val="2F5496" w:themeColor="accent1" w:themeShade="BF"/>
      <w:sz w:val="24"/>
      <w:szCs w:val="24"/>
    </w:rPr>
  </w:style>
  <w:style w:type="character" w:customStyle="1" w:styleId="60">
    <w:name w:val="标题 6 字符"/>
    <w:basedOn w:val="a0"/>
    <w:link w:val="6"/>
    <w:uiPriority w:val="9"/>
    <w:semiHidden/>
    <w:rsid w:val="001E5FB4"/>
    <w:rPr>
      <w:rFonts w:cstheme="majorBidi"/>
      <w:b/>
      <w:bCs/>
      <w:color w:val="2F5496" w:themeColor="accent1" w:themeShade="BF"/>
    </w:rPr>
  </w:style>
  <w:style w:type="character" w:customStyle="1" w:styleId="70">
    <w:name w:val="标题 7 字符"/>
    <w:basedOn w:val="a0"/>
    <w:link w:val="7"/>
    <w:uiPriority w:val="9"/>
    <w:semiHidden/>
    <w:rsid w:val="001E5FB4"/>
    <w:rPr>
      <w:rFonts w:cstheme="majorBidi"/>
      <w:b/>
      <w:bCs/>
      <w:color w:val="595959" w:themeColor="text1" w:themeTint="A6"/>
    </w:rPr>
  </w:style>
  <w:style w:type="character" w:customStyle="1" w:styleId="80">
    <w:name w:val="标题 8 字符"/>
    <w:basedOn w:val="a0"/>
    <w:link w:val="8"/>
    <w:uiPriority w:val="9"/>
    <w:semiHidden/>
    <w:rsid w:val="001E5FB4"/>
    <w:rPr>
      <w:rFonts w:cstheme="majorBidi"/>
      <w:color w:val="595959" w:themeColor="text1" w:themeTint="A6"/>
    </w:rPr>
  </w:style>
  <w:style w:type="character" w:customStyle="1" w:styleId="90">
    <w:name w:val="标题 9 字符"/>
    <w:basedOn w:val="a0"/>
    <w:link w:val="9"/>
    <w:uiPriority w:val="9"/>
    <w:semiHidden/>
    <w:rsid w:val="001E5FB4"/>
    <w:rPr>
      <w:rFonts w:eastAsiaTheme="majorEastAsia" w:cstheme="majorBidi"/>
      <w:color w:val="595959" w:themeColor="text1" w:themeTint="A6"/>
    </w:rPr>
  </w:style>
  <w:style w:type="paragraph" w:styleId="a3">
    <w:name w:val="Title"/>
    <w:basedOn w:val="a"/>
    <w:next w:val="a"/>
    <w:link w:val="a4"/>
    <w:uiPriority w:val="10"/>
    <w:qFormat/>
    <w:rsid w:val="001E5FB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5F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5F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5F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5FB4"/>
    <w:pPr>
      <w:spacing w:before="160" w:after="160"/>
      <w:jc w:val="center"/>
    </w:pPr>
    <w:rPr>
      <w:i/>
      <w:iCs/>
      <w:color w:val="404040" w:themeColor="text1" w:themeTint="BF"/>
    </w:rPr>
  </w:style>
  <w:style w:type="character" w:customStyle="1" w:styleId="a8">
    <w:name w:val="引用 字符"/>
    <w:basedOn w:val="a0"/>
    <w:link w:val="a7"/>
    <w:uiPriority w:val="29"/>
    <w:rsid w:val="001E5FB4"/>
    <w:rPr>
      <w:i/>
      <w:iCs/>
      <w:color w:val="404040" w:themeColor="text1" w:themeTint="BF"/>
    </w:rPr>
  </w:style>
  <w:style w:type="paragraph" w:styleId="a9">
    <w:name w:val="List Paragraph"/>
    <w:basedOn w:val="a"/>
    <w:uiPriority w:val="34"/>
    <w:qFormat/>
    <w:rsid w:val="001E5FB4"/>
    <w:pPr>
      <w:ind w:left="720"/>
      <w:contextualSpacing/>
    </w:pPr>
  </w:style>
  <w:style w:type="character" w:styleId="aa">
    <w:name w:val="Intense Emphasis"/>
    <w:basedOn w:val="a0"/>
    <w:uiPriority w:val="21"/>
    <w:qFormat/>
    <w:rsid w:val="001E5FB4"/>
    <w:rPr>
      <w:i/>
      <w:iCs/>
      <w:color w:val="2F5496" w:themeColor="accent1" w:themeShade="BF"/>
    </w:rPr>
  </w:style>
  <w:style w:type="paragraph" w:styleId="ab">
    <w:name w:val="Intense Quote"/>
    <w:basedOn w:val="a"/>
    <w:next w:val="a"/>
    <w:link w:val="ac"/>
    <w:uiPriority w:val="30"/>
    <w:qFormat/>
    <w:rsid w:val="001E5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E5FB4"/>
    <w:rPr>
      <w:i/>
      <w:iCs/>
      <w:color w:val="2F5496" w:themeColor="accent1" w:themeShade="BF"/>
    </w:rPr>
  </w:style>
  <w:style w:type="character" w:styleId="ad">
    <w:name w:val="Intense Reference"/>
    <w:basedOn w:val="a0"/>
    <w:uiPriority w:val="32"/>
    <w:qFormat/>
    <w:rsid w:val="001E5F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2026-03-02T02:42:00Z</dcterms:created>
  <dcterms:modified xsi:type="dcterms:W3CDTF">2026-03-02T02:42:00Z</dcterms:modified>
</cp:coreProperties>
</file>