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AA16" w14:textId="77777777" w:rsidR="00C9088B" w:rsidRDefault="00000000">
      <w:pPr>
        <w:pStyle w:val="Heading1"/>
      </w:pPr>
      <w:r>
        <w:lastRenderedPageBreak/>
        <w:t>Annex 7.I — Preventive Maintenance Plan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967C07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1DB5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79D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SHOC-PMP-[YYYY]</w:t>
            </w:r>
          </w:p>
        </w:tc>
      </w:tr>
      <w:tr w:rsidR="00C9088B" w14:paraId="626CAC0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EB8C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331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Preventive Maintenance Plan</w:t>
            </w:r>
          </w:p>
        </w:tc>
      </w:tr>
      <w:tr w:rsidR="00C9088B" w14:paraId="64D1214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0399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F61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schedule for preventive maintenance of security and facility systems. Referenced in SOP 7.3 Phase 1 Step 3, Phase 2 Step 4.</w:t>
            </w:r>
          </w:p>
        </w:tc>
      </w:tr>
    </w:tbl>
    <w:p w14:paraId="45F74936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42DEFC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065F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4D4A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name]</w:t>
            </w:r>
          </w:p>
        </w:tc>
      </w:tr>
      <w:tr w:rsidR="00C9088B" w14:paraId="1C9BA45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50748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Schedule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518F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[YYYY]</w:t>
            </w:r>
          </w:p>
        </w:tc>
      </w:tr>
      <w:tr w:rsidR="00C9088B" w14:paraId="1B20EF6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C1A3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742F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 Officer (Post 9) / SCM Officer (Post 7)</w:t>
            </w:r>
          </w:p>
        </w:tc>
      </w:tr>
    </w:tbl>
    <w:p w14:paraId="598CE4A9" w14:textId="77777777" w:rsidR="00C9088B" w:rsidRDefault="00000000">
      <w:pPr>
        <w:pStyle w:val="Heading3"/>
      </w:pPr>
      <w:r>
        <w:t>Maintenance Schedule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797"/>
        <w:gridCol w:w="1199"/>
        <w:gridCol w:w="1197"/>
        <w:gridCol w:w="1399"/>
        <w:gridCol w:w="610"/>
      </w:tblGrid>
      <w:tr w:rsidR="00C9088B" w14:paraId="61CCA7E0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D019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 / Equipment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38BD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7E27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Last Completed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6B2C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 Due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5A98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5781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C9088B" w14:paraId="2163BEA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12BF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CCTV System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FA8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28D5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5947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E03E9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8B1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5C9F276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622E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Control System (AMS)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5B2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3E6D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ACF92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E03E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C79F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2E731EE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8A4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Intrusion Alarm System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BED3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8D95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6771C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42FEF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FB7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3024309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578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Fire Detection / Suppression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15F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9679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837F7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7E16A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F5B7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1A0DB70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97E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UPS Systems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2217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9833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B4099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A1E33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564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A6A302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EFE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Generators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0920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Weekly test / Monthly service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FA30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EECE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4640A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EBD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2D9D50E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715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Lighting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D13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4B2A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6E970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66B0B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55A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53B9E8BC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603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Vehicle Fleet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71A0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 SOP 8.4 schedule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E0A0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2C08D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1A230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7D1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79CFBDC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25F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Emergency Communications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D08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Weekly test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D87C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E69B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B0A9E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327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3C6F8670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1734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Locks, Doors, Barriers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07D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D2B0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7EBA2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5BA6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3D92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4968956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5508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Backup Power Fuel Reserve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F1CB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Weekly level check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D71DF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6463D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15DE9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CA5F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</w:tbl>
    <w:p w14:paraId="4C39717B" w14:textId="77777777" w:rsidR="00C9088B" w:rsidRDefault="00C9088B">
      <w:pPr>
        <w:spacing w:before="100" w:after="100"/>
        <w:jc w:val="both"/>
      </w:pPr>
    </w:p>
    <w:p w14:paraId="52C35153" w14:textId="77777777" w:rsidR="00C9088B" w:rsidRDefault="00000000">
      <w:pPr>
        <w:pStyle w:val="Heading3"/>
      </w:pPr>
      <w:r>
        <w:t>Maintenance Issues Log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2200"/>
        <w:gridCol w:w="2000"/>
        <w:gridCol w:w="1200"/>
        <w:gridCol w:w="1200"/>
      </w:tblGrid>
      <w:tr w:rsidR="00C9088B" w14:paraId="38ECB7B4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3CE9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9773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F0BD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 Identified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6EE6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Taken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5E74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Resolved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739A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Follow-Up</w:t>
            </w:r>
          </w:p>
        </w:tc>
      </w:tr>
      <w:tr w:rsidR="00C9088B" w14:paraId="638DB23F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05904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3EC7B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41874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AF7F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70F0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75826" w14:textId="77777777" w:rsidR="00C9088B" w:rsidRDefault="00C9088B">
            <w:pPr>
              <w:spacing w:before="30" w:after="30"/>
            </w:pPr>
          </w:p>
        </w:tc>
      </w:tr>
      <w:tr w:rsidR="00C9088B" w14:paraId="4AD6CB4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C123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4E249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9FDD7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BC32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967E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51657" w14:textId="77777777" w:rsidR="00C9088B" w:rsidRDefault="00C9088B">
            <w:pPr>
              <w:spacing w:before="30" w:after="30"/>
            </w:pPr>
          </w:p>
        </w:tc>
      </w:tr>
      <w:tr w:rsidR="00C9088B" w14:paraId="7E02E897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0CA5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049BF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9F6D0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E358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9073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77EA9" w14:textId="77777777" w:rsidR="00C9088B" w:rsidRDefault="00C9088B">
            <w:pPr>
              <w:spacing w:before="30" w:after="30"/>
            </w:pPr>
          </w:p>
        </w:tc>
      </w:tr>
    </w:tbl>
    <w:p w14:paraId="50A1E8D5" w14:textId="77777777" w:rsidR="00C9088B" w:rsidRDefault="00C9088B">
      <w:pPr>
        <w:spacing w:before="100" w:after="100"/>
        <w:jc w:val="both"/>
      </w:pPr>
    </w:p>
    <w:p w14:paraId="6E6E1682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Maintenance Custodian: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10625EFB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BCM; ISO 27001:2022 Information Security; IFRC Facility Maintenance Standards</w:t>
      </w:r>
    </w:p>
    <w:p w14:paraId="28E29049" w14:textId="77777777" w:rsidR="00C9088B" w:rsidRDefault="00000000">
      <w:r>
        <w:lastRenderedPageBreak/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