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6C14" w14:textId="77777777" w:rsidR="003A0B1E" w:rsidRDefault="003A0B1E" w:rsidP="003A0B1E">
      <w:pPr>
        <w:pStyle w:val="Heading1"/>
      </w:pPr>
      <w:bookmarkStart w:id="224" w:name="_Annex_AE"/>
      <w:bookmarkStart w:id="225" w:name="_Toc224801729"/>
      <w:r>
        <w:lastRenderedPageBreak/>
        <w:t>ANNEX AE</w:t>
      </w:r>
      <w:bookmarkEnd w:id="224"/>
      <w:bookmarkEnd w:id="225"/>
    </w:p>
    <w:p w14:paraId="3AC3FA35" w14:textId="77777777" w:rsidR="003A0B1E" w:rsidRDefault="003A0B1E" w:rsidP="003A0B1E">
      <w:pPr>
        <w:pStyle w:val="Heading2"/>
      </w:pPr>
      <w:bookmarkStart w:id="226" w:name="_Toc224801730"/>
      <w:r>
        <w:t>Regional Lessons-Learnt Synthesis Report Template</w:t>
      </w:r>
      <w:bookmarkEnd w:id="226"/>
    </w:p>
    <w:p w14:paraId="0B628CE9" w14:textId="5868D738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Learning | Output: CB-LL-01</w:t>
      </w:r>
    </w:p>
    <w:p w14:paraId="5EC48F53" w14:textId="77777777" w:rsidR="003A0B1E" w:rsidRDefault="003A0B1E" w:rsidP="003A0B1E">
      <w:pPr>
        <w:pStyle w:val="Heading3"/>
      </w:pPr>
      <w:bookmarkStart w:id="227" w:name="_Toc224801731"/>
      <w:r>
        <w:t>1. Purpose</w:t>
      </w:r>
      <w:bookmarkEnd w:id="227"/>
    </w:p>
    <w:p w14:paraId="35BB4456" w14:textId="77777777" w:rsidR="003A0B1E" w:rsidRDefault="003A0B1E" w:rsidP="003A0B1E">
      <w:pPr>
        <w:spacing w:after="80"/>
      </w:pPr>
      <w:r>
        <w:t>Template for the Regional Lessons-Learnt Synthesis Report, compiled within 45 days of CBCC deactivation and disseminated to all SADC NDMAs.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490DABF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9614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57F96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C908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09E2C" w14:textId="77777777" w:rsidR="003A0B1E" w:rsidRDefault="003A0B1E" w:rsidP="007B0E61"/>
        </w:tc>
      </w:tr>
      <w:tr w:rsidR="003A0B1E" w14:paraId="31F3C89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4A64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BEA4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782A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B366C" w14:textId="77777777" w:rsidR="003A0B1E" w:rsidRDefault="003A0B1E" w:rsidP="007B0E61">
            <w:pPr>
              <w:spacing w:after="30"/>
            </w:pPr>
          </w:p>
        </w:tc>
      </w:tr>
    </w:tbl>
    <w:p w14:paraId="70623BC3" w14:textId="77777777" w:rsidR="003A0B1E" w:rsidRDefault="003A0B1E" w:rsidP="003A0B1E">
      <w:pPr>
        <w:pStyle w:val="Heading3"/>
      </w:pPr>
      <w:bookmarkStart w:id="228" w:name="_Toc224801732"/>
      <w:r>
        <w:t>2. Report Summary</w:t>
      </w:r>
      <w:bookmarkEnd w:id="2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730682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BA6E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F619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485AAF9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868C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84E24" w14:textId="77777777" w:rsidR="003A0B1E" w:rsidRDefault="003A0B1E" w:rsidP="007B0E61">
            <w:pPr>
              <w:spacing w:after="30"/>
            </w:pPr>
          </w:p>
        </w:tc>
      </w:tr>
      <w:tr w:rsidR="003A0B1E" w14:paraId="5C1A446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F1F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Countries Affected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3977" w14:textId="77777777" w:rsidR="003A0B1E" w:rsidRDefault="003A0B1E" w:rsidP="007B0E61">
            <w:pPr>
              <w:spacing w:after="30"/>
            </w:pPr>
          </w:p>
        </w:tc>
      </w:tr>
      <w:tr w:rsidR="003A0B1E" w14:paraId="209CBA2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DEE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Active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37141" w14:textId="77777777" w:rsidR="003A0B1E" w:rsidRDefault="003A0B1E" w:rsidP="007B0E61">
            <w:pPr>
              <w:spacing w:after="30"/>
            </w:pPr>
          </w:p>
        </w:tc>
      </w:tr>
      <w:tr w:rsidR="003A0B1E" w14:paraId="000C569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F62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Report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241D" w14:textId="77777777" w:rsidR="003A0B1E" w:rsidRDefault="003A0B1E" w:rsidP="007B0E61">
            <w:pPr>
              <w:spacing w:after="30"/>
            </w:pPr>
          </w:p>
        </w:tc>
      </w:tr>
      <w:tr w:rsidR="003A0B1E" w14:paraId="252FBEC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186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Compiled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8E681" w14:textId="77777777" w:rsidR="003A0B1E" w:rsidRDefault="003A0B1E" w:rsidP="007B0E61">
            <w:pPr>
              <w:spacing w:after="30"/>
            </w:pPr>
          </w:p>
        </w:tc>
      </w:tr>
    </w:tbl>
    <w:p w14:paraId="33B79371" w14:textId="77777777" w:rsidR="003A0B1E" w:rsidRDefault="003A0B1E" w:rsidP="003A0B1E">
      <w:pPr>
        <w:pStyle w:val="Heading3"/>
      </w:pPr>
      <w:bookmarkStart w:id="229" w:name="_Toc224801733"/>
      <w:r>
        <w:t>3. Thematic Lessons</w:t>
      </w:r>
      <w:bookmarkEnd w:id="2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3A0B1E" w14:paraId="3AA92907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02F2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D50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157F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3A0B1E" w14:paraId="513EB5E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7BA2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Activation &amp; setup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D1E06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573F8" w14:textId="77777777" w:rsidR="003A0B1E" w:rsidRDefault="003A0B1E" w:rsidP="007B0E61">
            <w:pPr>
              <w:spacing w:after="30"/>
            </w:pPr>
          </w:p>
        </w:tc>
      </w:tr>
      <w:tr w:rsidR="003A0B1E" w14:paraId="2F11BE2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448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Information sharing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B1A41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AE14A" w14:textId="77777777" w:rsidR="003A0B1E" w:rsidRDefault="003A0B1E" w:rsidP="007B0E61">
            <w:pPr>
              <w:spacing w:after="30"/>
            </w:pPr>
          </w:p>
        </w:tc>
      </w:tr>
      <w:tr w:rsidR="003A0B1E" w14:paraId="41E0CF8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7E7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corridors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B1E2E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1C49F" w14:textId="77777777" w:rsidR="003A0B1E" w:rsidRDefault="003A0B1E" w:rsidP="007B0E61">
            <w:pPr>
              <w:spacing w:after="30"/>
            </w:pPr>
          </w:p>
        </w:tc>
      </w:tr>
      <w:tr w:rsidR="003A0B1E" w14:paraId="1686B38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6E1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Partner coordination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0B124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872BD" w14:textId="77777777" w:rsidR="003A0B1E" w:rsidRDefault="003A0B1E" w:rsidP="007B0E61">
            <w:pPr>
              <w:spacing w:after="30"/>
            </w:pPr>
          </w:p>
        </w:tc>
      </w:tr>
      <w:tr w:rsidR="003A0B1E" w14:paraId="3FE8410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0EC1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Community engagement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F4B0F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F6A91" w14:textId="77777777" w:rsidR="003A0B1E" w:rsidRDefault="003A0B1E" w:rsidP="007B0E61">
            <w:pPr>
              <w:spacing w:after="30"/>
            </w:pPr>
          </w:p>
        </w:tc>
      </w:tr>
      <w:tr w:rsidR="003A0B1E" w14:paraId="4E9ACEC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26E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Immigration/customs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E3684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E6F25" w14:textId="77777777" w:rsidR="003A0B1E" w:rsidRDefault="003A0B1E" w:rsidP="007B0E61">
            <w:pPr>
              <w:spacing w:after="30"/>
            </w:pPr>
          </w:p>
        </w:tc>
      </w:tr>
    </w:tbl>
    <w:p w14:paraId="23FACD1B" w14:textId="77777777" w:rsidR="003A0B1E" w:rsidRDefault="003A0B1E" w:rsidP="003A0B1E">
      <w:pPr>
        <w:pStyle w:val="Heading3"/>
      </w:pPr>
      <w:bookmarkStart w:id="230" w:name="_Toc224801734"/>
      <w:r>
        <w:t>4. Dissemination Record</w:t>
      </w:r>
      <w:bookmarkEnd w:id="2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2954AEF7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B5C7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Recipient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77BB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 Sent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6C6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Acknowledgement</w:t>
            </w:r>
          </w:p>
        </w:tc>
      </w:tr>
      <w:tr w:rsidR="003A0B1E" w14:paraId="341D944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8F88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16 SADC NDMAs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E866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A61FB" w14:textId="77777777" w:rsidR="003A0B1E" w:rsidRDefault="003A0B1E" w:rsidP="007B0E61">
            <w:pPr>
              <w:spacing w:after="30"/>
            </w:pPr>
          </w:p>
        </w:tc>
      </w:tr>
      <w:tr w:rsidR="003A0B1E" w14:paraId="3960DD1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D52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SADC Secretariat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9F1F1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399D2" w14:textId="77777777" w:rsidR="003A0B1E" w:rsidRDefault="003A0B1E" w:rsidP="007B0E61">
            <w:pPr>
              <w:spacing w:after="30"/>
            </w:pPr>
          </w:p>
        </w:tc>
      </w:tr>
      <w:tr w:rsidR="003A0B1E" w14:paraId="09DE8C3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E7F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ICPs/UN agencies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0F56F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48C12" w14:textId="77777777" w:rsidR="003A0B1E" w:rsidRDefault="003A0B1E" w:rsidP="007B0E61">
            <w:pPr>
              <w:spacing w:after="30"/>
            </w:pPr>
          </w:p>
        </w:tc>
      </w:tr>
      <w:tr w:rsidR="003A0B1E" w14:paraId="6324FF8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525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Knowledge Repository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FB5A4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8384E" w14:textId="77777777" w:rsidR="003A0B1E" w:rsidRDefault="003A0B1E" w:rsidP="007B0E61">
            <w:pPr>
              <w:spacing w:after="30"/>
            </w:pPr>
          </w:p>
        </w:tc>
      </w:tr>
    </w:tbl>
    <w:p w14:paraId="1D6C7767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627294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D603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107D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1458281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7AF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F2E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17EF471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7887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B5C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3597F03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638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FCB5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36DA257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654C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E38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69DB60E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