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2B99" w14:textId="77777777" w:rsidR="003A0B1E" w:rsidRDefault="003A0B1E" w:rsidP="003A0B1E">
      <w:pPr>
        <w:pStyle w:val="Heading1"/>
      </w:pPr>
      <w:bookmarkStart w:id="273" w:name="_Annex_AL"/>
      <w:bookmarkStart w:id="274" w:name="_Toc224801771"/>
      <w:r>
        <w:lastRenderedPageBreak/>
        <w:t>ANNEX AL</w:t>
      </w:r>
      <w:bookmarkEnd w:id="273"/>
      <w:bookmarkEnd w:id="274"/>
    </w:p>
    <w:p w14:paraId="5B266778" w14:textId="77777777" w:rsidR="003A0B1E" w:rsidRDefault="003A0B1E" w:rsidP="003A0B1E">
      <w:pPr>
        <w:pStyle w:val="Heading2"/>
      </w:pPr>
      <w:bookmarkStart w:id="275" w:name="_Toc224801772"/>
      <w:r>
        <w:t>Asset Management and Reconciliation Checklist</w:t>
      </w:r>
      <w:bookmarkEnd w:id="275"/>
    </w:p>
    <w:p w14:paraId="6B5C4D18" w14:textId="77777777" w:rsidR="003A0B1E" w:rsidRDefault="003A0B1E" w:rsidP="003A0B1E">
      <w:pPr>
        <w:spacing w:after="80"/>
      </w:pPr>
      <w:r>
        <w:rPr>
          <w:i/>
          <w:iCs/>
          <w:color w:val="2E75B6"/>
          <w:sz w:val="18"/>
          <w:szCs w:val="18"/>
        </w:rPr>
        <w:t>NEW IN v5.1 — Added in v5.1</w:t>
      </w:r>
    </w:p>
    <w:p w14:paraId="4F067E24" w14:textId="7DE37B3C" w:rsidR="003A0B1E" w:rsidRDefault="003A0B1E" w:rsidP="003A0B1E">
      <w:pPr>
        <w:spacing w:after="80"/>
      </w:pPr>
      <w:r>
        <w:rPr>
          <w:i/>
          <w:iCs/>
          <w:color w:val="666666"/>
          <w:sz w:val="18"/>
          <w:szCs w:val="18"/>
        </w:rPr>
        <w:t>Reference: POST-MISSION PHASES Phase 3A | Output: AMRC-01</w:t>
      </w:r>
    </w:p>
    <w:p w14:paraId="4721FEA0" w14:textId="77777777" w:rsidR="003A0B1E" w:rsidRDefault="003A0B1E" w:rsidP="003A0B1E">
      <w:pPr>
        <w:pStyle w:val="Heading3"/>
      </w:pPr>
      <w:bookmarkStart w:id="276" w:name="_Toc224801773"/>
      <w:r>
        <w:t>1. Purpose</w:t>
      </w:r>
      <w:bookmarkEnd w:id="276"/>
    </w:p>
    <w:p w14:paraId="7E3207E7" w14:textId="77777777" w:rsidR="003A0B1E" w:rsidRDefault="003A0B1E" w:rsidP="003A0B1E">
      <w:pPr>
        <w:spacing w:after="80"/>
      </w:pPr>
      <w:r>
        <w:t>Systematic accounting, condition assessment, and disposition of all SADC-provided, loaned, and consumable assets deployed during an ERT mission. This checklist must be completed before any ERT member departs the mission area. The ERT Logistics Officer is responsible for completion under ERT Field Lead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4B8B66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662991"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559B3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31146D"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E98C50" w14:textId="77777777" w:rsidR="003A0B1E" w:rsidRDefault="003A0B1E" w:rsidP="007B0E61">
            <w:pPr>
              <w:spacing w:after="30"/>
            </w:pPr>
          </w:p>
        </w:tc>
      </w:tr>
      <w:tr w:rsidR="003A0B1E" w14:paraId="5A83817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3B3383"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34001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F4EBA5"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00D8A2" w14:textId="77777777" w:rsidR="003A0B1E" w:rsidRDefault="003A0B1E" w:rsidP="007B0E61">
            <w:pPr>
              <w:spacing w:after="30"/>
            </w:pPr>
          </w:p>
        </w:tc>
      </w:tr>
    </w:tbl>
    <w:p w14:paraId="020A7811" w14:textId="77777777" w:rsidR="003A0B1E" w:rsidRDefault="003A0B1E" w:rsidP="003A0B1E">
      <w:pPr>
        <w:pStyle w:val="Heading3"/>
      </w:pPr>
      <w:bookmarkStart w:id="277" w:name="_Toc224801774"/>
      <w:r>
        <w:t>2. Mission Asset Summary</w:t>
      </w:r>
      <w:bookmarkEnd w:id="2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80E78D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6ACE2BD"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1836035"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23E5FAE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3DC02B" w14:textId="77777777" w:rsidR="003A0B1E" w:rsidRDefault="003A0B1E" w:rsidP="007B0E61">
            <w:pPr>
              <w:spacing w:after="30"/>
            </w:pPr>
            <w:r>
              <w:rPr>
                <w:sz w:val="18"/>
                <w:szCs w:val="18"/>
              </w:rPr>
              <w:t>Mission Name / Code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020E29" w14:textId="77777777" w:rsidR="003A0B1E" w:rsidRDefault="003A0B1E" w:rsidP="007B0E61">
            <w:pPr>
              <w:spacing w:after="30"/>
            </w:pPr>
            <w:r>
              <w:rPr>
                <w:sz w:val="18"/>
                <w:szCs w:val="18"/>
              </w:rPr>
              <w:t xml:space="preserve"> </w:t>
            </w:r>
          </w:p>
        </w:tc>
      </w:tr>
      <w:tr w:rsidR="003A0B1E" w14:paraId="426CE59D"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D68E97" w14:textId="77777777" w:rsidR="003A0B1E" w:rsidRDefault="003A0B1E" w:rsidP="007B0E61">
            <w:pPr>
              <w:spacing w:after="30"/>
            </w:pPr>
            <w:r>
              <w:rPr>
                <w:sz w:val="18"/>
                <w:szCs w:val="18"/>
              </w:rPr>
              <w:t>Deployment Start Date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290335" w14:textId="77777777" w:rsidR="003A0B1E" w:rsidRDefault="003A0B1E" w:rsidP="007B0E61">
            <w:pPr>
              <w:spacing w:after="30"/>
            </w:pPr>
            <w:r>
              <w:rPr>
                <w:sz w:val="18"/>
                <w:szCs w:val="18"/>
              </w:rPr>
              <w:t xml:space="preserve"> </w:t>
            </w:r>
          </w:p>
        </w:tc>
      </w:tr>
      <w:tr w:rsidR="003A0B1E" w14:paraId="47BB1F9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B19E4F" w14:textId="77777777" w:rsidR="003A0B1E" w:rsidRDefault="003A0B1E" w:rsidP="007B0E61">
            <w:pPr>
              <w:spacing w:after="30"/>
            </w:pPr>
            <w:r>
              <w:rPr>
                <w:sz w:val="18"/>
                <w:szCs w:val="18"/>
              </w:rPr>
              <w:t>Demobilisation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133A94" w14:textId="77777777" w:rsidR="003A0B1E" w:rsidRDefault="003A0B1E" w:rsidP="007B0E61">
            <w:pPr>
              <w:spacing w:after="30"/>
            </w:pPr>
            <w:r>
              <w:rPr>
                <w:sz w:val="18"/>
                <w:szCs w:val="18"/>
              </w:rPr>
              <w:t xml:space="preserve"> </w:t>
            </w:r>
          </w:p>
        </w:tc>
      </w:tr>
      <w:tr w:rsidR="003A0B1E" w14:paraId="4F6FE3E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B816A2" w14:textId="77777777" w:rsidR="003A0B1E" w:rsidRDefault="003A0B1E" w:rsidP="007B0E61">
            <w:pPr>
              <w:spacing w:after="30"/>
            </w:pPr>
            <w:r>
              <w:rPr>
                <w:sz w:val="18"/>
                <w:szCs w:val="18"/>
              </w:rPr>
              <w:t>ERT Logistics Officer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492DD3" w14:textId="77777777" w:rsidR="003A0B1E" w:rsidRDefault="003A0B1E" w:rsidP="007B0E61">
            <w:pPr>
              <w:spacing w:after="30"/>
            </w:pPr>
            <w:r>
              <w:rPr>
                <w:sz w:val="18"/>
                <w:szCs w:val="18"/>
              </w:rPr>
              <w:t xml:space="preserve"> </w:t>
            </w:r>
          </w:p>
        </w:tc>
      </w:tr>
      <w:tr w:rsidR="003A0B1E" w14:paraId="7D35D4F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87C0A2" w14:textId="77777777" w:rsidR="003A0B1E" w:rsidRDefault="003A0B1E" w:rsidP="007B0E61">
            <w:pPr>
              <w:spacing w:after="30"/>
            </w:pPr>
            <w:r>
              <w:rPr>
                <w:sz w:val="18"/>
                <w:szCs w:val="18"/>
              </w:rPr>
              <w:t>ERT Field Lead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F5CFE7" w14:textId="77777777" w:rsidR="003A0B1E" w:rsidRDefault="003A0B1E" w:rsidP="007B0E61">
            <w:pPr>
              <w:spacing w:after="30"/>
            </w:pPr>
            <w:r>
              <w:rPr>
                <w:sz w:val="18"/>
                <w:szCs w:val="18"/>
              </w:rPr>
              <w:t xml:space="preserve"> </w:t>
            </w:r>
          </w:p>
        </w:tc>
      </w:tr>
      <w:tr w:rsidR="003A0B1E" w14:paraId="4C5E636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36FD57" w14:textId="77777777" w:rsidR="003A0B1E" w:rsidRDefault="003A0B1E" w:rsidP="007B0E61">
            <w:pPr>
              <w:spacing w:after="30"/>
            </w:pPr>
            <w:r>
              <w:rPr>
                <w:sz w:val="18"/>
                <w:szCs w:val="18"/>
              </w:rPr>
              <w:t>Total Assets Deployed (from dispatch manifest)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A1B9B6" w14:textId="77777777" w:rsidR="003A0B1E" w:rsidRDefault="003A0B1E" w:rsidP="007B0E61">
            <w:pPr>
              <w:spacing w:after="30"/>
            </w:pPr>
            <w:r>
              <w:rPr>
                <w:sz w:val="18"/>
                <w:szCs w:val="18"/>
              </w:rPr>
              <w:t xml:space="preserve"> </w:t>
            </w:r>
          </w:p>
        </w:tc>
      </w:tr>
    </w:tbl>
    <w:p w14:paraId="5C18D3B7" w14:textId="77777777" w:rsidR="003A0B1E" w:rsidRDefault="003A0B1E" w:rsidP="003A0B1E">
      <w:pPr>
        <w:pStyle w:val="Heading3"/>
      </w:pPr>
      <w:bookmarkStart w:id="278" w:name="_Toc224801775"/>
      <w:r>
        <w:t>3. Asset Register — Physical Inventory (3 to 2 days before departure)</w:t>
      </w:r>
      <w:bookmarkEnd w:id="278"/>
    </w:p>
    <w:p w14:paraId="3F7EF723" w14:textId="3C03DC77" w:rsidR="003A0B1E" w:rsidRDefault="003A0B1E" w:rsidP="003A0B1E">
      <w:pPr>
        <w:spacing w:after="80"/>
      </w:pPr>
      <w:r>
        <w:t>Cross-reference each item against the SHOC ERT Portal asset module / dispatch manifest (ERT ACTIVATION AND MOBILISATION Step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3A0B1E" w14:paraId="1FE6CAFA"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4DBC386"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DE89BEE" w14:textId="77777777" w:rsidR="003A0B1E" w:rsidRPr="003A0B1E" w:rsidRDefault="003A0B1E" w:rsidP="007B0E61">
            <w:pPr>
              <w:spacing w:after="30"/>
              <w:rPr>
                <w:color w:val="FFFFFF" w:themeColor="background1"/>
              </w:rPr>
            </w:pPr>
            <w:r>
              <w:rPr>
                <w:b/>
                <w:bCs/>
                <w:color w:val="FFFFFF" w:themeColor="background1"/>
                <w:sz w:val="18"/>
                <w:szCs w:val="18"/>
              </w:rPr>
              <w:t>Asset Tag / Serial</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FB2F8C3" w14:textId="77777777" w:rsidR="003A0B1E" w:rsidRPr="003A0B1E" w:rsidRDefault="003A0B1E" w:rsidP="007B0E61">
            <w:pPr>
              <w:spacing w:after="30"/>
              <w:rPr>
                <w:color w:val="FFFFFF" w:themeColor="background1"/>
              </w:rPr>
            </w:pPr>
            <w:r>
              <w:rPr>
                <w:b/>
                <w:bCs/>
                <w:color w:val="FFFFFF" w:themeColor="background1"/>
                <w:sz w:val="18"/>
                <w:szCs w:val="18"/>
              </w:rPr>
              <w:t>Description</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FFE420E" w14:textId="77777777" w:rsidR="003A0B1E" w:rsidRPr="003A0B1E" w:rsidRDefault="003A0B1E" w:rsidP="007B0E61">
            <w:pPr>
              <w:spacing w:after="30"/>
              <w:rPr>
                <w:color w:val="FFFFFF" w:themeColor="background1"/>
              </w:rPr>
            </w:pPr>
            <w:r>
              <w:rPr>
                <w:b/>
                <w:bCs/>
                <w:color w:val="FFFFFF" w:themeColor="background1"/>
                <w:sz w:val="18"/>
                <w:szCs w:val="18"/>
              </w:rPr>
              <w:t>Classification</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838FE89" w14:textId="77777777" w:rsidR="003A0B1E" w:rsidRPr="003A0B1E" w:rsidRDefault="003A0B1E" w:rsidP="007B0E61">
            <w:pPr>
              <w:spacing w:after="30"/>
              <w:rPr>
                <w:color w:val="FFFFFF" w:themeColor="background1"/>
              </w:rPr>
            </w:pPr>
            <w:r>
              <w:rPr>
                <w:b/>
                <w:bCs/>
                <w:color w:val="FFFFFF" w:themeColor="background1"/>
                <w:sz w:val="18"/>
                <w:szCs w:val="18"/>
              </w:rPr>
              <w:t>Qty Deployed</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D899362" w14:textId="77777777" w:rsidR="003A0B1E" w:rsidRPr="003A0B1E" w:rsidRDefault="003A0B1E" w:rsidP="007B0E61">
            <w:pPr>
              <w:spacing w:after="30"/>
              <w:rPr>
                <w:color w:val="FFFFFF" w:themeColor="background1"/>
              </w:rPr>
            </w:pPr>
            <w:r>
              <w:rPr>
                <w:b/>
                <w:bCs/>
                <w:color w:val="FFFFFF" w:themeColor="background1"/>
                <w:sz w:val="18"/>
                <w:szCs w:val="18"/>
              </w:rPr>
              <w:t>Qty Present</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1E7C042" w14:textId="77777777" w:rsidR="003A0B1E" w:rsidRPr="003A0B1E" w:rsidRDefault="003A0B1E" w:rsidP="007B0E61">
            <w:pPr>
              <w:spacing w:after="30"/>
              <w:rPr>
                <w:color w:val="FFFFFF" w:themeColor="background1"/>
              </w:rPr>
            </w:pPr>
            <w:r>
              <w:rPr>
                <w:b/>
                <w:bCs/>
                <w:color w:val="FFFFFF" w:themeColor="background1"/>
                <w:sz w:val="18"/>
                <w:szCs w:val="18"/>
              </w:rPr>
              <w:t>Condition</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2C7A3E1" w14:textId="77777777" w:rsidR="003A0B1E" w:rsidRPr="003A0B1E" w:rsidRDefault="003A0B1E" w:rsidP="007B0E61">
            <w:pPr>
              <w:spacing w:after="30"/>
              <w:rPr>
                <w:color w:val="FFFFFF" w:themeColor="background1"/>
              </w:rPr>
            </w:pPr>
            <w:r>
              <w:rPr>
                <w:b/>
                <w:bCs/>
                <w:color w:val="FFFFFF" w:themeColor="background1"/>
                <w:sz w:val="18"/>
                <w:szCs w:val="18"/>
              </w:rPr>
              <w:t>Assigned To</w:t>
            </w:r>
          </w:p>
        </w:tc>
      </w:tr>
      <w:tr w:rsidR="003A0B1E" w14:paraId="40D0744F"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05A34C" w14:textId="77777777" w:rsidR="003A0B1E" w:rsidRDefault="003A0B1E" w:rsidP="007B0E61">
            <w:pPr>
              <w:spacing w:after="30"/>
            </w:pPr>
            <w:r>
              <w:rPr>
                <w:sz w:val="18"/>
                <w:szCs w:val="18"/>
              </w:rPr>
              <w:t>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568995"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E8CD0D"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0F6735"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F71CEB"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D33D8"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5AC275"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E2C5F1" w14:textId="77777777" w:rsidR="003A0B1E" w:rsidRDefault="003A0B1E" w:rsidP="007B0E61">
            <w:pPr>
              <w:spacing w:after="30"/>
            </w:pPr>
            <w:r>
              <w:rPr>
                <w:sz w:val="18"/>
                <w:szCs w:val="18"/>
              </w:rPr>
              <w:t xml:space="preserve"> </w:t>
            </w:r>
          </w:p>
        </w:tc>
      </w:tr>
      <w:tr w:rsidR="003A0B1E" w14:paraId="061E3E19"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0AD8A9" w14:textId="77777777" w:rsidR="003A0B1E" w:rsidRDefault="003A0B1E" w:rsidP="007B0E61">
            <w:pPr>
              <w:spacing w:after="30"/>
            </w:pPr>
            <w:r>
              <w:rPr>
                <w:sz w:val="18"/>
                <w:szCs w:val="18"/>
              </w:rPr>
              <w:t>2</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269CB0"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560F37"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926D73"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7D9EA8"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3C709E"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B93238"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C85980" w14:textId="77777777" w:rsidR="003A0B1E" w:rsidRDefault="003A0B1E" w:rsidP="007B0E61">
            <w:pPr>
              <w:spacing w:after="30"/>
            </w:pPr>
            <w:r>
              <w:rPr>
                <w:sz w:val="18"/>
                <w:szCs w:val="18"/>
              </w:rPr>
              <w:t xml:space="preserve"> </w:t>
            </w:r>
          </w:p>
        </w:tc>
      </w:tr>
      <w:tr w:rsidR="003A0B1E" w14:paraId="2C527DE9"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40FA35" w14:textId="77777777" w:rsidR="003A0B1E" w:rsidRDefault="003A0B1E" w:rsidP="007B0E61">
            <w:pPr>
              <w:spacing w:after="30"/>
            </w:pPr>
            <w:r>
              <w:rPr>
                <w:sz w:val="18"/>
                <w:szCs w:val="18"/>
              </w:rPr>
              <w:t>3</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CB94C7"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761BF"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0DB2DC"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93468F"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06D555"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33019D"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D18E72" w14:textId="77777777" w:rsidR="003A0B1E" w:rsidRDefault="003A0B1E" w:rsidP="007B0E61">
            <w:pPr>
              <w:spacing w:after="30"/>
            </w:pPr>
            <w:r>
              <w:rPr>
                <w:sz w:val="18"/>
                <w:szCs w:val="18"/>
              </w:rPr>
              <w:t xml:space="preserve"> </w:t>
            </w:r>
          </w:p>
        </w:tc>
      </w:tr>
      <w:tr w:rsidR="003A0B1E" w14:paraId="360656DA"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B52CF5" w14:textId="77777777" w:rsidR="003A0B1E" w:rsidRDefault="003A0B1E" w:rsidP="007B0E61">
            <w:pPr>
              <w:spacing w:after="30"/>
            </w:pPr>
            <w:r>
              <w:rPr>
                <w:sz w:val="18"/>
                <w:szCs w:val="18"/>
              </w:rPr>
              <w:t>4</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88AA0A1"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40EA13"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60AD79"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EBDB3D"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469CA8"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F4CFA5"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CEB51A" w14:textId="77777777" w:rsidR="003A0B1E" w:rsidRDefault="003A0B1E" w:rsidP="007B0E61">
            <w:pPr>
              <w:spacing w:after="30"/>
            </w:pPr>
            <w:r>
              <w:rPr>
                <w:sz w:val="18"/>
                <w:szCs w:val="18"/>
              </w:rPr>
              <w:t xml:space="preserve"> </w:t>
            </w:r>
          </w:p>
        </w:tc>
      </w:tr>
      <w:tr w:rsidR="003A0B1E" w14:paraId="3C11C281"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3EA9B6" w14:textId="77777777" w:rsidR="003A0B1E" w:rsidRDefault="003A0B1E" w:rsidP="007B0E61">
            <w:pPr>
              <w:spacing w:after="30"/>
            </w:pPr>
            <w:r>
              <w:rPr>
                <w:sz w:val="18"/>
                <w:szCs w:val="18"/>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016DA6"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D884E6"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6F2E52"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50AD32"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113F5B"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B83C3A"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EB89C9" w14:textId="77777777" w:rsidR="003A0B1E" w:rsidRDefault="003A0B1E" w:rsidP="007B0E61">
            <w:pPr>
              <w:spacing w:after="30"/>
            </w:pPr>
            <w:r>
              <w:rPr>
                <w:sz w:val="18"/>
                <w:szCs w:val="18"/>
              </w:rPr>
              <w:t xml:space="preserve"> </w:t>
            </w:r>
          </w:p>
        </w:tc>
      </w:tr>
      <w:tr w:rsidR="003A0B1E" w14:paraId="4AD305F1"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5FAA94"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1FAFD4"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A93D77"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A7FC30"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827DF3"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26BC2E"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0DEF94"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ACC374" w14:textId="77777777" w:rsidR="003A0B1E" w:rsidRDefault="003A0B1E" w:rsidP="007B0E61">
            <w:pPr>
              <w:spacing w:after="30"/>
            </w:pPr>
            <w:r>
              <w:rPr>
                <w:sz w:val="18"/>
                <w:szCs w:val="18"/>
              </w:rPr>
              <w:t xml:space="preserve"> </w:t>
            </w:r>
          </w:p>
        </w:tc>
      </w:tr>
    </w:tbl>
    <w:p w14:paraId="1C97CF5C" w14:textId="77777777" w:rsidR="003A0B1E" w:rsidRDefault="003A0B1E" w:rsidP="003A0B1E">
      <w:pPr>
        <w:spacing w:after="80"/>
      </w:pPr>
      <w:r>
        <w:lastRenderedPageBreak/>
        <w:t>Condition Key: S = Serviceable (fully functional) | R = Repairable (functional with minor defects) | U = Unserviceable (non-functional) | C = Consumed (fully used, no physical item remaining)</w:t>
      </w:r>
    </w:p>
    <w:p w14:paraId="06FAC9FA" w14:textId="77777777" w:rsidR="003A0B1E" w:rsidRDefault="003A0B1E" w:rsidP="003A0B1E">
      <w:pPr>
        <w:spacing w:after="80"/>
      </w:pPr>
      <w:r>
        <w:t>Classification Key: Capital = Durable equipment &gt;USD 500 or &gt;1 year useful life | Consumable = Fully consumed during mission | Loaned = Equipment from NDMAs/ICPs/UN/private sector requiring return | Donated = Formally transferred to host NDMA</w:t>
      </w:r>
    </w:p>
    <w:p w14:paraId="5E232F38" w14:textId="77777777" w:rsidR="003A0B1E" w:rsidRDefault="003A0B1E" w:rsidP="003A0B1E">
      <w:pPr>
        <w:pStyle w:val="Heading3"/>
      </w:pPr>
      <w:bookmarkStart w:id="279" w:name="_Toc224801776"/>
      <w:r>
        <w:t>4. Asset Disposition Summary (2 to 1 day before departure)</w:t>
      </w:r>
      <w:bookmarkEnd w:id="2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1B17A684"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6D7686A" w14:textId="77777777" w:rsidR="003A0B1E" w:rsidRPr="003A0B1E" w:rsidRDefault="003A0B1E" w:rsidP="007B0E61">
            <w:pPr>
              <w:spacing w:after="30"/>
              <w:rPr>
                <w:color w:val="FFFFFF" w:themeColor="background1"/>
              </w:rPr>
            </w:pPr>
            <w:r>
              <w:rPr>
                <w:b/>
                <w:bCs/>
                <w:color w:val="FFFFFF" w:themeColor="background1"/>
                <w:sz w:val="18"/>
                <w:szCs w:val="18"/>
              </w:rPr>
              <w:t>Disposition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0CD61A9" w14:textId="77777777" w:rsidR="003A0B1E" w:rsidRPr="003A0B1E" w:rsidRDefault="003A0B1E" w:rsidP="007B0E61">
            <w:pPr>
              <w:spacing w:after="30"/>
              <w:rPr>
                <w:color w:val="FFFFFF" w:themeColor="background1"/>
              </w:rPr>
            </w:pPr>
            <w:r>
              <w:rPr>
                <w:b/>
                <w:bCs/>
                <w:color w:val="FFFFFF" w:themeColor="background1"/>
                <w:sz w:val="18"/>
                <w:szCs w:val="18"/>
              </w:rPr>
              <w:t>Qty</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22837E2" w14:textId="77777777" w:rsidR="003A0B1E" w:rsidRPr="003A0B1E" w:rsidRDefault="003A0B1E" w:rsidP="007B0E61">
            <w:pPr>
              <w:spacing w:after="30"/>
              <w:rPr>
                <w:color w:val="FFFFFF" w:themeColor="background1"/>
              </w:rPr>
            </w:pPr>
            <w:r>
              <w:rPr>
                <w:b/>
                <w:bCs/>
                <w:color w:val="FFFFFF" w:themeColor="background1"/>
                <w:sz w:val="18"/>
                <w:szCs w:val="18"/>
              </w:rPr>
              <w:t>Est. Value (USD)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BF4A860" w14:textId="77777777" w:rsidR="003A0B1E" w:rsidRPr="003A0B1E" w:rsidRDefault="003A0B1E" w:rsidP="007B0E61">
            <w:pPr>
              <w:spacing w:after="30"/>
              <w:rPr>
                <w:color w:val="FFFFFF" w:themeColor="background1"/>
              </w:rPr>
            </w:pPr>
            <w:r>
              <w:rPr>
                <w:b/>
                <w:bCs/>
                <w:color w:val="FFFFFF" w:themeColor="background1"/>
                <w:sz w:val="18"/>
                <w:szCs w:val="18"/>
              </w:rPr>
              <w:t>Authorising Document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3EC4B76" w14:textId="77777777" w:rsidR="003A0B1E" w:rsidRPr="003A0B1E" w:rsidRDefault="003A0B1E" w:rsidP="007B0E61">
            <w:pPr>
              <w:spacing w:after="30"/>
              <w:rPr>
                <w:color w:val="FFFFFF" w:themeColor="background1"/>
              </w:rPr>
            </w:pPr>
            <w:r>
              <w:rPr>
                <w:b/>
                <w:bCs/>
                <w:color w:val="FFFFFF" w:themeColor="background1"/>
                <w:sz w:val="18"/>
                <w:szCs w:val="18"/>
              </w:rPr>
              <w:t>Notes</w:t>
            </w:r>
          </w:p>
        </w:tc>
      </w:tr>
      <w:tr w:rsidR="003A0B1E" w14:paraId="23891480"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5BD5B7" w14:textId="77777777" w:rsidR="003A0B1E" w:rsidRDefault="003A0B1E" w:rsidP="007B0E61">
            <w:pPr>
              <w:spacing w:after="30"/>
            </w:pPr>
            <w:r>
              <w:rPr>
                <w:sz w:val="18"/>
                <w:szCs w:val="18"/>
              </w:rPr>
              <w:t>(a) Return to SHOC (Nacala warehouse)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22BD6C"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C9C04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E37C01" w14:textId="77777777" w:rsidR="003A0B1E" w:rsidRDefault="003A0B1E" w:rsidP="007B0E61">
            <w:pPr>
              <w:spacing w:after="30"/>
            </w:pPr>
            <w:r>
              <w:rPr>
                <w:sz w:val="18"/>
                <w:szCs w:val="18"/>
              </w:rPr>
              <w:t>This checklist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18FC04" w14:textId="77777777" w:rsidR="003A0B1E" w:rsidRDefault="003A0B1E" w:rsidP="007B0E61">
            <w:pPr>
              <w:spacing w:after="30"/>
            </w:pPr>
            <w:r>
              <w:rPr>
                <w:sz w:val="18"/>
                <w:szCs w:val="18"/>
              </w:rPr>
              <w:t xml:space="preserve"> </w:t>
            </w:r>
          </w:p>
        </w:tc>
      </w:tr>
      <w:tr w:rsidR="003A0B1E" w14:paraId="69885247"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E42D51" w14:textId="77777777" w:rsidR="003A0B1E" w:rsidRDefault="003A0B1E" w:rsidP="007B0E61">
            <w:pPr>
              <w:spacing w:after="30"/>
            </w:pPr>
            <w:r>
              <w:rPr>
                <w:sz w:val="18"/>
                <w:szCs w:val="18"/>
              </w:rPr>
              <w:t>(b) Transfer to Host NDMA</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AB6CD2"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7A7973"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91FD5B" w14:textId="77777777" w:rsidR="003A0B1E" w:rsidRDefault="003A0B1E" w:rsidP="007B0E61">
            <w:pPr>
              <w:spacing w:after="30"/>
            </w:pPr>
            <w:r>
              <w:rPr>
                <w:sz w:val="18"/>
                <w:szCs w:val="18"/>
              </w:rPr>
              <w:t xml:space="preserve">Transfer of Custody Certificate + </w:t>
            </w:r>
            <w:hyperlink w:anchor="_Annex_E" w:history="1">
              <w:r>
                <w:rPr>
                  <w:rStyle w:val="Hyperlink"/>
                  <w:sz w:val="18"/>
                  <w:szCs w:val="18"/>
                </w:rPr>
                <w:t>Annex E</w:t>
              </w:r>
            </w:hyperlink>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B157F5" w14:textId="77777777" w:rsidR="003A0B1E" w:rsidRDefault="003A0B1E" w:rsidP="007B0E61">
            <w:pPr>
              <w:spacing w:after="30"/>
            </w:pPr>
            <w:r>
              <w:rPr>
                <w:sz w:val="18"/>
                <w:szCs w:val="18"/>
              </w:rPr>
              <w:t xml:space="preserve"> </w:t>
            </w:r>
          </w:p>
        </w:tc>
      </w:tr>
      <w:tr w:rsidR="003A0B1E" w14:paraId="298BDF94"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C96CCC" w14:textId="77777777" w:rsidR="003A0B1E" w:rsidRDefault="003A0B1E" w:rsidP="007B0E61">
            <w:pPr>
              <w:spacing w:after="30"/>
            </w:pPr>
            <w:r>
              <w:rPr>
                <w:sz w:val="18"/>
                <w:szCs w:val="18"/>
              </w:rPr>
              <w:t>(c) Transfer to ICP</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5FA361"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0B8ED7"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739657" w14:textId="77777777" w:rsidR="003A0B1E" w:rsidRDefault="003A0B1E" w:rsidP="007B0E61">
            <w:pPr>
              <w:spacing w:after="30"/>
            </w:pPr>
            <w:r>
              <w:rPr>
                <w:sz w:val="18"/>
                <w:szCs w:val="18"/>
              </w:rPr>
              <w:t>Transfer of Custody Certificate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5B3EFA" w14:textId="77777777" w:rsidR="003A0B1E" w:rsidRDefault="003A0B1E" w:rsidP="007B0E61">
            <w:pPr>
              <w:spacing w:after="30"/>
            </w:pPr>
            <w:r>
              <w:rPr>
                <w:sz w:val="18"/>
                <w:szCs w:val="18"/>
              </w:rPr>
              <w:t xml:space="preserve"> </w:t>
            </w:r>
          </w:p>
        </w:tc>
      </w:tr>
      <w:tr w:rsidR="003A0B1E" w14:paraId="780757E8"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0CFF23" w14:textId="77777777" w:rsidR="003A0B1E" w:rsidRDefault="003A0B1E" w:rsidP="007B0E61">
            <w:pPr>
              <w:spacing w:after="30"/>
            </w:pPr>
            <w:r>
              <w:rPr>
                <w:sz w:val="18"/>
                <w:szCs w:val="18"/>
              </w:rPr>
              <w:t>(d) Write-Off (lost / destroyed / beyond repair)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A4E1C4"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760661"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DF798C" w14:textId="77777777" w:rsidR="003A0B1E" w:rsidRDefault="003A0B1E" w:rsidP="007B0E61">
            <w:pPr>
              <w:spacing w:after="30"/>
            </w:pPr>
            <w:r>
              <w:rPr>
                <w:sz w:val="18"/>
                <w:szCs w:val="18"/>
              </w:rPr>
              <w:t>Loss/Damage Report (Section 5)</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46E68B" w14:textId="77777777" w:rsidR="003A0B1E" w:rsidRDefault="003A0B1E" w:rsidP="007B0E61">
            <w:pPr>
              <w:spacing w:after="30"/>
            </w:pPr>
            <w:r>
              <w:rPr>
                <w:sz w:val="18"/>
                <w:szCs w:val="18"/>
              </w:rPr>
              <w:t xml:space="preserve"> </w:t>
            </w:r>
          </w:p>
        </w:tc>
      </w:tr>
      <w:tr w:rsidR="003A0B1E" w14:paraId="1410057D"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C45152" w14:textId="77777777" w:rsidR="003A0B1E" w:rsidRDefault="003A0B1E" w:rsidP="007B0E61">
            <w:pPr>
              <w:spacing w:after="30"/>
            </w:pPr>
            <w:r>
              <w:rPr>
                <w:sz w:val="18"/>
                <w:szCs w:val="18"/>
              </w:rPr>
              <w:t>(e) Consumable Depletion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70A22A"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09E3E6"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78C2B3" w14:textId="77777777" w:rsidR="003A0B1E" w:rsidRDefault="003A0B1E" w:rsidP="007B0E61">
            <w:pPr>
              <w:spacing w:after="30"/>
            </w:pPr>
            <w:r>
              <w:rPr>
                <w:sz w:val="18"/>
                <w:szCs w:val="18"/>
              </w:rPr>
              <w:t>This checklist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D22631" w14:textId="77777777" w:rsidR="003A0B1E" w:rsidRDefault="003A0B1E" w:rsidP="007B0E61">
            <w:pPr>
              <w:spacing w:after="30"/>
            </w:pPr>
            <w:r>
              <w:rPr>
                <w:sz w:val="18"/>
                <w:szCs w:val="18"/>
              </w:rPr>
              <w:t xml:space="preserve"> </w:t>
            </w:r>
          </w:p>
        </w:tc>
      </w:tr>
      <w:tr w:rsidR="003A0B1E" w14:paraId="219ECB50"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45AF3E2A" w14:textId="77777777" w:rsidR="003A0B1E" w:rsidRDefault="003A0B1E" w:rsidP="007B0E61">
            <w:pPr>
              <w:spacing w:after="30"/>
            </w:pPr>
            <w:r>
              <w:rPr>
                <w:sz w:val="18"/>
                <w:szCs w:val="18"/>
              </w:rPr>
              <w:t>TOTAL ACCOUNTED FOR</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6EF09C1C"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1FA1C99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1CC09E5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2488728A" w14:textId="77777777" w:rsidR="003A0B1E" w:rsidRDefault="003A0B1E" w:rsidP="007B0E61">
            <w:pPr>
              <w:spacing w:after="30"/>
            </w:pPr>
            <w:r>
              <w:rPr>
                <w:sz w:val="18"/>
                <w:szCs w:val="18"/>
              </w:rPr>
              <w:t xml:space="preserve"> </w:t>
            </w:r>
          </w:p>
        </w:tc>
      </w:tr>
    </w:tbl>
    <w:p w14:paraId="63EA71DC" w14:textId="77777777" w:rsidR="003A0B1E" w:rsidRDefault="003A0B1E" w:rsidP="003A0B1E">
      <w:pPr>
        <w:pStyle w:val="Heading3"/>
      </w:pPr>
      <w:bookmarkStart w:id="280" w:name="_Toc224801777"/>
      <w:r>
        <w:t>5. Loss and Damage Report</w:t>
      </w:r>
      <w:bookmarkEnd w:id="280"/>
    </w:p>
    <w:p w14:paraId="341EEECC" w14:textId="77777777" w:rsidR="003A0B1E" w:rsidRDefault="003A0B1E" w:rsidP="003A0B1E">
      <w:pPr>
        <w:spacing w:after="80"/>
      </w:pPr>
      <w:r>
        <w:t>Complete one row per lost, stolen, or damaged-beyond-repair asset. Attach photographic evidence and incident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A0B1E" w14:paraId="711797D6"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1BBD4D7" w14:textId="77777777" w:rsidR="003A0B1E" w:rsidRPr="003A0B1E" w:rsidRDefault="003A0B1E" w:rsidP="007B0E61">
            <w:pPr>
              <w:spacing w:after="30"/>
              <w:rPr>
                <w:color w:val="FFFFFF" w:themeColor="background1"/>
              </w:rPr>
            </w:pPr>
            <w:r>
              <w:rPr>
                <w:b/>
                <w:bCs/>
                <w:color w:val="FFFFFF" w:themeColor="background1"/>
                <w:sz w:val="18"/>
                <w:szCs w:val="18"/>
              </w:rPr>
              <w:t>Asset Tag / Serial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DE0EF95" w14:textId="77777777" w:rsidR="003A0B1E" w:rsidRPr="003A0B1E" w:rsidRDefault="003A0B1E" w:rsidP="007B0E61">
            <w:pPr>
              <w:spacing w:after="30"/>
              <w:rPr>
                <w:color w:val="FFFFFF" w:themeColor="background1"/>
              </w:rPr>
            </w:pPr>
            <w:r>
              <w:rPr>
                <w:b/>
                <w:bCs/>
                <w:color w:val="FFFFFF" w:themeColor="background1"/>
                <w:sz w:val="18"/>
                <w:szCs w:val="18"/>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953F8CC" w14:textId="77777777" w:rsidR="003A0B1E" w:rsidRPr="003A0B1E" w:rsidRDefault="003A0B1E" w:rsidP="007B0E61">
            <w:pPr>
              <w:spacing w:after="30"/>
              <w:rPr>
                <w:color w:val="FFFFFF" w:themeColor="background1"/>
              </w:rPr>
            </w:pPr>
            <w:r>
              <w:rPr>
                <w:b/>
                <w:bCs/>
                <w:color w:val="FFFFFF" w:themeColor="background1"/>
                <w:sz w:val="18"/>
                <w:szCs w:val="18"/>
              </w:rPr>
              <w:t>Circumstances (date, location, personnel)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57CA9DD" w14:textId="77777777" w:rsidR="003A0B1E" w:rsidRPr="003A0B1E" w:rsidRDefault="003A0B1E" w:rsidP="007B0E61">
            <w:pPr>
              <w:spacing w:after="30"/>
              <w:rPr>
                <w:color w:val="FFFFFF" w:themeColor="background1"/>
              </w:rPr>
            </w:pPr>
            <w:r>
              <w:rPr>
                <w:b/>
                <w:bCs/>
                <w:color w:val="FFFFFF" w:themeColor="background1"/>
                <w:sz w:val="18"/>
                <w:szCs w:val="18"/>
              </w:rPr>
              <w:t>Cause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A8D5196" w14:textId="77777777" w:rsidR="003A0B1E" w:rsidRPr="003A0B1E" w:rsidRDefault="003A0B1E" w:rsidP="007B0E61">
            <w:pPr>
              <w:spacing w:after="30"/>
              <w:rPr>
                <w:color w:val="FFFFFF" w:themeColor="background1"/>
              </w:rPr>
            </w:pPr>
            <w:r>
              <w:rPr>
                <w:b/>
                <w:bCs/>
                <w:color w:val="FFFFFF" w:themeColor="background1"/>
                <w:sz w:val="18"/>
                <w:szCs w:val="18"/>
              </w:rPr>
              <w:t>Est. Replacement Value (USD)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A7FBA36" w14:textId="77777777" w:rsidR="003A0B1E" w:rsidRPr="003A0B1E" w:rsidRDefault="003A0B1E" w:rsidP="007B0E61">
            <w:pPr>
              <w:spacing w:after="30"/>
              <w:rPr>
                <w:color w:val="FFFFFF" w:themeColor="background1"/>
              </w:rPr>
            </w:pPr>
            <w:r>
              <w:rPr>
                <w:b/>
                <w:bCs/>
                <w:color w:val="FFFFFF" w:themeColor="background1"/>
                <w:sz w:val="18"/>
                <w:szCs w:val="18"/>
              </w:rPr>
              <w:t>Evidence Attached</w:t>
            </w:r>
          </w:p>
        </w:tc>
      </w:tr>
      <w:tr w:rsidR="003A0B1E" w14:paraId="1A96CC17"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28CE00"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73A700"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DA6C0A"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6F8896" w14:textId="77777777" w:rsidR="003A0B1E" w:rsidRDefault="003A0B1E" w:rsidP="007B0E61">
            <w:pPr>
              <w:spacing w:after="30"/>
            </w:pPr>
            <w:r>
              <w:rPr>
                <w:sz w:val="18"/>
                <w:szCs w:val="18"/>
              </w:rPr>
              <w:t>☐ Operational hazard ☐ Negligence ☐ Force majeure ☐ Theft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D7AADF"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C318B0" w14:textId="77777777" w:rsidR="003A0B1E" w:rsidRDefault="003A0B1E" w:rsidP="007B0E61">
            <w:pPr>
              <w:spacing w:after="30"/>
            </w:pPr>
            <w:r>
              <w:rPr>
                <w:sz w:val="18"/>
                <w:szCs w:val="18"/>
              </w:rPr>
              <w:t>☐ Photos ☐ Incident report ☐ Witness statement</w:t>
            </w:r>
          </w:p>
        </w:tc>
      </w:tr>
      <w:tr w:rsidR="003A0B1E" w14:paraId="63A1A768"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20520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F73E1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16D67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2F988F" w14:textId="77777777" w:rsidR="003A0B1E" w:rsidRDefault="003A0B1E" w:rsidP="007B0E61">
            <w:pPr>
              <w:spacing w:after="30"/>
            </w:pPr>
            <w:r>
              <w:rPr>
                <w:sz w:val="18"/>
                <w:szCs w:val="18"/>
              </w:rPr>
              <w:t>☐ Operational hazard ☐ Negligence ☐ Force majeure ☐ Theft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FC784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9FC6FD" w14:textId="77777777" w:rsidR="003A0B1E" w:rsidRDefault="003A0B1E" w:rsidP="007B0E61">
            <w:pPr>
              <w:spacing w:after="30"/>
            </w:pPr>
            <w:r>
              <w:rPr>
                <w:sz w:val="18"/>
                <w:szCs w:val="18"/>
              </w:rPr>
              <w:t>☐ Photos ☐ Incident report ☐ Witness statement</w:t>
            </w:r>
          </w:p>
        </w:tc>
      </w:tr>
      <w:tr w:rsidR="003A0B1E" w14:paraId="159ACAC5"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A0364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4EC7B6"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50785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269388" w14:textId="77777777" w:rsidR="003A0B1E" w:rsidRDefault="003A0B1E" w:rsidP="007B0E61">
            <w:pPr>
              <w:spacing w:after="30"/>
            </w:pPr>
            <w:r>
              <w:rPr>
                <w:sz w:val="18"/>
                <w:szCs w:val="18"/>
              </w:rPr>
              <w:t>☐ Operational hazard ☐ Negligence ☐ Force majeure ☐ Theft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F672AA"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99CEAE" w14:textId="77777777" w:rsidR="003A0B1E" w:rsidRDefault="003A0B1E" w:rsidP="007B0E61">
            <w:pPr>
              <w:spacing w:after="30"/>
            </w:pPr>
            <w:r>
              <w:rPr>
                <w:sz w:val="18"/>
                <w:szCs w:val="18"/>
              </w:rPr>
              <w:t>☐ Photos ☐ Incident report ☐ Witness statement</w:t>
            </w:r>
          </w:p>
        </w:tc>
      </w:tr>
    </w:tbl>
    <w:p w14:paraId="6E61AE12" w14:textId="77777777" w:rsidR="003A0B1E" w:rsidRDefault="003A0B1E" w:rsidP="003A0B1E">
      <w:pPr>
        <w:spacing w:after="80"/>
      </w:pPr>
      <w:r>
        <w:t>Write-off approval: ERT Coordinator (all items) / SHOC Director (items &gt;USD 1,000)</w:t>
      </w:r>
    </w:p>
    <w:p w14:paraId="345FE5D2" w14:textId="77777777" w:rsidR="003A0B1E" w:rsidRDefault="003A0B1E" w:rsidP="003A0B1E">
      <w:pPr>
        <w:pStyle w:val="Heading3"/>
      </w:pPr>
      <w:bookmarkStart w:id="281" w:name="_Toc224801778"/>
      <w:r>
        <w:t>6. Reconciliation Summary</w:t>
      </w:r>
      <w:bookmarkEnd w:id="2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3D84F46D"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E0077BD" w14:textId="77777777" w:rsidR="003A0B1E" w:rsidRPr="003A0B1E" w:rsidRDefault="003A0B1E" w:rsidP="007B0E61">
            <w:pPr>
              <w:spacing w:after="30"/>
              <w:rPr>
                <w:color w:val="FFFFFF" w:themeColor="background1"/>
              </w:rPr>
            </w:pPr>
            <w:r>
              <w:rPr>
                <w:b/>
                <w:bCs/>
                <w:color w:val="FFFFFF" w:themeColor="background1"/>
                <w:sz w:val="18"/>
                <w:szCs w:val="18"/>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2FE6E51" w14:textId="77777777" w:rsidR="003A0B1E" w:rsidRPr="003A0B1E" w:rsidRDefault="003A0B1E" w:rsidP="007B0E61">
            <w:pPr>
              <w:spacing w:after="30"/>
              <w:rPr>
                <w:color w:val="FFFFFF" w:themeColor="background1"/>
              </w:rPr>
            </w:pPr>
            <w:r>
              <w:rPr>
                <w:b/>
                <w:bCs/>
                <w:color w:val="FFFFFF" w:themeColor="background1"/>
                <w:sz w:val="18"/>
                <w:szCs w:val="18"/>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5DAFF68" w14:textId="77777777" w:rsidR="003A0B1E" w:rsidRPr="003A0B1E" w:rsidRDefault="003A0B1E" w:rsidP="007B0E61">
            <w:pPr>
              <w:spacing w:after="30"/>
              <w:rPr>
                <w:color w:val="FFFFFF" w:themeColor="background1"/>
              </w:rPr>
            </w:pPr>
            <w:r>
              <w:rPr>
                <w:b/>
                <w:bCs/>
                <w:color w:val="FFFFFF" w:themeColor="background1"/>
                <w:sz w:val="18"/>
                <w:szCs w:val="18"/>
              </w:rPr>
              <w:t>Value (USD)</w:t>
            </w:r>
          </w:p>
        </w:tc>
      </w:tr>
      <w:tr w:rsidR="003A0B1E" w14:paraId="00A371CE"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A1C38E" w14:textId="77777777" w:rsidR="003A0B1E" w:rsidRDefault="003A0B1E" w:rsidP="007B0E61">
            <w:pPr>
              <w:spacing w:after="30"/>
            </w:pPr>
            <w:r>
              <w:rPr>
                <w:sz w:val="18"/>
                <w:szCs w:val="18"/>
              </w:rPr>
              <w:t>Total Assets Deployed (dispatch manifest)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D7DCC7"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3D8EFE" w14:textId="77777777" w:rsidR="003A0B1E" w:rsidRDefault="003A0B1E" w:rsidP="007B0E61">
            <w:pPr>
              <w:spacing w:after="30"/>
            </w:pPr>
            <w:r>
              <w:rPr>
                <w:sz w:val="18"/>
                <w:szCs w:val="18"/>
              </w:rPr>
              <w:t xml:space="preserve"> </w:t>
            </w:r>
          </w:p>
        </w:tc>
      </w:tr>
      <w:tr w:rsidR="003A0B1E" w14:paraId="48341E02"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51A2E9" w14:textId="77777777" w:rsidR="003A0B1E" w:rsidRDefault="003A0B1E" w:rsidP="007B0E61">
            <w:pPr>
              <w:spacing w:after="30"/>
            </w:pPr>
            <w:r>
              <w:rPr>
                <w:sz w:val="18"/>
                <w:szCs w:val="18"/>
              </w:rPr>
              <w:t>Total Assets Accounted For (sum of dispositions)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E38B87"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6C98F1" w14:textId="77777777" w:rsidR="003A0B1E" w:rsidRDefault="003A0B1E" w:rsidP="007B0E61">
            <w:pPr>
              <w:spacing w:after="30"/>
            </w:pPr>
            <w:r>
              <w:rPr>
                <w:sz w:val="18"/>
                <w:szCs w:val="18"/>
              </w:rPr>
              <w:t xml:space="preserve"> </w:t>
            </w:r>
          </w:p>
        </w:tc>
      </w:tr>
      <w:tr w:rsidR="003A0B1E" w14:paraId="0EBD0DB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6FFF02" w14:textId="77777777" w:rsidR="003A0B1E" w:rsidRDefault="003A0B1E" w:rsidP="007B0E61">
            <w:pPr>
              <w:spacing w:after="30"/>
            </w:pPr>
            <w:r>
              <w:rPr>
                <w:sz w:val="18"/>
                <w:szCs w:val="18"/>
              </w:rPr>
              <w:t>Discrepancy (if any)</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969FC1"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7B9983" w14:textId="77777777" w:rsidR="003A0B1E" w:rsidRDefault="003A0B1E" w:rsidP="007B0E61">
            <w:pPr>
              <w:spacing w:after="30"/>
            </w:pPr>
            <w:r>
              <w:rPr>
                <w:sz w:val="18"/>
                <w:szCs w:val="18"/>
              </w:rPr>
              <w:t xml:space="preserve"> </w:t>
            </w:r>
          </w:p>
        </w:tc>
      </w:tr>
      <w:tr w:rsidR="003A0B1E" w14:paraId="606CB138"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C4A24B" w14:textId="77777777" w:rsidR="003A0B1E" w:rsidRDefault="003A0B1E" w:rsidP="007B0E61">
            <w:pPr>
              <w:spacing w:after="30"/>
            </w:pPr>
            <w:r>
              <w:rPr>
                <w:sz w:val="18"/>
                <w:szCs w:val="18"/>
              </w:rPr>
              <w:lastRenderedPageBreak/>
              <w:t>Discrepancy Explanation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92C52D"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A33674" w14:textId="77777777" w:rsidR="003A0B1E" w:rsidRDefault="003A0B1E" w:rsidP="007B0E61">
            <w:pPr>
              <w:spacing w:after="30"/>
            </w:pPr>
            <w:r>
              <w:rPr>
                <w:sz w:val="18"/>
                <w:szCs w:val="18"/>
              </w:rPr>
              <w:t xml:space="preserve"> </w:t>
            </w:r>
          </w:p>
        </w:tc>
      </w:tr>
    </w:tbl>
    <w:p w14:paraId="44D78A35" w14:textId="77777777" w:rsidR="003A0B1E" w:rsidRDefault="003A0B1E" w:rsidP="003A0B1E">
      <w:pPr>
        <w:pStyle w:val="Heading3"/>
      </w:pPr>
      <w:bookmarkStart w:id="282" w:name="_Toc224801779"/>
      <w:r>
        <w:t>7. Individual Asset Sign-Off</w:t>
      </w:r>
      <w:bookmarkEnd w:id="282"/>
    </w:p>
    <w:p w14:paraId="1BDDFD6E" w14:textId="77777777" w:rsidR="003A0B1E" w:rsidRDefault="003A0B1E" w:rsidP="003A0B1E">
      <w:pPr>
        <w:spacing w:after="80"/>
      </w:pPr>
      <w:r>
        <w:t>Each ERT member confirms return of all personally assigned assets. Portal status will not be updated to DEMOBILISED until this section is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A0B1E" w14:paraId="6EA8499C"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E502733" w14:textId="77777777" w:rsidR="003A0B1E" w:rsidRPr="003A0B1E" w:rsidRDefault="003A0B1E" w:rsidP="007B0E61">
            <w:pPr>
              <w:spacing w:after="30"/>
              <w:rPr>
                <w:color w:val="FFFFFF" w:themeColor="background1"/>
              </w:rPr>
            </w:pPr>
            <w:r>
              <w:rPr>
                <w:b/>
                <w:bCs/>
                <w:color w:val="FFFFFF" w:themeColor="background1"/>
                <w:sz w:val="18"/>
                <w:szCs w:val="18"/>
              </w:rPr>
              <w:t>ERT Member Name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3FC98E2" w14:textId="77777777" w:rsidR="003A0B1E" w:rsidRPr="003A0B1E" w:rsidRDefault="003A0B1E" w:rsidP="007B0E61">
            <w:pPr>
              <w:spacing w:after="30"/>
              <w:rPr>
                <w:color w:val="FFFFFF" w:themeColor="background1"/>
              </w:rPr>
            </w:pPr>
            <w:r>
              <w:rPr>
                <w:b/>
                <w:bCs/>
                <w:color w:val="FFFFFF" w:themeColor="background1"/>
                <w:sz w:val="18"/>
                <w:szCs w:val="18"/>
              </w:rPr>
              <w:t>Assets Assigned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C81E946" w14:textId="77777777" w:rsidR="003A0B1E" w:rsidRPr="003A0B1E" w:rsidRDefault="003A0B1E" w:rsidP="007B0E61">
            <w:pPr>
              <w:spacing w:after="30"/>
              <w:rPr>
                <w:color w:val="FFFFFF" w:themeColor="background1"/>
              </w:rPr>
            </w:pPr>
            <w:r>
              <w:rPr>
                <w:b/>
                <w:bCs/>
                <w:color w:val="FFFFFF" w:themeColor="background1"/>
                <w:sz w:val="18"/>
                <w:szCs w:val="18"/>
              </w:rPr>
              <w:t>Assets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EDEEDBC" w14:textId="77777777" w:rsidR="003A0B1E" w:rsidRPr="003A0B1E" w:rsidRDefault="003A0B1E" w:rsidP="007B0E61">
            <w:pPr>
              <w:spacing w:after="30"/>
              <w:rPr>
                <w:color w:val="FFFFFF" w:themeColor="background1"/>
              </w:rPr>
            </w:pPr>
            <w:r>
              <w:rPr>
                <w:b/>
                <w:bCs/>
                <w:color w:val="FFFFFF" w:themeColor="background1"/>
                <w:sz w:val="18"/>
                <w:szCs w:val="18"/>
              </w:rPr>
              <w:t>Discrepancy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9530DD5" w14:textId="77777777" w:rsidR="003A0B1E" w:rsidRPr="003A0B1E" w:rsidRDefault="003A0B1E" w:rsidP="007B0E61">
            <w:pPr>
              <w:spacing w:after="30"/>
              <w:rPr>
                <w:color w:val="FFFFFF" w:themeColor="background1"/>
              </w:rPr>
            </w:pPr>
            <w:r>
              <w:rPr>
                <w:b/>
                <w:bCs/>
                <w:color w:val="FFFFFF" w:themeColor="background1"/>
                <w:sz w:val="18"/>
                <w:szCs w:val="18"/>
              </w:rPr>
              <w:t>Member 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2465143" w14:textId="77777777" w:rsidR="003A0B1E" w:rsidRPr="003A0B1E" w:rsidRDefault="003A0B1E" w:rsidP="007B0E61">
            <w:pPr>
              <w:spacing w:after="30"/>
              <w:rPr>
                <w:color w:val="FFFFFF" w:themeColor="background1"/>
              </w:rPr>
            </w:pPr>
            <w:r>
              <w:rPr>
                <w:b/>
                <w:bCs/>
                <w:color w:val="FFFFFF" w:themeColor="background1"/>
                <w:sz w:val="18"/>
                <w:szCs w:val="18"/>
              </w:rPr>
              <w:t>Logistics Officer Signature</w:t>
            </w:r>
          </w:p>
        </w:tc>
      </w:tr>
      <w:tr w:rsidR="003A0B1E" w14:paraId="7F0311D9"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1CD07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75791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B3FCE4"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F988E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04CF3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8F5D83" w14:textId="77777777" w:rsidR="003A0B1E" w:rsidRDefault="003A0B1E" w:rsidP="007B0E61">
            <w:pPr>
              <w:spacing w:after="30"/>
            </w:pPr>
            <w:r>
              <w:rPr>
                <w:sz w:val="18"/>
                <w:szCs w:val="18"/>
              </w:rPr>
              <w:t xml:space="preserve"> </w:t>
            </w:r>
          </w:p>
        </w:tc>
      </w:tr>
      <w:tr w:rsidR="003A0B1E" w14:paraId="7A640C3D"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D0B8E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53491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28E8C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75FA53"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10FD3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CE4618" w14:textId="77777777" w:rsidR="003A0B1E" w:rsidRDefault="003A0B1E" w:rsidP="007B0E61">
            <w:pPr>
              <w:spacing w:after="30"/>
            </w:pPr>
            <w:r>
              <w:rPr>
                <w:sz w:val="18"/>
                <w:szCs w:val="18"/>
              </w:rPr>
              <w:t xml:space="preserve"> </w:t>
            </w:r>
          </w:p>
        </w:tc>
      </w:tr>
      <w:tr w:rsidR="003A0B1E" w14:paraId="24A7B996"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367439"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15967C"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3ADC8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2BEE5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62F5F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81E7D5" w14:textId="77777777" w:rsidR="003A0B1E" w:rsidRDefault="003A0B1E" w:rsidP="007B0E61">
            <w:pPr>
              <w:spacing w:after="30"/>
            </w:pPr>
            <w:r>
              <w:rPr>
                <w:sz w:val="18"/>
                <w:szCs w:val="18"/>
              </w:rPr>
              <w:t xml:space="preserve"> </w:t>
            </w:r>
          </w:p>
        </w:tc>
      </w:tr>
      <w:tr w:rsidR="003A0B1E" w14:paraId="55BA5963"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8775D9"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C0F52D"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8A960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AADD8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01E427"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9A9105" w14:textId="77777777" w:rsidR="003A0B1E" w:rsidRDefault="003A0B1E" w:rsidP="007B0E61">
            <w:pPr>
              <w:spacing w:after="30"/>
            </w:pPr>
            <w:r>
              <w:rPr>
                <w:sz w:val="18"/>
                <w:szCs w:val="18"/>
              </w:rPr>
              <w:t xml:space="preserve"> </w:t>
            </w:r>
          </w:p>
        </w:tc>
      </w:tr>
      <w:tr w:rsidR="003A0B1E" w14:paraId="6754AFF6"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040C5F"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5B777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022F9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E7E81A"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C0152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F81545" w14:textId="77777777" w:rsidR="003A0B1E" w:rsidRDefault="003A0B1E" w:rsidP="007B0E61">
            <w:pPr>
              <w:spacing w:after="30"/>
            </w:pPr>
            <w:r>
              <w:rPr>
                <w:sz w:val="18"/>
                <w:szCs w:val="18"/>
              </w:rPr>
              <w:t xml:space="preserve"> </w:t>
            </w:r>
          </w:p>
        </w:tc>
      </w:tr>
    </w:tbl>
    <w:p w14:paraId="36EF5D8A" w14:textId="77777777" w:rsidR="003A0B1E" w:rsidRDefault="003A0B1E" w:rsidP="003A0B1E">
      <w:pPr>
        <w:pStyle w:val="Heading3"/>
      </w:pPr>
      <w:bookmarkStart w:id="283" w:name="_Toc224801780"/>
      <w:r>
        <w:t>8. Final Sign-Off</w:t>
      </w:r>
      <w:bookmarkEnd w:id="283"/>
    </w:p>
    <w:p w14:paraId="17E44390" w14:textId="77777777" w:rsidR="003A0B1E" w:rsidRDefault="003A0B1E" w:rsidP="003A0B1E">
      <w:pPr>
        <w:spacing w:after="80"/>
      </w:pPr>
      <w:r>
        <w:t>This Asset Management and Reconciliation Checklist has been completed. All assets have been accounted for through disposition categories listed in Section 4. Any discrepancies have been documented and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9EEFF45"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B00A948" w14:textId="77777777" w:rsidR="003A0B1E" w:rsidRPr="003A0B1E" w:rsidRDefault="003A0B1E" w:rsidP="007B0E61">
            <w:pPr>
              <w:spacing w:after="30"/>
              <w:rPr>
                <w:color w:val="FFFFFF" w:themeColor="background1"/>
              </w:rPr>
            </w:pPr>
            <w:r>
              <w:rPr>
                <w:b/>
                <w:bCs/>
                <w:color w:val="FFFFFF" w:themeColor="background1"/>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36AEAF3"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7C4442B" w14:textId="77777777" w:rsidR="003A0B1E" w:rsidRPr="003A0B1E" w:rsidRDefault="003A0B1E" w:rsidP="007B0E61">
            <w:pPr>
              <w:spacing w:after="30"/>
              <w:rPr>
                <w:color w:val="FFFFFF" w:themeColor="background1"/>
              </w:rPr>
            </w:pPr>
            <w:r>
              <w:rPr>
                <w:b/>
                <w:bCs/>
                <w:color w:val="FFFFFF" w:themeColor="background1"/>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F7801EF" w14:textId="77777777" w:rsidR="003A0B1E" w:rsidRPr="003A0B1E" w:rsidRDefault="003A0B1E" w:rsidP="007B0E61">
            <w:pPr>
              <w:spacing w:after="30"/>
              <w:rPr>
                <w:color w:val="FFFFFF" w:themeColor="background1"/>
              </w:rPr>
            </w:pPr>
            <w:r>
              <w:rPr>
                <w:b/>
                <w:bCs/>
                <w:color w:val="FFFFFF" w:themeColor="background1"/>
                <w:sz w:val="18"/>
                <w:szCs w:val="18"/>
              </w:rPr>
              <w:t>Date</w:t>
            </w:r>
          </w:p>
        </w:tc>
      </w:tr>
      <w:tr w:rsidR="003A0B1E" w14:paraId="7A5C09C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C3E4E9" w14:textId="77777777" w:rsidR="003A0B1E" w:rsidRDefault="003A0B1E" w:rsidP="007B0E61">
            <w:pPr>
              <w:spacing w:after="30"/>
            </w:pPr>
            <w:r>
              <w:rPr>
                <w:sz w:val="18"/>
                <w:szCs w:val="18"/>
              </w:rPr>
              <w:t>ERT Logistics Officer (Completed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31BF9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901B4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739D07" w14:textId="77777777" w:rsidR="003A0B1E" w:rsidRDefault="003A0B1E" w:rsidP="007B0E61">
            <w:pPr>
              <w:spacing w:after="30"/>
            </w:pPr>
            <w:r>
              <w:rPr>
                <w:sz w:val="18"/>
                <w:szCs w:val="18"/>
              </w:rPr>
              <w:t xml:space="preserve"> </w:t>
            </w:r>
          </w:p>
        </w:tc>
      </w:tr>
      <w:tr w:rsidR="003A0B1E" w14:paraId="5569B15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EF26D4" w14:textId="77777777" w:rsidR="003A0B1E" w:rsidRDefault="003A0B1E" w:rsidP="007B0E61">
            <w:pPr>
              <w:spacing w:after="30"/>
            </w:pPr>
            <w:r>
              <w:rPr>
                <w:sz w:val="18"/>
                <w:szCs w:val="18"/>
              </w:rPr>
              <w:t>ERT Field Lead (Verified By)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B15447"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FB09A6"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AE07AF" w14:textId="77777777" w:rsidR="003A0B1E" w:rsidRDefault="003A0B1E" w:rsidP="007B0E61">
            <w:pPr>
              <w:spacing w:after="30"/>
            </w:pPr>
            <w:r>
              <w:rPr>
                <w:sz w:val="18"/>
                <w:szCs w:val="18"/>
              </w:rPr>
              <w:t xml:space="preserve"> </w:t>
            </w:r>
          </w:p>
        </w:tc>
      </w:tr>
      <w:tr w:rsidR="003A0B1E" w14:paraId="2395947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C65976" w14:textId="77777777" w:rsidR="003A0B1E" w:rsidRDefault="003A0B1E" w:rsidP="007B0E61">
            <w:pPr>
              <w:spacing w:after="30"/>
            </w:pPr>
            <w:r>
              <w:rPr>
                <w:sz w:val="18"/>
                <w:szCs w:val="18"/>
              </w:rPr>
              <w:t>ERT Coordinator (Approved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62D671"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C966F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802197" w14:textId="77777777" w:rsidR="003A0B1E" w:rsidRDefault="003A0B1E" w:rsidP="007B0E61">
            <w:pPr>
              <w:spacing w:after="30"/>
            </w:pPr>
            <w:r>
              <w:rPr>
                <w:sz w:val="18"/>
                <w:szCs w:val="18"/>
              </w:rPr>
              <w:t xml:space="preserve"> </w:t>
            </w:r>
          </w:p>
        </w:tc>
      </w:tr>
      <w:tr w:rsidR="003A0B1E" w14:paraId="3902D8D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6D87AD" w14:textId="77777777" w:rsidR="003A0B1E" w:rsidRDefault="003A0B1E" w:rsidP="007B0E61">
            <w:pPr>
              <w:spacing w:after="30"/>
            </w:pPr>
            <w:r>
              <w:rPr>
                <w:sz w:val="18"/>
                <w:szCs w:val="18"/>
              </w:rPr>
              <w:t>NDMA Director / NDMA DRR Focal Point (Countersigned)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FAC7A5"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C9EFF0"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06B2B6" w14:textId="77777777" w:rsidR="003A0B1E" w:rsidRDefault="003A0B1E" w:rsidP="007B0E61">
            <w:pPr>
              <w:spacing w:after="30"/>
            </w:pPr>
            <w:r>
              <w:rPr>
                <w:sz w:val="18"/>
                <w:szCs w:val="18"/>
              </w:rPr>
              <w:t xml:space="preserve"> </w:t>
            </w:r>
          </w:p>
        </w:tc>
      </w:tr>
    </w:tbl>
    <w:p w14:paraId="3D4693F1" w14:textId="77777777" w:rsidR="003A0B1E" w:rsidRDefault="003A0B1E" w:rsidP="003A0B1E">
      <w:pPr>
        <w:spacing w:after="80"/>
      </w:pPr>
      <w:r>
        <w:t>Uploaded to SHOC ERT Portal: ☐ Yes ☐ No | Date: ______________ | Uploaded By: ______________</w:t>
      </w:r>
    </w:p>
    <w:p w14:paraId="57A64F7A" w14:textId="77777777" w:rsidR="003A0B1E" w:rsidRDefault="003A0B1E" w:rsidP="003A0B1E">
      <w:pPr>
        <w:spacing w:after="80"/>
      </w:pPr>
      <w:r>
        <w:t>Forms part of: Financial Reconciliation Form (</w:t>
      </w:r>
      <w:hyperlink w:anchor="_Annex_T" w:history="1">
        <w:r>
          <w:rPr>
            <w:rStyle w:val="Hyperlink"/>
          </w:rPr>
          <w:t>Annex T</w:t>
        </w:r>
      </w:hyperlink>
      <w:r>
        <w:t>) package. Retained for minimum 5 years per SADC Secretariat records management policy.</w:t>
      </w:r>
    </w:p>
    <w:p w14:paraId="2243EDBD" w14:textId="77777777" w:rsidR="003A0B1E" w:rsidRDefault="003A0B1E" w:rsidP="003A0B1E">
      <w:r>
        <w:br w:type="page"/>
      </w:r>
    </w:p>
    <w:sectPr w:rsidR="00AA724D" w:rsidSect="003A0B1E">
      <w:headerReference w:type="default" r:id="rId8"/>
      <w:footerReference w:type="default" r:id="rId9"/>
      <w:pgSz w:w="11906" w:h="16838"/>
      <w:pgMar w:top="1134" w:right="1134"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7A6A" w14:textId="77777777" w:rsidR="00AB6E03" w:rsidRDefault="00AB6E03">
      <w:r>
        <w:separator/>
      </w:r>
    </w:p>
  </w:endnote>
  <w:endnote w:type="continuationSeparator" w:id="0">
    <w:p w14:paraId="34CFA171" w14:textId="77777777" w:rsidR="00AB6E03" w:rsidRDefault="00AB6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0886" w14:textId="77777777" w:rsidR="003A0B1E" w:rsidRDefault="003A0B1E" w:rsidP="00EF5E60">
    <w:pPr>
      <w:tabs>
        <w:tab w:val="right" w:pos="9026"/>
      </w:tabs>
      <w:jc w:val="right"/>
    </w:pPr>
    <w:r>
      <w:rPr>
        <w:noProof/>
        <w:color w:val="C00000"/>
        <w:sz w:val="16"/>
        <w:szCs w:val="16"/>
      </w:rPr>
      <w:drawing>
        <wp:anchor distT="0" distB="0" distL="114300" distR="114300" simplePos="0" relativeHeight="251659264" behindDoc="1" locked="0" layoutInCell="1" allowOverlap="1" wp14:anchorId="7325A1B8" wp14:editId="05BA09C2">
          <wp:simplePos x="0" y="0"/>
          <wp:positionH relativeFrom="column">
            <wp:posOffset>-887368</wp:posOffset>
          </wp:positionH>
          <wp:positionV relativeFrom="paragraph">
            <wp:posOffset>76382</wp:posOffset>
          </wp:positionV>
          <wp:extent cx="7577179" cy="483598"/>
          <wp:effectExtent l="0" t="0" r="0" b="0"/>
          <wp:wrapNone/>
          <wp:docPr id="1586810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0973" name="Picture 1586810973"/>
                  <pic:cNvPicPr/>
                </pic:nvPicPr>
                <pic:blipFill>
                  <a:blip r:embed="rId1">
                    <a:extLst>
                      <a:ext uri="{28A0092B-C50C-407E-A947-70E740481C1C}">
                        <a14:useLocalDpi xmlns:a14="http://schemas.microsoft.com/office/drawing/2010/main" val="0"/>
                      </a:ext>
                    </a:extLst>
                  </a:blip>
                  <a:stretch>
                    <a:fillRect/>
                  </a:stretch>
                </pic:blipFill>
                <pic:spPr>
                  <a:xfrm>
                    <a:off x="0" y="0"/>
                    <a:ext cx="8300111" cy="529738"/>
                  </a:xfrm>
                  <a:prstGeom prst="rect">
                    <a:avLst/>
                  </a:prstGeom>
                </pic:spPr>
              </pic:pic>
            </a:graphicData>
          </a:graphic>
          <wp14:sizeRelH relativeFrom="page">
            <wp14:pctWidth>0</wp14:pctWidth>
          </wp14:sizeRelH>
          <wp14:sizeRelV relativeFrom="page">
            <wp14:pctHeight>0</wp14:pctHeight>
          </wp14:sizeRelV>
        </wp:anchor>
      </w:drawing>
    </w:r>
    <w:r>
      <w:rPr>
        <w:color w:val="C00000"/>
        <w:sz w:val="16"/>
        <w:szCs w:val="16"/>
      </w:rPr>
      <w:t>OFFICIAL</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316A" w14:textId="77777777" w:rsidR="00AB6E03" w:rsidRDefault="00AB6E03">
      <w:r>
        <w:separator/>
      </w:r>
    </w:p>
  </w:footnote>
  <w:footnote w:type="continuationSeparator" w:id="0">
    <w:p w14:paraId="1B4ABC44" w14:textId="77777777" w:rsidR="00AB6E03" w:rsidRDefault="00AB6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9EF4" w14:textId="77777777" w:rsidR="003A0B1E" w:rsidRDefault="003A0B1E" w:rsidP="00EF5E60">
    <w:pPr>
      <w:pBdr>
        <w:bottom w:val="single" w:sz="1" w:space="1" w:color="CCCCCC"/>
      </w:pBdr>
      <w:tabs>
        <w:tab w:val="right" w:pos="9026"/>
      </w:tabs>
    </w:pPr>
    <w:r>
      <w:rPr>
        <w:noProof/>
        <w:color w:val="888888"/>
        <w:sz w:val="16"/>
        <w:szCs w:val="16"/>
      </w:rPr>
      <w:drawing>
        <wp:anchor distT="0" distB="0" distL="114300" distR="114300" simplePos="0" relativeHeight="251658240" behindDoc="1" locked="0" layoutInCell="1" allowOverlap="1" wp14:anchorId="4AB76434" wp14:editId="788BEDDD">
          <wp:simplePos x="0" y="0"/>
          <wp:positionH relativeFrom="column">
            <wp:posOffset>-908766</wp:posOffset>
          </wp:positionH>
          <wp:positionV relativeFrom="paragraph">
            <wp:posOffset>-437152</wp:posOffset>
          </wp:positionV>
          <wp:extent cx="7564569" cy="1182188"/>
          <wp:effectExtent l="0" t="0" r="0" b="0"/>
          <wp:wrapNone/>
          <wp:docPr id="741443384" name="Picture 1"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3384" name="Picture 1" descr="A blue and white logo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13737" cy="1189872"/>
                  </a:xfrm>
                  <a:prstGeom prst="rect">
                    <a:avLst/>
                  </a:prstGeom>
                </pic:spPr>
              </pic:pic>
            </a:graphicData>
          </a:graphic>
          <wp14:sizeRelH relativeFrom="page">
            <wp14:pctWidth>0</wp14:pctWidth>
          </wp14:sizeRelH>
          <wp14:sizeRelV relativeFrom="page">
            <wp14:pctHeight>0</wp14:pctHeight>
          </wp14:sizeRelV>
        </wp:anchor>
      </w:drawing>
    </w:r>
    <w:r>
      <w:rPr>
        <w:color w:val="888888"/>
        <w:sz w:val="16"/>
        <w:szCs w:val="16"/>
      </w:rPr>
      <w:t>SHOC SOP ERT – Operational Annexes</w:t>
    </w:r>
    <w:r>
      <w:t xml:space="preserve">                                                        </w:t>
    </w:r>
    <w:r>
      <w:rPr>
        <w:color w:val="888888"/>
        <w:sz w:val="16"/>
        <w:szCs w:val="16"/>
      </w:rPr>
      <w:t xml:space="preserve">v5.1 – February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D1057"/>
    <w:multiLevelType w:val="hybridMultilevel"/>
    <w:tmpl w:val="1F02E106"/>
    <w:lvl w:ilvl="0" w:tplc="41A232F0">
      <w:start w:val="1"/>
      <w:numFmt w:val="bullet"/>
      <w:lvlText w:val="●"/>
      <w:lvlJc w:val="left"/>
      <w:pPr>
        <w:ind w:left="720" w:hanging="360"/>
      </w:pPr>
    </w:lvl>
    <w:lvl w:ilvl="1" w:tplc="95242E5C">
      <w:start w:val="1"/>
      <w:numFmt w:val="bullet"/>
      <w:lvlText w:val="○"/>
      <w:lvlJc w:val="left"/>
      <w:pPr>
        <w:ind w:left="1440" w:hanging="360"/>
      </w:pPr>
    </w:lvl>
    <w:lvl w:ilvl="2" w:tplc="FF806992">
      <w:start w:val="1"/>
      <w:numFmt w:val="bullet"/>
      <w:lvlText w:val="■"/>
      <w:lvlJc w:val="left"/>
      <w:pPr>
        <w:ind w:left="2160" w:hanging="360"/>
      </w:pPr>
    </w:lvl>
    <w:lvl w:ilvl="3" w:tplc="A2807E36">
      <w:start w:val="1"/>
      <w:numFmt w:val="bullet"/>
      <w:lvlText w:val="●"/>
      <w:lvlJc w:val="left"/>
      <w:pPr>
        <w:ind w:left="2880" w:hanging="360"/>
      </w:pPr>
    </w:lvl>
    <w:lvl w:ilvl="4" w:tplc="6F1AC518">
      <w:start w:val="1"/>
      <w:numFmt w:val="bullet"/>
      <w:lvlText w:val="○"/>
      <w:lvlJc w:val="left"/>
      <w:pPr>
        <w:ind w:left="3600" w:hanging="360"/>
      </w:pPr>
    </w:lvl>
    <w:lvl w:ilvl="5" w:tplc="CEF4E2AE">
      <w:start w:val="1"/>
      <w:numFmt w:val="bullet"/>
      <w:lvlText w:val="■"/>
      <w:lvlJc w:val="left"/>
      <w:pPr>
        <w:ind w:left="4320" w:hanging="360"/>
      </w:pPr>
    </w:lvl>
    <w:lvl w:ilvl="6" w:tplc="C3AC4398">
      <w:start w:val="1"/>
      <w:numFmt w:val="bullet"/>
      <w:lvlText w:val="●"/>
      <w:lvlJc w:val="left"/>
      <w:pPr>
        <w:ind w:left="5040" w:hanging="360"/>
      </w:pPr>
    </w:lvl>
    <w:lvl w:ilvl="7" w:tplc="9AAE963C">
      <w:start w:val="1"/>
      <w:numFmt w:val="bullet"/>
      <w:lvlText w:val="●"/>
      <w:lvlJc w:val="left"/>
      <w:pPr>
        <w:ind w:left="5760" w:hanging="360"/>
      </w:pPr>
    </w:lvl>
    <w:lvl w:ilvl="8" w:tplc="E2206058">
      <w:start w:val="1"/>
      <w:numFmt w:val="bullet"/>
      <w:lvlText w:val="●"/>
      <w:lvlJc w:val="left"/>
      <w:pPr>
        <w:ind w:left="6480" w:hanging="360"/>
      </w:pPr>
    </w:lvl>
  </w:abstractNum>
  <w:abstractNum w:abstractNumId="1" w15:restartNumberingAfterBreak="0">
    <w:nsid w:val="677A0049"/>
    <w:multiLevelType w:val="hybridMultilevel"/>
    <w:tmpl w:val="5C1C1120"/>
    <w:lvl w:ilvl="0" w:tplc="4462CBE6">
      <w:start w:val="1"/>
      <w:numFmt w:val="bullet"/>
      <w:lvlText w:val="●"/>
      <w:lvlJc w:val="left"/>
      <w:pPr>
        <w:ind w:left="720" w:hanging="360"/>
      </w:pPr>
    </w:lvl>
    <w:lvl w:ilvl="1" w:tplc="B1AA730A">
      <w:start w:val="1"/>
      <w:numFmt w:val="bullet"/>
      <w:lvlText w:val="○"/>
      <w:lvlJc w:val="left"/>
      <w:pPr>
        <w:ind w:left="1440" w:hanging="360"/>
      </w:pPr>
    </w:lvl>
    <w:lvl w:ilvl="2" w:tplc="BEE8861A">
      <w:start w:val="1"/>
      <w:numFmt w:val="bullet"/>
      <w:lvlText w:val="■"/>
      <w:lvlJc w:val="left"/>
      <w:pPr>
        <w:ind w:left="2160" w:hanging="360"/>
      </w:pPr>
    </w:lvl>
    <w:lvl w:ilvl="3" w:tplc="06E0234E">
      <w:start w:val="1"/>
      <w:numFmt w:val="bullet"/>
      <w:lvlText w:val="●"/>
      <w:lvlJc w:val="left"/>
      <w:pPr>
        <w:ind w:left="2880" w:hanging="360"/>
      </w:pPr>
    </w:lvl>
    <w:lvl w:ilvl="4" w:tplc="CED08940">
      <w:start w:val="1"/>
      <w:numFmt w:val="bullet"/>
      <w:lvlText w:val="○"/>
      <w:lvlJc w:val="left"/>
      <w:pPr>
        <w:ind w:left="3600" w:hanging="360"/>
      </w:pPr>
    </w:lvl>
    <w:lvl w:ilvl="5" w:tplc="FAD69BBE">
      <w:start w:val="1"/>
      <w:numFmt w:val="bullet"/>
      <w:lvlText w:val="■"/>
      <w:lvlJc w:val="left"/>
      <w:pPr>
        <w:ind w:left="4320" w:hanging="360"/>
      </w:pPr>
    </w:lvl>
    <w:lvl w:ilvl="6" w:tplc="3FAACD84">
      <w:start w:val="1"/>
      <w:numFmt w:val="bullet"/>
      <w:lvlText w:val="●"/>
      <w:lvlJc w:val="left"/>
      <w:pPr>
        <w:ind w:left="5040" w:hanging="360"/>
      </w:pPr>
    </w:lvl>
    <w:lvl w:ilvl="7" w:tplc="D0B2F50E">
      <w:start w:val="1"/>
      <w:numFmt w:val="bullet"/>
      <w:lvlText w:val="●"/>
      <w:lvlJc w:val="left"/>
      <w:pPr>
        <w:ind w:left="5760" w:hanging="360"/>
      </w:pPr>
    </w:lvl>
    <w:lvl w:ilvl="8" w:tplc="CBD2BC9C">
      <w:start w:val="1"/>
      <w:numFmt w:val="bullet"/>
      <w:lvlText w:val="●"/>
      <w:lvlJc w:val="left"/>
      <w:pPr>
        <w:ind w:left="6480" w:hanging="360"/>
      </w:pPr>
    </w:lvl>
  </w:abstractNum>
  <w:num w:numId="1" w16cid:durableId="1421029307">
    <w:abstractNumId w:val="1"/>
    <w:lvlOverride w:ilvl="0">
      <w:startOverride w:val="1"/>
    </w:lvlOverride>
  </w:num>
  <w:num w:numId="2" w16cid:durableId="1335955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44"/>
    <w:rsid w:val="0001268B"/>
    <w:rsid w:val="000612D1"/>
    <w:rsid w:val="00095888"/>
    <w:rsid w:val="00194C42"/>
    <w:rsid w:val="001A0BD7"/>
    <w:rsid w:val="001A43D4"/>
    <w:rsid w:val="00201F4B"/>
    <w:rsid w:val="00296404"/>
    <w:rsid w:val="002D59CE"/>
    <w:rsid w:val="002E115F"/>
    <w:rsid w:val="00307572"/>
    <w:rsid w:val="00336FA9"/>
    <w:rsid w:val="003A0B1E"/>
    <w:rsid w:val="003E6761"/>
    <w:rsid w:val="00472C2B"/>
    <w:rsid w:val="005444FA"/>
    <w:rsid w:val="00570AC1"/>
    <w:rsid w:val="00616403"/>
    <w:rsid w:val="00673145"/>
    <w:rsid w:val="007613F3"/>
    <w:rsid w:val="007975B3"/>
    <w:rsid w:val="007D4F3A"/>
    <w:rsid w:val="00965144"/>
    <w:rsid w:val="00975F5B"/>
    <w:rsid w:val="009B4065"/>
    <w:rsid w:val="009E6C5D"/>
    <w:rsid w:val="00A4090F"/>
    <w:rsid w:val="00A630BD"/>
    <w:rsid w:val="00AA724D"/>
    <w:rsid w:val="00AB6E03"/>
    <w:rsid w:val="00B85F0C"/>
    <w:rsid w:val="00BE098D"/>
    <w:rsid w:val="00BF7BAA"/>
    <w:rsid w:val="00C226C2"/>
    <w:rsid w:val="00C63036"/>
    <w:rsid w:val="00CF2EB6"/>
    <w:rsid w:val="00D80DF2"/>
    <w:rsid w:val="00DD2CF5"/>
    <w:rsid w:val="00E42D40"/>
    <w:rsid w:val="00E5432F"/>
    <w:rsid w:val="00E54636"/>
    <w:rsid w:val="00F256A6"/>
    <w:rsid w:val="00FB5C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DE1A"/>
  <w15:docId w15:val="{143710C4-8742-2E4F-8E0F-676CC72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145"/>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0E7C7B"/>
      <w:sz w:val="26"/>
      <w:szCs w:val="26"/>
    </w:rPr>
  </w:style>
  <w:style w:type="paragraph" w:styleId="Heading3">
    <w:name w:val="heading 3"/>
    <w:uiPriority w:val="9"/>
    <w:unhideWhenUsed/>
    <w:qFormat/>
    <w:pPr>
      <w:spacing w:before="200" w:after="12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7314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67314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73145"/>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673145"/>
    <w:pPr>
      <w:ind w:left="400"/>
    </w:pPr>
    <w:rPr>
      <w:rFonts w:asciiTheme="minorHAnsi" w:hAnsiTheme="minorHAnsi"/>
    </w:rPr>
  </w:style>
  <w:style w:type="paragraph" w:styleId="TOC4">
    <w:name w:val="toc 4"/>
    <w:basedOn w:val="Normal"/>
    <w:next w:val="Normal"/>
    <w:autoRedefine/>
    <w:uiPriority w:val="39"/>
    <w:unhideWhenUsed/>
    <w:rsid w:val="00673145"/>
    <w:pPr>
      <w:ind w:left="600"/>
    </w:pPr>
    <w:rPr>
      <w:rFonts w:asciiTheme="minorHAnsi" w:hAnsiTheme="minorHAnsi"/>
    </w:rPr>
  </w:style>
  <w:style w:type="paragraph" w:styleId="TOC5">
    <w:name w:val="toc 5"/>
    <w:basedOn w:val="Normal"/>
    <w:next w:val="Normal"/>
    <w:autoRedefine/>
    <w:uiPriority w:val="39"/>
    <w:unhideWhenUsed/>
    <w:rsid w:val="00673145"/>
    <w:pPr>
      <w:ind w:left="800"/>
    </w:pPr>
    <w:rPr>
      <w:rFonts w:asciiTheme="minorHAnsi" w:hAnsiTheme="minorHAnsi"/>
    </w:rPr>
  </w:style>
  <w:style w:type="paragraph" w:styleId="TOC6">
    <w:name w:val="toc 6"/>
    <w:basedOn w:val="Normal"/>
    <w:next w:val="Normal"/>
    <w:autoRedefine/>
    <w:uiPriority w:val="39"/>
    <w:unhideWhenUsed/>
    <w:rsid w:val="00673145"/>
    <w:pPr>
      <w:ind w:left="1000"/>
    </w:pPr>
    <w:rPr>
      <w:rFonts w:asciiTheme="minorHAnsi" w:hAnsiTheme="minorHAnsi"/>
    </w:rPr>
  </w:style>
  <w:style w:type="paragraph" w:styleId="TOC7">
    <w:name w:val="toc 7"/>
    <w:basedOn w:val="Normal"/>
    <w:next w:val="Normal"/>
    <w:autoRedefine/>
    <w:uiPriority w:val="39"/>
    <w:unhideWhenUsed/>
    <w:rsid w:val="00673145"/>
    <w:pPr>
      <w:ind w:left="1200"/>
    </w:pPr>
    <w:rPr>
      <w:rFonts w:asciiTheme="minorHAnsi" w:hAnsiTheme="minorHAnsi"/>
    </w:rPr>
  </w:style>
  <w:style w:type="paragraph" w:styleId="TOC8">
    <w:name w:val="toc 8"/>
    <w:basedOn w:val="Normal"/>
    <w:next w:val="Normal"/>
    <w:autoRedefine/>
    <w:uiPriority w:val="39"/>
    <w:unhideWhenUsed/>
    <w:rsid w:val="00673145"/>
    <w:pPr>
      <w:ind w:left="1400"/>
    </w:pPr>
    <w:rPr>
      <w:rFonts w:asciiTheme="minorHAnsi" w:hAnsiTheme="minorHAnsi"/>
    </w:rPr>
  </w:style>
  <w:style w:type="paragraph" w:styleId="TOC9">
    <w:name w:val="toc 9"/>
    <w:basedOn w:val="Normal"/>
    <w:next w:val="Normal"/>
    <w:autoRedefine/>
    <w:uiPriority w:val="39"/>
    <w:unhideWhenUsed/>
    <w:rsid w:val="00673145"/>
    <w:pPr>
      <w:ind w:left="1600"/>
    </w:pPr>
    <w:rPr>
      <w:rFonts w:asciiTheme="minorHAnsi" w:hAnsiTheme="minorHAnsi"/>
    </w:rPr>
  </w:style>
  <w:style w:type="paragraph" w:styleId="Header">
    <w:name w:val="header"/>
    <w:basedOn w:val="Normal"/>
    <w:link w:val="HeaderChar"/>
    <w:uiPriority w:val="99"/>
    <w:unhideWhenUsed/>
    <w:rsid w:val="00C226C2"/>
    <w:pPr>
      <w:tabs>
        <w:tab w:val="center" w:pos="4513"/>
        <w:tab w:val="right" w:pos="9026"/>
      </w:tabs>
    </w:pPr>
  </w:style>
  <w:style w:type="character" w:customStyle="1" w:styleId="HeaderChar">
    <w:name w:val="Header Char"/>
    <w:basedOn w:val="DefaultParagraphFont"/>
    <w:link w:val="Header"/>
    <w:uiPriority w:val="99"/>
    <w:rsid w:val="00C226C2"/>
  </w:style>
  <w:style w:type="paragraph" w:styleId="Footer">
    <w:name w:val="footer"/>
    <w:basedOn w:val="Normal"/>
    <w:link w:val="FooterChar"/>
    <w:uiPriority w:val="99"/>
    <w:unhideWhenUsed/>
    <w:rsid w:val="00C226C2"/>
    <w:pPr>
      <w:tabs>
        <w:tab w:val="center" w:pos="4513"/>
        <w:tab w:val="right" w:pos="9026"/>
      </w:tabs>
    </w:pPr>
  </w:style>
  <w:style w:type="character" w:customStyle="1" w:styleId="FooterChar">
    <w:name w:val="Footer Char"/>
    <w:basedOn w:val="DefaultParagraphFont"/>
    <w:link w:val="Footer"/>
    <w:uiPriority w:val="99"/>
    <w:rsid w:val="00C226C2"/>
  </w:style>
  <w:style w:type="paragraph" w:styleId="Revision">
    <w:name w:val="Revision"/>
    <w:hidden/>
    <w:uiPriority w:val="99"/>
    <w:semiHidden/>
    <w:rsid w:val="003E6761"/>
  </w:style>
  <w:style w:type="character" w:styleId="UnresolvedMention">
    <w:name w:val="Unresolved Mention"/>
    <w:basedOn w:val="DefaultParagraphFont"/>
    <w:uiPriority w:val="99"/>
    <w:semiHidden/>
    <w:unhideWhenUsed/>
    <w:rsid w:val="00472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2.jpg"/></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7F65E-087E-E545-8EE4-19E1AFE96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9532</Words>
  <Characters>61677</Characters>
  <Application>Microsoft Office Word</Application>
  <DocSecurity>0</DocSecurity>
  <Lines>5139</Lines>
  <Paragraphs>3390</Paragraphs>
  <ScaleCrop>false</ScaleCrop>
  <Company/>
  <LinksUpToDate>false</LinksUpToDate>
  <CharactersWithSpaces>67819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2026-03-27T05:14:00Z</dcterms:created>
  <dcterms:modified xsi:type="dcterms:W3CDTF">2026-03-27T05:14:00Z</dcterms:modified>
</cp:coreProperties>
</file>