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325D8" w14:textId="77777777" w:rsidR="006F1B16" w:rsidRDefault="006F1B16" w:rsidP="006F1B16">
      <w:pPr>
        <w:pStyle w:val="Heading1"/>
      </w:pPr>
      <w:bookmarkStart w:id="289" w:name="_Annex_32F"/>
      <w:bookmarkStart w:id="290" w:name="_Toc224745639"/>
      <w:r>
        <w:t>ANNEX 3.2-F: REDUNDANCY DRILLS &amp; FAILOVER TESTING</w:t>
      </w:r>
      <w:bookmarkEnd w:id="288"/>
      <w:bookmarkEnd w:id="289"/>
      <w:bookmarkEnd w:id="290"/>
    </w:p>
    <w:p w14:paraId="00DFA6D7" w14:textId="77777777" w:rsidR="006F1B16" w:rsidRDefault="006F1B16" w:rsidP="006F1B16">
      <w:pPr>
        <w:spacing w:after="120"/>
      </w:pPr>
      <w:r>
        <w:rPr>
          <w:i/>
          <w:iCs/>
        </w:rPr>
        <w:t>Purpose: To establish procedures for conducting redundancy drills and failover tests ensuring SHOC's telecommunications infrastructure resilience.</w:t>
      </w:r>
    </w:p>
    <w:p w14:paraId="1F1031A4" w14:textId="77777777" w:rsidR="006F1B16" w:rsidRDefault="006F1B16" w:rsidP="006F1B16">
      <w:pPr>
        <w:pStyle w:val="Heading2"/>
      </w:pPr>
      <w:bookmarkStart w:id="291" w:name="_Toc216713425"/>
      <w:bookmarkStart w:id="292" w:name="_Toc224745640"/>
      <w:r>
        <w:t>Section 1: Drill Schedule</w:t>
      </w:r>
      <w:bookmarkEnd w:id="291"/>
      <w:bookmarkEnd w:id="29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24"/>
        <w:gridCol w:w="1949"/>
        <w:gridCol w:w="2436"/>
        <w:gridCol w:w="2437"/>
      </w:tblGrid>
      <w:tr w:rsidR="006F1B16" w14:paraId="78FE47EE" w14:textId="77777777" w:rsidTr="00BC6EEA"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B4D2883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Drill Type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6A17F6F3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Frequency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469CA34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Last Conducted</w:t>
            </w:r>
          </w:p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597F0561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Next Scheduled</w:t>
            </w:r>
          </w:p>
        </w:tc>
      </w:tr>
      <w:tr w:rsidR="006F1B16" w14:paraId="7DB06DED" w14:textId="77777777" w:rsidTr="00BC6EEA"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E1A72AA" w14:textId="77777777" w:rsidR="006F1B16" w:rsidRDefault="006F1B16" w:rsidP="00BC6EEA">
            <w:r>
              <w:rPr>
                <w:sz w:val="20"/>
                <w:szCs w:val="20"/>
              </w:rPr>
              <w:t>Primary-to-backup SATCOM failover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7ADD1AD" w14:textId="77777777" w:rsidR="006F1B16" w:rsidRDefault="006F1B16" w:rsidP="00BC6EEA"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251C599" w14:textId="77777777" w:rsidR="006F1B16" w:rsidRDefault="006F1B16" w:rsidP="00BC6EEA"/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61639B3" w14:textId="77777777" w:rsidR="006F1B16" w:rsidRDefault="006F1B16" w:rsidP="00BC6EEA"/>
        </w:tc>
      </w:tr>
      <w:tr w:rsidR="006F1B16" w14:paraId="1E4F456E" w14:textId="77777777" w:rsidTr="00BC6EEA"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4761E7F" w14:textId="77777777" w:rsidR="006F1B16" w:rsidRDefault="006F1B16" w:rsidP="00BC6EEA">
            <w:r>
              <w:rPr>
                <w:sz w:val="20"/>
                <w:szCs w:val="20"/>
              </w:rPr>
              <w:t>Power failure simulation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27CE2A6" w14:textId="77777777" w:rsidR="006F1B16" w:rsidRDefault="006F1B16" w:rsidP="00BC6EEA">
            <w:r>
              <w:rPr>
                <w:sz w:val="20"/>
                <w:szCs w:val="20"/>
              </w:rPr>
              <w:t>Monthly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C0FE587" w14:textId="77777777" w:rsidR="006F1B16" w:rsidRDefault="006F1B16" w:rsidP="00BC6EEA"/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8E5432F" w14:textId="77777777" w:rsidR="006F1B16" w:rsidRDefault="006F1B16" w:rsidP="00BC6EEA"/>
        </w:tc>
      </w:tr>
      <w:tr w:rsidR="006F1B16" w14:paraId="2A7D75C2" w14:textId="77777777" w:rsidTr="00BC6EEA"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2276141" w14:textId="77777777" w:rsidR="006F1B16" w:rsidRDefault="006F1B16" w:rsidP="00BC6EEA">
            <w:r>
              <w:rPr>
                <w:sz w:val="20"/>
                <w:szCs w:val="20"/>
              </w:rPr>
              <w:t>Full network redundancy test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CAE1B8" w14:textId="77777777" w:rsidR="006F1B16" w:rsidRDefault="006F1B16" w:rsidP="00BC6EEA">
            <w:r>
              <w:rPr>
                <w:sz w:val="20"/>
                <w:szCs w:val="20"/>
              </w:rPr>
              <w:t>Quarterly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14200EC" w14:textId="77777777" w:rsidR="006F1B16" w:rsidRDefault="006F1B16" w:rsidP="00BC6EEA"/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C2A3699" w14:textId="77777777" w:rsidR="006F1B16" w:rsidRDefault="006F1B16" w:rsidP="00BC6EEA"/>
        </w:tc>
      </w:tr>
      <w:tr w:rsidR="006F1B16" w14:paraId="530EDAD5" w14:textId="77777777" w:rsidTr="00BC6EEA"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2A1B55CA" w14:textId="77777777" w:rsidR="006F1B16" w:rsidRDefault="006F1B16" w:rsidP="00BC6EEA">
            <w:r>
              <w:rPr>
                <w:sz w:val="20"/>
                <w:szCs w:val="20"/>
              </w:rPr>
              <w:t>Cyber incident response drill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5B6F6B4" w14:textId="77777777" w:rsidR="006F1B16" w:rsidRDefault="006F1B16" w:rsidP="00BC6EEA">
            <w:r>
              <w:rPr>
                <w:sz w:val="20"/>
                <w:szCs w:val="20"/>
              </w:rPr>
              <w:t>Bi-annual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7234CCF" w14:textId="77777777" w:rsidR="006F1B16" w:rsidRDefault="006F1B16" w:rsidP="00BC6EEA"/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0464696" w14:textId="77777777" w:rsidR="006F1B16" w:rsidRDefault="006F1B16" w:rsidP="00BC6EEA"/>
        </w:tc>
      </w:tr>
      <w:tr w:rsidR="006F1B16" w14:paraId="3E249FF9" w14:textId="77777777" w:rsidTr="00BC6EEA"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BEDFE42" w14:textId="77777777" w:rsidR="006F1B16" w:rsidRDefault="006F1B16" w:rsidP="00BC6EEA">
            <w:r>
              <w:rPr>
                <w:sz w:val="20"/>
                <w:szCs w:val="20"/>
              </w:rPr>
              <w:t>Cross-border coordination exercise</w:t>
            </w:r>
          </w:p>
        </w:tc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44024DB" w14:textId="77777777" w:rsidR="006F1B16" w:rsidRDefault="006F1B16" w:rsidP="00BC6EEA">
            <w:r>
              <w:rPr>
                <w:sz w:val="20"/>
                <w:szCs w:val="20"/>
              </w:rPr>
              <w:t>Annual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BD2E190" w14:textId="77777777" w:rsidR="006F1B16" w:rsidRDefault="006F1B16" w:rsidP="00BC6EEA"/>
        </w:tc>
        <w:tc>
          <w:tcPr>
            <w:tcW w:w="2437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42442D4" w14:textId="77777777" w:rsidR="006F1B16" w:rsidRDefault="006F1B16" w:rsidP="00BC6EEA"/>
        </w:tc>
      </w:tr>
    </w:tbl>
    <w:p w14:paraId="1E19EEF2" w14:textId="77777777" w:rsidR="006F1B16" w:rsidRDefault="006F1B16" w:rsidP="006F1B16">
      <w:pPr>
        <w:pStyle w:val="Heading2"/>
      </w:pPr>
      <w:bookmarkStart w:id="293" w:name="_Toc216713426"/>
      <w:bookmarkStart w:id="294" w:name="_Toc224745641"/>
      <w:r>
        <w:t>Section 2: Failover Test Record</w:t>
      </w:r>
      <w:bookmarkEnd w:id="293"/>
      <w:bookmarkEnd w:id="29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9"/>
        <w:gridCol w:w="1624"/>
        <w:gridCol w:w="1624"/>
        <w:gridCol w:w="1624"/>
        <w:gridCol w:w="1299"/>
        <w:gridCol w:w="1626"/>
      </w:tblGrid>
      <w:tr w:rsidR="006F1B16" w14:paraId="17A3F4F4" w14:textId="77777777" w:rsidTr="00BC6EEA"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63F08B6F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Scenario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E221325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C45228C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Start Time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234B1FDD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Recovery Time</w:t>
            </w:r>
          </w:p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412344F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96D7811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F1B16" w14:paraId="14AAD43F" w14:textId="77777777" w:rsidTr="00BC6EEA"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07F8E0C7" w14:textId="77777777" w:rsidR="006F1B16" w:rsidRDefault="006F1B16" w:rsidP="00BC6EEA">
            <w:r>
              <w:rPr>
                <w:sz w:val="20"/>
                <w:szCs w:val="20"/>
              </w:rPr>
              <w:t>VSAT → Starlink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1D3E53E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90E6924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8E48063" w14:textId="77777777" w:rsidR="006F1B16" w:rsidRDefault="006F1B16" w:rsidP="00BC6EEA"/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11E4EE7" w14:textId="77777777" w:rsidR="006F1B16" w:rsidRDefault="006F1B16" w:rsidP="00BC6EEA">
            <w:r>
              <w:rPr>
                <w:sz w:val="20"/>
                <w:szCs w:val="20"/>
              </w:rPr>
              <w:t>Pass/Fail</w:t>
            </w:r>
          </w:p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2C5ADD7" w14:textId="77777777" w:rsidR="006F1B16" w:rsidRDefault="006F1B16" w:rsidP="00BC6EEA"/>
        </w:tc>
      </w:tr>
      <w:tr w:rsidR="006F1B16" w14:paraId="2DEB5581" w14:textId="77777777" w:rsidTr="00BC6EEA"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89D1EC5" w14:textId="77777777" w:rsidR="006F1B16" w:rsidRDefault="006F1B16" w:rsidP="00BC6EEA">
            <w:r>
              <w:rPr>
                <w:sz w:val="20"/>
                <w:szCs w:val="20"/>
              </w:rPr>
              <w:t>SATCOM → LTE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EB25A03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5B33F4E3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3469376" w14:textId="77777777" w:rsidR="006F1B16" w:rsidRDefault="006F1B16" w:rsidP="00BC6EEA"/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593FE64" w14:textId="77777777" w:rsidR="006F1B16" w:rsidRDefault="006F1B16" w:rsidP="00BC6EEA">
            <w:r>
              <w:rPr>
                <w:sz w:val="20"/>
                <w:szCs w:val="20"/>
              </w:rPr>
              <w:t>Pass/Fail</w:t>
            </w:r>
          </w:p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9932B27" w14:textId="77777777" w:rsidR="006F1B16" w:rsidRDefault="006F1B16" w:rsidP="00BC6EEA"/>
        </w:tc>
      </w:tr>
      <w:tr w:rsidR="006F1B16" w14:paraId="26E9F7F5" w14:textId="77777777" w:rsidTr="00BC6EEA"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83C03A4" w14:textId="77777777" w:rsidR="006F1B16" w:rsidRDefault="006F1B16" w:rsidP="00BC6EEA">
            <w:r>
              <w:rPr>
                <w:sz w:val="20"/>
                <w:szCs w:val="20"/>
              </w:rPr>
              <w:t>Mains → UPS → Generator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16472E2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5982CCE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9FBB979" w14:textId="77777777" w:rsidR="006F1B16" w:rsidRDefault="006F1B16" w:rsidP="00BC6EEA"/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9071A3E" w14:textId="77777777" w:rsidR="006F1B16" w:rsidRDefault="006F1B16" w:rsidP="00BC6EEA">
            <w:r>
              <w:rPr>
                <w:sz w:val="20"/>
                <w:szCs w:val="20"/>
              </w:rPr>
              <w:t>Pass/Fail</w:t>
            </w:r>
          </w:p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0869AB5" w14:textId="77777777" w:rsidR="006F1B16" w:rsidRDefault="006F1B16" w:rsidP="00BC6EEA"/>
        </w:tc>
      </w:tr>
      <w:tr w:rsidR="006F1B16" w14:paraId="3FEEDD30" w14:textId="77777777" w:rsidTr="00BC6EEA"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8DA428C" w14:textId="77777777" w:rsidR="006F1B16" w:rsidRDefault="006F1B16" w:rsidP="00BC6EEA">
            <w:r>
              <w:rPr>
                <w:sz w:val="20"/>
                <w:szCs w:val="20"/>
              </w:rPr>
              <w:t>Primary VPN → Backup VPN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837FF2D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7454706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7C29DAD" w14:textId="77777777" w:rsidR="006F1B16" w:rsidRDefault="006F1B16" w:rsidP="00BC6EEA"/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1027D04A" w14:textId="77777777" w:rsidR="006F1B16" w:rsidRDefault="006F1B16" w:rsidP="00BC6EEA">
            <w:r>
              <w:rPr>
                <w:sz w:val="20"/>
                <w:szCs w:val="20"/>
              </w:rPr>
              <w:t>Pass/Fail</w:t>
            </w:r>
          </w:p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26E6393" w14:textId="77777777" w:rsidR="006F1B16" w:rsidRDefault="006F1B16" w:rsidP="00BC6EEA"/>
        </w:tc>
      </w:tr>
      <w:tr w:rsidR="006F1B16" w14:paraId="344DA16B" w14:textId="77777777" w:rsidTr="00BC6EEA">
        <w:tc>
          <w:tcPr>
            <w:tcW w:w="194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49A84BA9" w14:textId="77777777" w:rsidR="006F1B16" w:rsidRDefault="006F1B16" w:rsidP="00BC6EEA">
            <w:r>
              <w:rPr>
                <w:sz w:val="20"/>
                <w:szCs w:val="20"/>
              </w:rPr>
              <w:t>Local → Cloud mirror</w:t>
            </w:r>
          </w:p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86B6856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B8E9232" w14:textId="77777777" w:rsidR="006F1B16" w:rsidRDefault="006F1B16" w:rsidP="00BC6EEA"/>
        </w:tc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78B51AC" w14:textId="77777777" w:rsidR="006F1B16" w:rsidRDefault="006F1B16" w:rsidP="00BC6EEA"/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56C8EE3A" w14:textId="77777777" w:rsidR="006F1B16" w:rsidRDefault="006F1B16" w:rsidP="00BC6EEA">
            <w:r>
              <w:rPr>
                <w:sz w:val="20"/>
                <w:szCs w:val="20"/>
              </w:rPr>
              <w:t>Pass/Fail</w:t>
            </w:r>
          </w:p>
        </w:tc>
        <w:tc>
          <w:tcPr>
            <w:tcW w:w="162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568107E" w14:textId="77777777" w:rsidR="006F1B16" w:rsidRDefault="006F1B16" w:rsidP="00BC6EEA"/>
        </w:tc>
      </w:tr>
    </w:tbl>
    <w:p w14:paraId="21365213" w14:textId="77777777" w:rsidR="006F1B16" w:rsidRDefault="006F1B16" w:rsidP="006F1B16">
      <w:pPr>
        <w:pStyle w:val="Heading2"/>
      </w:pPr>
      <w:bookmarkStart w:id="295" w:name="_Toc216713427"/>
      <w:bookmarkStart w:id="296" w:name="_Toc224745642"/>
      <w:r>
        <w:t>Section 3: Corrective Action Register</w:t>
      </w:r>
      <w:bookmarkEnd w:id="295"/>
      <w:bookmarkEnd w:id="29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4"/>
        <w:gridCol w:w="2924"/>
        <w:gridCol w:w="2436"/>
        <w:gridCol w:w="1299"/>
        <w:gridCol w:w="1463"/>
      </w:tblGrid>
      <w:tr w:rsidR="006F1B16" w14:paraId="58B3A4E8" w14:textId="77777777" w:rsidTr="00BC6EEA"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3BF77254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 ID</w:t>
            </w:r>
          </w:p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1EE9C8AD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Issue Description</w:t>
            </w:r>
          </w:p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09C44541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Corrective Action</w:t>
            </w:r>
          </w:p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49A18F20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4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</w:tcPr>
          <w:p w14:paraId="55FCA786" w14:textId="77777777" w:rsidR="006F1B16" w:rsidRDefault="006F1B16" w:rsidP="00BC6E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Due Date</w:t>
            </w:r>
          </w:p>
        </w:tc>
      </w:tr>
      <w:tr w:rsidR="006F1B16" w14:paraId="17D07DEB" w14:textId="77777777" w:rsidTr="00BC6EEA"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7ECA4154" w14:textId="77777777" w:rsidR="006F1B16" w:rsidRDefault="006F1B16" w:rsidP="00BC6EEA"/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303926AF" w14:textId="77777777" w:rsidR="006F1B16" w:rsidRDefault="006F1B16" w:rsidP="00BC6EEA"/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1B8DC219" w14:textId="77777777" w:rsidR="006F1B16" w:rsidRDefault="006F1B16" w:rsidP="00BC6EEA"/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285BE73D" w14:textId="77777777" w:rsidR="006F1B16" w:rsidRDefault="006F1B16" w:rsidP="00BC6EEA"/>
        </w:tc>
        <w:tc>
          <w:tcPr>
            <w:tcW w:w="14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</w:tcPr>
          <w:p w14:paraId="68C2E4CD" w14:textId="77777777" w:rsidR="006F1B16" w:rsidRDefault="006F1B16" w:rsidP="00BC6EEA"/>
        </w:tc>
      </w:tr>
      <w:tr w:rsidR="006F1B16" w14:paraId="1AACE09B" w14:textId="77777777" w:rsidTr="00BC6EEA">
        <w:tc>
          <w:tcPr>
            <w:tcW w:w="16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347B53FF" w14:textId="77777777" w:rsidR="006F1B16" w:rsidRDefault="006F1B16" w:rsidP="00BC6EEA"/>
        </w:tc>
        <w:tc>
          <w:tcPr>
            <w:tcW w:w="2924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7A523D3E" w14:textId="77777777" w:rsidR="006F1B16" w:rsidRDefault="006F1B16" w:rsidP="00BC6EEA"/>
        </w:tc>
        <w:tc>
          <w:tcPr>
            <w:tcW w:w="243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40046B09" w14:textId="77777777" w:rsidR="006F1B16" w:rsidRDefault="006F1B16" w:rsidP="00BC6EEA"/>
        </w:tc>
        <w:tc>
          <w:tcPr>
            <w:tcW w:w="1299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048B0753" w14:textId="77777777" w:rsidR="006F1B16" w:rsidRDefault="006F1B16" w:rsidP="00BC6EEA"/>
        </w:tc>
        <w:tc>
          <w:tcPr>
            <w:tcW w:w="1463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</w:tcPr>
          <w:p w14:paraId="64A4A077" w14:textId="77777777" w:rsidR="006F1B16" w:rsidRDefault="006F1B16" w:rsidP="00BC6EEA"/>
        </w:tc>
      </w:tr>
    </w:tbl>
    <w:p w14:paraId="753158F2" w14:textId="77777777" w:rsidR="006F1B16" w:rsidRDefault="006F1B16" w:rsidP="006F1B16">
      <w:pPr>
        <w:spacing w:before="200"/>
      </w:pPr>
      <w:r>
        <w:rPr>
          <w:b/>
          <w:bCs/>
        </w:rPr>
        <w:t>Test Approved By:</w:t>
      </w:r>
    </w:p>
    <w:p w14:paraId="012E366D" w14:textId="77777777" w:rsidR="006F1B16" w:rsidRDefault="006F1B16" w:rsidP="006F1B16">
      <w:r>
        <w:t>ICT Support Lead: _____________ | Operations Manager: _____________ | Date: _____________</w:t>
      </w:r>
    </w:p>
    <w:p w14:paraId="64EAA679" w14:textId="77777777" w:rsidR="006F1B16" w:rsidRDefault="006F1B16" w:rsidP="006F1B16">
      <w:r>
        <w:br w:type="page"/>
      </w:r>
    </w:p>
    <w:p w14:paraId="1901569D" w14:textId="77777777" w:rsidR="006F1B16" w:rsidRDefault="006F1B16" w:rsidP="006F1B16">
      <w:pPr>
        <w:pStyle w:val="Heading1"/>
      </w:pPr>
      <w:bookmarkStart w:id="297" w:name="_Toc216713428"/>
    </w:p>
    <w:sectPr w:rsidR="00B61BF3" w:rsidSect="006F1B16">
      <w:headerReference w:type="default" r:id="rId9"/>
      <w:footerReference w:type="default" r:id="rId10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91CA" w14:textId="77777777" w:rsidR="00A30361" w:rsidRDefault="00A30361">
      <w:r>
        <w:separator/>
      </w:r>
    </w:p>
  </w:endnote>
  <w:endnote w:type="continuationSeparator" w:id="0">
    <w:p w14:paraId="75E9C20F" w14:textId="77777777" w:rsidR="00A30361" w:rsidRDefault="00A30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C6FC7" w14:textId="77777777" w:rsidR="006F1B16" w:rsidRDefault="006F1B16" w:rsidP="00426F98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270DF59F" wp14:editId="5D94A010">
          <wp:simplePos x="0" y="0"/>
          <wp:positionH relativeFrom="column">
            <wp:posOffset>-699770</wp:posOffset>
          </wp:positionH>
          <wp:positionV relativeFrom="paragraph">
            <wp:posOffset>183515</wp:posOffset>
          </wp:positionV>
          <wp:extent cx="6188710" cy="394970"/>
          <wp:effectExtent l="0" t="0" r="0" b="0"/>
          <wp:wrapNone/>
          <wp:docPr id="2657053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5705314" name="Picture 2657053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88710" cy="394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SOP Volume 3: ICT &amp; Emergency Telecommunications — Annexes | 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489D7" w14:textId="77777777" w:rsidR="00A30361" w:rsidRDefault="00A30361">
      <w:r>
        <w:separator/>
      </w:r>
    </w:p>
  </w:footnote>
  <w:footnote w:type="continuationSeparator" w:id="0">
    <w:p w14:paraId="51EEC72B" w14:textId="77777777" w:rsidR="00A30361" w:rsidRDefault="00A303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A5B9" w14:textId="77777777" w:rsidR="006F1B16" w:rsidRDefault="006F1B16" w:rsidP="00426F98">
    <w:r>
      <w:rPr>
        <w:b/>
        <w:bCs/>
        <w:noProof/>
        <w:color w:val="1F4E79"/>
        <w:sz w:val="18"/>
        <w:szCs w:val="18"/>
      </w:rPr>
      <w:drawing>
        <wp:anchor distT="0" distB="0" distL="114300" distR="114300" simplePos="0" relativeHeight="251659264" behindDoc="1" locked="0" layoutInCell="1" allowOverlap="1" wp14:anchorId="1799103F" wp14:editId="661104B2">
          <wp:simplePos x="0" y="0"/>
          <wp:positionH relativeFrom="column">
            <wp:posOffset>-699760</wp:posOffset>
          </wp:positionH>
          <wp:positionV relativeFrom="paragraph">
            <wp:posOffset>-435620</wp:posOffset>
          </wp:positionV>
          <wp:extent cx="7562245" cy="1181746"/>
          <wp:effectExtent l="0" t="0" r="0" b="0"/>
          <wp:wrapNone/>
          <wp:docPr id="1042438259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2438259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4988" cy="11899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F4E79"/>
        <w:sz w:val="18"/>
        <w:szCs w:val="18"/>
      </w:rPr>
      <w:t>SADC HUMANITARIAN AND EMERGENCY OPERATIONS CENTRE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3F3D"/>
    <w:multiLevelType w:val="hybridMultilevel"/>
    <w:tmpl w:val="B05E9598"/>
    <w:lvl w:ilvl="0" w:tplc="503CA45E">
      <w:start w:val="1"/>
      <w:numFmt w:val="bullet"/>
      <w:lvlText w:val="•"/>
      <w:lvlJc w:val="left"/>
      <w:pPr>
        <w:ind w:left="720" w:hanging="360"/>
      </w:pPr>
    </w:lvl>
    <w:lvl w:ilvl="1" w:tplc="27E0120A">
      <w:numFmt w:val="decimal"/>
      <w:lvlText w:val=""/>
      <w:lvlJc w:val="left"/>
    </w:lvl>
    <w:lvl w:ilvl="2" w:tplc="6DF85D0C">
      <w:numFmt w:val="decimal"/>
      <w:lvlText w:val=""/>
      <w:lvlJc w:val="left"/>
    </w:lvl>
    <w:lvl w:ilvl="3" w:tplc="2F4AA6A2">
      <w:numFmt w:val="decimal"/>
      <w:lvlText w:val=""/>
      <w:lvlJc w:val="left"/>
    </w:lvl>
    <w:lvl w:ilvl="4" w:tplc="34DADCB0">
      <w:numFmt w:val="decimal"/>
      <w:lvlText w:val=""/>
      <w:lvlJc w:val="left"/>
    </w:lvl>
    <w:lvl w:ilvl="5" w:tplc="D60C1450">
      <w:numFmt w:val="decimal"/>
      <w:lvlText w:val=""/>
      <w:lvlJc w:val="left"/>
    </w:lvl>
    <w:lvl w:ilvl="6" w:tplc="AEB265F4">
      <w:numFmt w:val="decimal"/>
      <w:lvlText w:val=""/>
      <w:lvlJc w:val="left"/>
    </w:lvl>
    <w:lvl w:ilvl="7" w:tplc="B16880FA">
      <w:numFmt w:val="decimal"/>
      <w:lvlText w:val=""/>
      <w:lvlJc w:val="left"/>
    </w:lvl>
    <w:lvl w:ilvl="8" w:tplc="629A26B0">
      <w:numFmt w:val="decimal"/>
      <w:lvlText w:val=""/>
      <w:lvlJc w:val="left"/>
    </w:lvl>
  </w:abstractNum>
  <w:abstractNum w:abstractNumId="1" w15:restartNumberingAfterBreak="0">
    <w:nsid w:val="0F0F65BC"/>
    <w:multiLevelType w:val="hybridMultilevel"/>
    <w:tmpl w:val="60868FD4"/>
    <w:lvl w:ilvl="0" w:tplc="1E7AB140">
      <w:start w:val="1"/>
      <w:numFmt w:val="bullet"/>
      <w:lvlText w:val="●"/>
      <w:lvlJc w:val="left"/>
      <w:pPr>
        <w:ind w:left="720" w:hanging="360"/>
      </w:pPr>
    </w:lvl>
    <w:lvl w:ilvl="1" w:tplc="6EA04ED0">
      <w:start w:val="1"/>
      <w:numFmt w:val="bullet"/>
      <w:lvlText w:val="○"/>
      <w:lvlJc w:val="left"/>
      <w:pPr>
        <w:ind w:left="1440" w:hanging="360"/>
      </w:pPr>
    </w:lvl>
    <w:lvl w:ilvl="2" w:tplc="18945FEA">
      <w:start w:val="1"/>
      <w:numFmt w:val="bullet"/>
      <w:lvlText w:val="■"/>
      <w:lvlJc w:val="left"/>
      <w:pPr>
        <w:ind w:left="2160" w:hanging="360"/>
      </w:pPr>
    </w:lvl>
    <w:lvl w:ilvl="3" w:tplc="02829F1A">
      <w:start w:val="1"/>
      <w:numFmt w:val="bullet"/>
      <w:lvlText w:val="●"/>
      <w:lvlJc w:val="left"/>
      <w:pPr>
        <w:ind w:left="2880" w:hanging="360"/>
      </w:pPr>
    </w:lvl>
    <w:lvl w:ilvl="4" w:tplc="20C0BE92">
      <w:start w:val="1"/>
      <w:numFmt w:val="bullet"/>
      <w:lvlText w:val="○"/>
      <w:lvlJc w:val="left"/>
      <w:pPr>
        <w:ind w:left="3600" w:hanging="360"/>
      </w:pPr>
    </w:lvl>
    <w:lvl w:ilvl="5" w:tplc="6382E820">
      <w:start w:val="1"/>
      <w:numFmt w:val="bullet"/>
      <w:lvlText w:val="■"/>
      <w:lvlJc w:val="left"/>
      <w:pPr>
        <w:ind w:left="4320" w:hanging="360"/>
      </w:pPr>
    </w:lvl>
    <w:lvl w:ilvl="6" w:tplc="B4304772">
      <w:start w:val="1"/>
      <w:numFmt w:val="bullet"/>
      <w:lvlText w:val="●"/>
      <w:lvlJc w:val="left"/>
      <w:pPr>
        <w:ind w:left="5040" w:hanging="360"/>
      </w:pPr>
    </w:lvl>
    <w:lvl w:ilvl="7" w:tplc="4B44D6EE">
      <w:start w:val="1"/>
      <w:numFmt w:val="bullet"/>
      <w:lvlText w:val="●"/>
      <w:lvlJc w:val="left"/>
      <w:pPr>
        <w:ind w:left="5760" w:hanging="360"/>
      </w:pPr>
    </w:lvl>
    <w:lvl w:ilvl="8" w:tplc="21ECD1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5B07C9"/>
    <w:multiLevelType w:val="hybridMultilevel"/>
    <w:tmpl w:val="AD180416"/>
    <w:lvl w:ilvl="0" w:tplc="17684BFE">
      <w:start w:val="1"/>
      <w:numFmt w:val="bullet"/>
      <w:lvlText w:val="●"/>
      <w:lvlJc w:val="left"/>
      <w:pPr>
        <w:ind w:left="720" w:hanging="360"/>
      </w:pPr>
    </w:lvl>
    <w:lvl w:ilvl="1" w:tplc="C930BEF6">
      <w:start w:val="1"/>
      <w:numFmt w:val="bullet"/>
      <w:lvlText w:val="○"/>
      <w:lvlJc w:val="left"/>
      <w:pPr>
        <w:ind w:left="1440" w:hanging="360"/>
      </w:pPr>
    </w:lvl>
    <w:lvl w:ilvl="2" w:tplc="5D5C16FA">
      <w:start w:val="1"/>
      <w:numFmt w:val="bullet"/>
      <w:lvlText w:val="■"/>
      <w:lvlJc w:val="left"/>
      <w:pPr>
        <w:ind w:left="2160" w:hanging="360"/>
      </w:pPr>
    </w:lvl>
    <w:lvl w:ilvl="3" w:tplc="CD5606DA">
      <w:start w:val="1"/>
      <w:numFmt w:val="bullet"/>
      <w:lvlText w:val="●"/>
      <w:lvlJc w:val="left"/>
      <w:pPr>
        <w:ind w:left="2880" w:hanging="360"/>
      </w:pPr>
    </w:lvl>
    <w:lvl w:ilvl="4" w:tplc="2124B098">
      <w:start w:val="1"/>
      <w:numFmt w:val="bullet"/>
      <w:lvlText w:val="○"/>
      <w:lvlJc w:val="left"/>
      <w:pPr>
        <w:ind w:left="3600" w:hanging="360"/>
      </w:pPr>
    </w:lvl>
    <w:lvl w:ilvl="5" w:tplc="319EFA9C">
      <w:start w:val="1"/>
      <w:numFmt w:val="bullet"/>
      <w:lvlText w:val="■"/>
      <w:lvlJc w:val="left"/>
      <w:pPr>
        <w:ind w:left="4320" w:hanging="360"/>
      </w:pPr>
    </w:lvl>
    <w:lvl w:ilvl="6" w:tplc="B8E83D4A">
      <w:start w:val="1"/>
      <w:numFmt w:val="bullet"/>
      <w:lvlText w:val="●"/>
      <w:lvlJc w:val="left"/>
      <w:pPr>
        <w:ind w:left="5040" w:hanging="360"/>
      </w:pPr>
    </w:lvl>
    <w:lvl w:ilvl="7" w:tplc="D0107DBC">
      <w:start w:val="1"/>
      <w:numFmt w:val="bullet"/>
      <w:lvlText w:val="●"/>
      <w:lvlJc w:val="left"/>
      <w:pPr>
        <w:ind w:left="5760" w:hanging="360"/>
      </w:pPr>
    </w:lvl>
    <w:lvl w:ilvl="8" w:tplc="FEE2E88E">
      <w:start w:val="1"/>
      <w:numFmt w:val="bullet"/>
      <w:lvlText w:val="●"/>
      <w:lvlJc w:val="left"/>
      <w:pPr>
        <w:ind w:left="6480" w:hanging="360"/>
      </w:pPr>
    </w:lvl>
  </w:abstractNum>
  <w:num w:numId="1" w16cid:durableId="150223058">
    <w:abstractNumId w:val="2"/>
    <w:lvlOverride w:ilvl="0">
      <w:startOverride w:val="1"/>
    </w:lvlOverride>
  </w:num>
  <w:num w:numId="2" w16cid:durableId="1374770903">
    <w:abstractNumId w:val="1"/>
    <w:lvlOverride w:ilvl="0">
      <w:startOverride w:val="1"/>
    </w:lvlOverride>
  </w:num>
  <w:num w:numId="3" w16cid:durableId="963996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BF3"/>
    <w:rsid w:val="0001268B"/>
    <w:rsid w:val="0002380F"/>
    <w:rsid w:val="00035DF4"/>
    <w:rsid w:val="00042651"/>
    <w:rsid w:val="0006303A"/>
    <w:rsid w:val="000C78D2"/>
    <w:rsid w:val="00120F37"/>
    <w:rsid w:val="00151BF7"/>
    <w:rsid w:val="001B4D58"/>
    <w:rsid w:val="00206E1B"/>
    <w:rsid w:val="002338A8"/>
    <w:rsid w:val="00240ACF"/>
    <w:rsid w:val="00293351"/>
    <w:rsid w:val="002D0D02"/>
    <w:rsid w:val="002D39AB"/>
    <w:rsid w:val="002D59CE"/>
    <w:rsid w:val="00322FCD"/>
    <w:rsid w:val="00336FA9"/>
    <w:rsid w:val="00354248"/>
    <w:rsid w:val="00366A05"/>
    <w:rsid w:val="00371F0D"/>
    <w:rsid w:val="0040786F"/>
    <w:rsid w:val="00441EA6"/>
    <w:rsid w:val="0045780D"/>
    <w:rsid w:val="00462533"/>
    <w:rsid w:val="004E495B"/>
    <w:rsid w:val="00507322"/>
    <w:rsid w:val="005133D6"/>
    <w:rsid w:val="00515443"/>
    <w:rsid w:val="005444FA"/>
    <w:rsid w:val="005C3B75"/>
    <w:rsid w:val="0061611B"/>
    <w:rsid w:val="00625DE4"/>
    <w:rsid w:val="00675CE6"/>
    <w:rsid w:val="006810AA"/>
    <w:rsid w:val="00686764"/>
    <w:rsid w:val="006E072D"/>
    <w:rsid w:val="006E19E4"/>
    <w:rsid w:val="006E1ED7"/>
    <w:rsid w:val="006F1B16"/>
    <w:rsid w:val="00713BFD"/>
    <w:rsid w:val="007452BF"/>
    <w:rsid w:val="007A588E"/>
    <w:rsid w:val="007F1FBB"/>
    <w:rsid w:val="0083156D"/>
    <w:rsid w:val="00894767"/>
    <w:rsid w:val="008C6CF7"/>
    <w:rsid w:val="008D15F8"/>
    <w:rsid w:val="00902CC5"/>
    <w:rsid w:val="00903F90"/>
    <w:rsid w:val="00967FE6"/>
    <w:rsid w:val="00976B2C"/>
    <w:rsid w:val="00980828"/>
    <w:rsid w:val="009A4763"/>
    <w:rsid w:val="009C347F"/>
    <w:rsid w:val="00A0135C"/>
    <w:rsid w:val="00A1390B"/>
    <w:rsid w:val="00A147E7"/>
    <w:rsid w:val="00A152A0"/>
    <w:rsid w:val="00A30361"/>
    <w:rsid w:val="00A630BD"/>
    <w:rsid w:val="00A632B0"/>
    <w:rsid w:val="00A64E63"/>
    <w:rsid w:val="00AD6E8E"/>
    <w:rsid w:val="00AE1D3E"/>
    <w:rsid w:val="00AF2DC3"/>
    <w:rsid w:val="00AF7396"/>
    <w:rsid w:val="00B303A4"/>
    <w:rsid w:val="00B312BA"/>
    <w:rsid w:val="00B42E10"/>
    <w:rsid w:val="00B45ADA"/>
    <w:rsid w:val="00B61BF3"/>
    <w:rsid w:val="00B6237D"/>
    <w:rsid w:val="00B86CDA"/>
    <w:rsid w:val="00B95D8C"/>
    <w:rsid w:val="00BB50A4"/>
    <w:rsid w:val="00BE7507"/>
    <w:rsid w:val="00BF12A1"/>
    <w:rsid w:val="00C26600"/>
    <w:rsid w:val="00C505BA"/>
    <w:rsid w:val="00C65E03"/>
    <w:rsid w:val="00CF2A0E"/>
    <w:rsid w:val="00D14134"/>
    <w:rsid w:val="00D21081"/>
    <w:rsid w:val="00D86264"/>
    <w:rsid w:val="00DA27AC"/>
    <w:rsid w:val="00DC7280"/>
    <w:rsid w:val="00E7540C"/>
    <w:rsid w:val="00EE2B64"/>
    <w:rsid w:val="00EF2DFC"/>
    <w:rsid w:val="00F709B3"/>
    <w:rsid w:val="00FC22EE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91E7A2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507"/>
    <w:pPr>
      <w:jc w:val="both"/>
    </w:pPr>
  </w:style>
  <w:style w:type="paragraph" w:styleId="Heading1">
    <w:name w:val="heading 1"/>
    <w:link w:val="Heading1Char"/>
    <w:uiPriority w:val="9"/>
    <w:qFormat/>
    <w:pPr>
      <w:spacing w:before="30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spacing w:before="240" w:after="16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link w:val="Heading3Char"/>
    <w:uiPriority w:val="9"/>
    <w:unhideWhenUsed/>
    <w:qFormat/>
    <w:pPr>
      <w:spacing w:before="200" w:after="12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link w:val="Heading4Cha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link w:val="Heading5Char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link w:val="Heading6Char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22FC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22FC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22FCD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2CC5"/>
  </w:style>
  <w:style w:type="paragraph" w:styleId="Footer">
    <w:name w:val="footer"/>
    <w:basedOn w:val="Normal"/>
    <w:link w:val="FooterChar"/>
    <w:uiPriority w:val="99"/>
    <w:unhideWhenUsed/>
    <w:rsid w:val="00902C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2CC5"/>
  </w:style>
  <w:style w:type="character" w:customStyle="1" w:styleId="Heading1Char">
    <w:name w:val="Heading 1 Char"/>
    <w:basedOn w:val="DefaultParagraphFont"/>
    <w:link w:val="Heading1"/>
    <w:uiPriority w:val="9"/>
    <w:rsid w:val="006F1B16"/>
    <w:rPr>
      <w:b/>
      <w:bCs/>
      <w:color w:val="1B3A5C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B16"/>
    <w:rPr>
      <w:b/>
      <w:bCs/>
      <w:color w:val="1F4E79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F1B16"/>
    <w:rPr>
      <w:b/>
      <w:bCs/>
      <w:color w:val="4472C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B16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B16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B16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6F1B16"/>
    <w:rPr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9A4763"/>
    <w:rPr>
      <w:color w:val="96607D" w:themeColor="followed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9C347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9C347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9C347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9C347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9C347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9C347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9C347F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BE750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CF2A0E"/>
  </w:style>
  <w:style w:type="character" w:styleId="CommentReference">
    <w:name w:val="annotation reference"/>
    <w:basedOn w:val="DefaultParagraphFont"/>
    <w:uiPriority w:val="99"/>
    <w:semiHidden/>
    <w:unhideWhenUsed/>
    <w:rsid w:val="00C266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660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66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6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6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2E2331-42AE-5341-B88F-8DA26C1BF1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0d91555-27bb-46d2-9299-bbdc28766cf5}" enabled="1" method="Privileged" siteId="{49d00196-dd46-45ae-a2e6-912969fa3ac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5628</Words>
  <Characters>36466</Characters>
  <Application>Microsoft Office Word</Application>
  <DocSecurity>0</DocSecurity>
  <Lines>2190</Lines>
  <Paragraphs>1686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2026-03-27T04:18:00Z</dcterms:created>
  <dcterms:modified xsi:type="dcterms:W3CDTF">2026-03-27T04:18:00Z</dcterms:modified>
</cp:coreProperties>
</file>