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9DC2" w14:textId="77777777" w:rsidR="00274030" w:rsidRDefault="00000000">
      <w:r>
        <w:rPr>
          <w:b/>
          <w:color w:val="003366"/>
          <w:sz w:val="28"/>
        </w:rPr>
        <w:lastRenderedPageBreak/>
        <w:t>Annex 6.5-J: DLP Policy and Controls</w:t>
      </w:r>
    </w:p>
    <w:p w14:paraId="00C50641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Data Loss Prevention policy, control specifications, and monitoring procedures per SOP 6.5 §8.3, protecting classified data (Confidential and above) from exfiltration.</w:t>
      </w:r>
    </w:p>
    <w:p w14:paraId="218D98F2" w14:textId="77777777" w:rsidR="00274030" w:rsidRDefault="00000000">
      <w:r>
        <w:rPr>
          <w:b/>
          <w:color w:val="006699"/>
        </w:rPr>
        <w:t>DLP Control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71"/>
        <w:gridCol w:w="1870"/>
        <w:gridCol w:w="1870"/>
      </w:tblGrid>
      <w:tr w:rsidR="00274030" w14:paraId="4D4F0011" w14:textId="77777777">
        <w:tc>
          <w:tcPr>
            <w:tcW w:w="1872" w:type="dxa"/>
            <w:shd w:val="clear" w:color="auto" w:fill="003366"/>
          </w:tcPr>
          <w:p w14:paraId="503151A2" w14:textId="77777777" w:rsidR="00274030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1872" w:type="dxa"/>
            <w:shd w:val="clear" w:color="auto" w:fill="003366"/>
          </w:tcPr>
          <w:p w14:paraId="0F159167" w14:textId="77777777" w:rsidR="00274030" w:rsidRDefault="00000000"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1872" w:type="dxa"/>
            <w:shd w:val="clear" w:color="auto" w:fill="003366"/>
          </w:tcPr>
          <w:p w14:paraId="4977DA9C" w14:textId="77777777" w:rsidR="00274030" w:rsidRDefault="00000000"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w="1872" w:type="dxa"/>
            <w:shd w:val="clear" w:color="auto" w:fill="003366"/>
          </w:tcPr>
          <w:p w14:paraId="160A635F" w14:textId="77777777" w:rsidR="00274030" w:rsidRDefault="00000000">
            <w:r>
              <w:rPr>
                <w:b/>
                <w:color w:val="FFFFFF"/>
                <w:sz w:val="16"/>
              </w:rPr>
              <w:t>Monitoring</w:t>
            </w:r>
          </w:p>
        </w:tc>
        <w:tc>
          <w:tcPr>
            <w:tcW w:w="1872" w:type="dxa"/>
            <w:shd w:val="clear" w:color="auto" w:fill="003366"/>
          </w:tcPr>
          <w:p w14:paraId="2792FF0B" w14:textId="77777777" w:rsidR="00274030" w:rsidRDefault="00000000">
            <w:r>
              <w:rPr>
                <w:b/>
                <w:color w:val="FFFFFF"/>
                <w:sz w:val="16"/>
              </w:rPr>
              <w:t>Exception Process</w:t>
            </w:r>
          </w:p>
        </w:tc>
      </w:tr>
      <w:tr w:rsidR="00274030" w14:paraId="106FE75A" w14:textId="77777777">
        <w:tc>
          <w:tcPr>
            <w:tcW w:w="1872" w:type="dxa"/>
          </w:tcPr>
          <w:p w14:paraId="6AC2796B" w14:textId="77777777" w:rsidR="00274030" w:rsidRDefault="00000000">
            <w:r>
              <w:rPr>
                <w:sz w:val="16"/>
              </w:rPr>
              <w:t>USB storage restriction</w:t>
            </w:r>
          </w:p>
        </w:tc>
        <w:tc>
          <w:tcPr>
            <w:tcW w:w="1872" w:type="dxa"/>
          </w:tcPr>
          <w:p w14:paraId="41B8F7A1" w14:textId="77777777" w:rsidR="00274030" w:rsidRDefault="00000000">
            <w:r>
              <w:rPr>
                <w:sz w:val="16"/>
              </w:rPr>
              <w:t>All SHOC endpoints</w:t>
            </w:r>
          </w:p>
        </w:tc>
        <w:tc>
          <w:tcPr>
            <w:tcW w:w="1872" w:type="dxa"/>
          </w:tcPr>
          <w:p w14:paraId="7000BBB2" w14:textId="77777777" w:rsidR="00274030" w:rsidRDefault="00000000">
            <w:r>
              <w:rPr>
                <w:sz w:val="16"/>
              </w:rPr>
              <w:t>Group Policy: removable media disabled</w:t>
            </w:r>
          </w:p>
        </w:tc>
        <w:tc>
          <w:tcPr>
            <w:tcW w:w="1872" w:type="dxa"/>
          </w:tcPr>
          <w:p w14:paraId="672D7E31" w14:textId="77777777" w:rsidR="00274030" w:rsidRDefault="00000000">
            <w:r>
              <w:rPr>
                <w:sz w:val="16"/>
              </w:rPr>
              <w:t>Monthly compliance scan</w:t>
            </w:r>
          </w:p>
        </w:tc>
        <w:tc>
          <w:tcPr>
            <w:tcW w:w="1872" w:type="dxa"/>
          </w:tcPr>
          <w:p w14:paraId="574F189B" w14:textId="77777777" w:rsidR="00274030" w:rsidRDefault="00000000">
            <w:r>
              <w:rPr>
                <w:sz w:val="16"/>
              </w:rPr>
              <w:t>ICT Officer approval; logged; time-limited</w:t>
            </w:r>
          </w:p>
        </w:tc>
      </w:tr>
      <w:tr w:rsidR="00274030" w14:paraId="7AC75005" w14:textId="77777777">
        <w:tc>
          <w:tcPr>
            <w:tcW w:w="1872" w:type="dxa"/>
            <w:shd w:val="clear" w:color="auto" w:fill="F8F8F8"/>
          </w:tcPr>
          <w:p w14:paraId="300B1088" w14:textId="77777777" w:rsidR="00274030" w:rsidRDefault="00000000">
            <w:r>
              <w:rPr>
                <w:sz w:val="16"/>
              </w:rPr>
              <w:t>Email DLP</w:t>
            </w:r>
          </w:p>
        </w:tc>
        <w:tc>
          <w:tcPr>
            <w:tcW w:w="1872" w:type="dxa"/>
            <w:shd w:val="clear" w:color="auto" w:fill="F8F8F8"/>
          </w:tcPr>
          <w:p w14:paraId="33860B06" w14:textId="77777777" w:rsidR="00274030" w:rsidRDefault="00000000">
            <w:r>
              <w:rPr>
                <w:sz w:val="16"/>
              </w:rPr>
              <w:t>All outbound email</w:t>
            </w:r>
          </w:p>
        </w:tc>
        <w:tc>
          <w:tcPr>
            <w:tcW w:w="1872" w:type="dxa"/>
            <w:shd w:val="clear" w:color="auto" w:fill="F8F8F8"/>
          </w:tcPr>
          <w:p w14:paraId="3861A1F3" w14:textId="77777777" w:rsidR="00274030" w:rsidRDefault="00000000">
            <w:r>
              <w:rPr>
                <w:sz w:val="16"/>
              </w:rPr>
              <w:t>Keyword rules for classified content markers</w:t>
            </w:r>
          </w:p>
        </w:tc>
        <w:tc>
          <w:tcPr>
            <w:tcW w:w="1872" w:type="dxa"/>
            <w:shd w:val="clear" w:color="auto" w:fill="F8F8F8"/>
          </w:tcPr>
          <w:p w14:paraId="148EA6AB" w14:textId="77777777" w:rsidR="00274030" w:rsidRDefault="00000000">
            <w:r>
              <w:rPr>
                <w:sz w:val="16"/>
              </w:rPr>
              <w:t>Real-time scanning</w:t>
            </w:r>
          </w:p>
        </w:tc>
        <w:tc>
          <w:tcPr>
            <w:tcW w:w="1872" w:type="dxa"/>
            <w:shd w:val="clear" w:color="auto" w:fill="F8F8F8"/>
          </w:tcPr>
          <w:p w14:paraId="3F9CBB39" w14:textId="77777777" w:rsidR="00274030" w:rsidRDefault="00000000">
            <w:r>
              <w:rPr>
                <w:sz w:val="16"/>
              </w:rPr>
              <w:t>Quarantine + ICT Officer review</w:t>
            </w:r>
          </w:p>
        </w:tc>
      </w:tr>
      <w:tr w:rsidR="00274030" w14:paraId="02B98108" w14:textId="77777777">
        <w:tc>
          <w:tcPr>
            <w:tcW w:w="1872" w:type="dxa"/>
          </w:tcPr>
          <w:p w14:paraId="4B55D99C" w14:textId="77777777" w:rsidR="00274030" w:rsidRDefault="00000000">
            <w:r>
              <w:rPr>
                <w:sz w:val="16"/>
              </w:rPr>
              <w:t>Cloud DLP</w:t>
            </w:r>
          </w:p>
        </w:tc>
        <w:tc>
          <w:tcPr>
            <w:tcW w:w="1872" w:type="dxa"/>
          </w:tcPr>
          <w:p w14:paraId="378A1103" w14:textId="77777777" w:rsidR="00274030" w:rsidRDefault="00000000">
            <w:r>
              <w:rPr>
                <w:sz w:val="16"/>
              </w:rPr>
              <w:t>All cloud storage (Azure/M365)</w:t>
            </w:r>
          </w:p>
        </w:tc>
        <w:tc>
          <w:tcPr>
            <w:tcW w:w="1872" w:type="dxa"/>
          </w:tcPr>
          <w:p w14:paraId="46BB63AD" w14:textId="77777777" w:rsidR="00274030" w:rsidRDefault="00000000">
            <w:r>
              <w:rPr>
                <w:sz w:val="16"/>
              </w:rPr>
              <w:t>Sensitivity labels; external sharing blocked for Confidential+</w:t>
            </w:r>
          </w:p>
        </w:tc>
        <w:tc>
          <w:tcPr>
            <w:tcW w:w="1872" w:type="dxa"/>
          </w:tcPr>
          <w:p w14:paraId="1DEBB78C" w14:textId="77777777" w:rsidR="00274030" w:rsidRDefault="00000000">
            <w:r>
              <w:rPr>
                <w:sz w:val="16"/>
              </w:rPr>
              <w:t>Activity logs + alerts</w:t>
            </w:r>
          </w:p>
        </w:tc>
        <w:tc>
          <w:tcPr>
            <w:tcW w:w="1872" w:type="dxa"/>
          </w:tcPr>
          <w:p w14:paraId="76ED2536" w14:textId="77777777" w:rsidR="00274030" w:rsidRDefault="00000000">
            <w:r>
              <w:rPr>
                <w:sz w:val="16"/>
              </w:rPr>
              <w:t>Head of Ops approval</w:t>
            </w:r>
          </w:p>
        </w:tc>
      </w:tr>
      <w:tr w:rsidR="00274030" w14:paraId="58B265D8" w14:textId="77777777">
        <w:tc>
          <w:tcPr>
            <w:tcW w:w="1872" w:type="dxa"/>
            <w:shd w:val="clear" w:color="auto" w:fill="F8F8F8"/>
          </w:tcPr>
          <w:p w14:paraId="2197BF7D" w14:textId="77777777" w:rsidR="00274030" w:rsidRDefault="00000000">
            <w:r>
              <w:rPr>
                <w:sz w:val="16"/>
              </w:rPr>
              <w:t>Print DLP</w:t>
            </w:r>
          </w:p>
        </w:tc>
        <w:tc>
          <w:tcPr>
            <w:tcW w:w="1872" w:type="dxa"/>
            <w:shd w:val="clear" w:color="auto" w:fill="F8F8F8"/>
          </w:tcPr>
          <w:p w14:paraId="5599DF00" w14:textId="77777777" w:rsidR="00274030" w:rsidRDefault="00000000">
            <w:r>
              <w:rPr>
                <w:sz w:val="16"/>
              </w:rPr>
              <w:t>Confidential+ documents</w:t>
            </w:r>
          </w:p>
        </w:tc>
        <w:tc>
          <w:tcPr>
            <w:tcW w:w="1872" w:type="dxa"/>
            <w:shd w:val="clear" w:color="auto" w:fill="F8F8F8"/>
          </w:tcPr>
          <w:p w14:paraId="0B0CE383" w14:textId="77777777" w:rsidR="00274030" w:rsidRDefault="00000000">
            <w:r>
              <w:rPr>
                <w:sz w:val="16"/>
              </w:rPr>
              <w:t>Watermarking; print log; no colour print of Secret+</w:t>
            </w:r>
          </w:p>
        </w:tc>
        <w:tc>
          <w:tcPr>
            <w:tcW w:w="1872" w:type="dxa"/>
            <w:shd w:val="clear" w:color="auto" w:fill="F8F8F8"/>
          </w:tcPr>
          <w:p w14:paraId="0880CA45" w14:textId="77777777" w:rsidR="00274030" w:rsidRDefault="00000000">
            <w:r>
              <w:rPr>
                <w:sz w:val="16"/>
              </w:rPr>
              <w:t>Print audit log</w:t>
            </w:r>
          </w:p>
        </w:tc>
        <w:tc>
          <w:tcPr>
            <w:tcW w:w="1872" w:type="dxa"/>
            <w:shd w:val="clear" w:color="auto" w:fill="F8F8F8"/>
          </w:tcPr>
          <w:p w14:paraId="4FDC7CF3" w14:textId="77777777" w:rsidR="00274030" w:rsidRDefault="00000000">
            <w:r>
              <w:rPr>
                <w:sz w:val="16"/>
              </w:rPr>
              <w:t>ICT Officer approval</w:t>
            </w:r>
          </w:p>
        </w:tc>
      </w:tr>
      <w:tr w:rsidR="00274030" w14:paraId="2B6CE7F8" w14:textId="77777777">
        <w:tc>
          <w:tcPr>
            <w:tcW w:w="1872" w:type="dxa"/>
          </w:tcPr>
          <w:p w14:paraId="4EF9FB11" w14:textId="77777777" w:rsidR="00274030" w:rsidRDefault="00000000">
            <w:r>
              <w:rPr>
                <w:sz w:val="16"/>
              </w:rPr>
              <w:t>Screen capture</w:t>
            </w:r>
          </w:p>
        </w:tc>
        <w:tc>
          <w:tcPr>
            <w:tcW w:w="1872" w:type="dxa"/>
          </w:tcPr>
          <w:p w14:paraId="67218EB8" w14:textId="77777777" w:rsidR="00274030" w:rsidRDefault="00000000">
            <w:r>
              <w:rPr>
                <w:sz w:val="16"/>
              </w:rPr>
              <w:t>Confidential+ systems</w:t>
            </w:r>
          </w:p>
        </w:tc>
        <w:tc>
          <w:tcPr>
            <w:tcW w:w="1872" w:type="dxa"/>
          </w:tcPr>
          <w:p w14:paraId="0D6D16FE" w14:textId="77777777" w:rsidR="00274030" w:rsidRDefault="00000000">
            <w:r>
              <w:rPr>
                <w:sz w:val="16"/>
              </w:rPr>
              <w:t>Disabled on classified workstations</w:t>
            </w:r>
          </w:p>
        </w:tc>
        <w:tc>
          <w:tcPr>
            <w:tcW w:w="1872" w:type="dxa"/>
          </w:tcPr>
          <w:p w14:paraId="2D17C233" w14:textId="77777777" w:rsidR="00274030" w:rsidRDefault="00000000">
            <w:r>
              <w:rPr>
                <w:sz w:val="16"/>
              </w:rPr>
              <w:t>Endpoint monitoring</w:t>
            </w:r>
          </w:p>
        </w:tc>
        <w:tc>
          <w:tcPr>
            <w:tcW w:w="1872" w:type="dxa"/>
          </w:tcPr>
          <w:p w14:paraId="0381F3A6" w14:textId="77777777" w:rsidR="00274030" w:rsidRDefault="00000000">
            <w:r>
              <w:rPr>
                <w:sz w:val="16"/>
              </w:rPr>
              <w:t>No exceptions</w:t>
            </w:r>
          </w:p>
        </w:tc>
      </w:tr>
    </w:tbl>
    <w:p w14:paraId="0C0BE592" w14:textId="77777777" w:rsidR="00274030" w:rsidRDefault="00274030"/>
    <w:p w14:paraId="3F72C8AA" w14:textId="77777777" w:rsidR="00274030" w:rsidRDefault="00000000">
      <w:r>
        <w:rPr>
          <w:b/>
          <w:color w:val="006699"/>
        </w:rPr>
        <w:t>DLP Classification Keywords</w:t>
      </w:r>
    </w:p>
    <w:p w14:paraId="3188E532" w14:textId="77777777" w:rsidR="00274030" w:rsidRDefault="00000000">
      <w:r>
        <w:rPr>
          <w:sz w:val="18"/>
        </w:rPr>
        <w:t>The following keywords and patterns trigger DLP rules when detected in outbound email, cloud uploads, or USB transfers: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828BA48" w14:textId="77777777">
        <w:tc>
          <w:tcPr>
            <w:tcW w:w="3120" w:type="dxa"/>
            <w:shd w:val="clear" w:color="auto" w:fill="003366"/>
          </w:tcPr>
          <w:p w14:paraId="6BCD74EC" w14:textId="77777777" w:rsidR="00274030" w:rsidRDefault="00000000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3120" w:type="dxa"/>
            <w:shd w:val="clear" w:color="auto" w:fill="003366"/>
          </w:tcPr>
          <w:p w14:paraId="440B5FB2" w14:textId="77777777" w:rsidR="00274030" w:rsidRDefault="00000000">
            <w:r>
              <w:rPr>
                <w:b/>
                <w:color w:val="FFFFFF"/>
                <w:sz w:val="16"/>
              </w:rPr>
              <w:t>Keywords / Patterns</w:t>
            </w:r>
          </w:p>
        </w:tc>
        <w:tc>
          <w:tcPr>
            <w:tcW w:w="3120" w:type="dxa"/>
            <w:shd w:val="clear" w:color="auto" w:fill="003366"/>
          </w:tcPr>
          <w:p w14:paraId="036300F7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274030" w14:paraId="342AB219" w14:textId="77777777">
        <w:tc>
          <w:tcPr>
            <w:tcW w:w="3120" w:type="dxa"/>
          </w:tcPr>
          <w:p w14:paraId="1D7F18A0" w14:textId="77777777" w:rsidR="00274030" w:rsidRDefault="00000000">
            <w:r>
              <w:rPr>
                <w:sz w:val="16"/>
              </w:rPr>
              <w:t>Confidential</w:t>
            </w:r>
          </w:p>
        </w:tc>
        <w:tc>
          <w:tcPr>
            <w:tcW w:w="3120" w:type="dxa"/>
          </w:tcPr>
          <w:p w14:paraId="2FE07C01" w14:textId="77777777" w:rsidR="00274030" w:rsidRDefault="00000000">
            <w:r>
              <w:rPr>
                <w:sz w:val="16"/>
              </w:rPr>
              <w:t>CONFIDENTIAL; personnel file; salary; assessment data; PII patterns</w:t>
            </w:r>
          </w:p>
        </w:tc>
        <w:tc>
          <w:tcPr>
            <w:tcW w:w="3120" w:type="dxa"/>
          </w:tcPr>
          <w:p w14:paraId="52020FF3" w14:textId="77777777" w:rsidR="00274030" w:rsidRDefault="00000000">
            <w:r>
              <w:rPr>
                <w:sz w:val="16"/>
              </w:rPr>
              <w:t>Alert + quarantine for review</w:t>
            </w:r>
          </w:p>
        </w:tc>
      </w:tr>
      <w:tr w:rsidR="00274030" w14:paraId="6D888277" w14:textId="77777777">
        <w:tc>
          <w:tcPr>
            <w:tcW w:w="3120" w:type="dxa"/>
            <w:shd w:val="clear" w:color="auto" w:fill="F8F8F8"/>
          </w:tcPr>
          <w:p w14:paraId="64FF343C" w14:textId="77777777" w:rsidR="00274030" w:rsidRDefault="00000000">
            <w:r>
              <w:rPr>
                <w:sz w:val="16"/>
              </w:rPr>
              <w:t>Secret</w:t>
            </w:r>
          </w:p>
        </w:tc>
        <w:tc>
          <w:tcPr>
            <w:tcW w:w="3120" w:type="dxa"/>
            <w:shd w:val="clear" w:color="auto" w:fill="F8F8F8"/>
          </w:tcPr>
          <w:p w14:paraId="2D83C2C1" w14:textId="77777777" w:rsidR="00274030" w:rsidRDefault="00000000">
            <w:r>
              <w:rPr>
                <w:sz w:val="16"/>
              </w:rPr>
              <w:t>SECRET; threat assessment; security incident; investigation; CCTV</w:t>
            </w:r>
          </w:p>
        </w:tc>
        <w:tc>
          <w:tcPr>
            <w:tcW w:w="3120" w:type="dxa"/>
            <w:shd w:val="clear" w:color="auto" w:fill="F8F8F8"/>
          </w:tcPr>
          <w:p w14:paraId="32D3419A" w14:textId="77777777" w:rsidR="00274030" w:rsidRDefault="00000000">
            <w:r>
              <w:rPr>
                <w:sz w:val="16"/>
              </w:rPr>
              <w:t>Block + alert ICT Officer</w:t>
            </w:r>
          </w:p>
        </w:tc>
      </w:tr>
      <w:tr w:rsidR="00274030" w14:paraId="20CD83BB" w14:textId="77777777">
        <w:tc>
          <w:tcPr>
            <w:tcW w:w="3120" w:type="dxa"/>
          </w:tcPr>
          <w:p w14:paraId="2902010C" w14:textId="77777777" w:rsidR="00274030" w:rsidRDefault="00000000">
            <w:r>
              <w:rPr>
                <w:sz w:val="16"/>
              </w:rPr>
              <w:t>Top Secret</w:t>
            </w:r>
          </w:p>
        </w:tc>
        <w:tc>
          <w:tcPr>
            <w:tcW w:w="3120" w:type="dxa"/>
          </w:tcPr>
          <w:p w14:paraId="4CEEFFE7" w14:textId="77777777" w:rsidR="00274030" w:rsidRDefault="00000000">
            <w:r>
              <w:rPr>
                <w:sz w:val="16"/>
              </w:rPr>
              <w:t>TOP SECRET; intelligence; classified ops</w:t>
            </w:r>
          </w:p>
        </w:tc>
        <w:tc>
          <w:tcPr>
            <w:tcW w:w="3120" w:type="dxa"/>
          </w:tcPr>
          <w:p w14:paraId="07DC12E5" w14:textId="77777777" w:rsidR="00274030" w:rsidRDefault="00000000">
            <w:r>
              <w:rPr>
                <w:sz w:val="16"/>
              </w:rPr>
              <w:t>Block + alert ICT Officer + ED</w:t>
            </w:r>
          </w:p>
        </w:tc>
      </w:tr>
    </w:tbl>
    <w:p w14:paraId="07435AAE" w14:textId="77777777" w:rsidR="00274030" w:rsidRDefault="00274030"/>
    <w:p w14:paraId="3DFA6C19" w14:textId="77777777" w:rsidR="00274030" w:rsidRDefault="00000000">
      <w:r>
        <w:rPr>
          <w:b/>
          <w:color w:val="006699"/>
        </w:rPr>
        <w:t>Monthly DLP Incident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70"/>
        <w:gridCol w:w="1168"/>
        <w:gridCol w:w="1168"/>
        <w:gridCol w:w="1168"/>
        <w:gridCol w:w="1169"/>
        <w:gridCol w:w="1169"/>
        <w:gridCol w:w="1169"/>
      </w:tblGrid>
      <w:tr w:rsidR="00274030" w14:paraId="046592C0" w14:textId="77777777">
        <w:tc>
          <w:tcPr>
            <w:tcW w:w="1170" w:type="dxa"/>
            <w:shd w:val="clear" w:color="auto" w:fill="003366"/>
          </w:tcPr>
          <w:p w14:paraId="4B11DF56" w14:textId="77777777" w:rsidR="00274030" w:rsidRDefault="00000000"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w="1170" w:type="dxa"/>
            <w:shd w:val="clear" w:color="auto" w:fill="003366"/>
          </w:tcPr>
          <w:p w14:paraId="07B1C16F" w14:textId="77777777" w:rsidR="00274030" w:rsidRDefault="00000000">
            <w:r>
              <w:rPr>
                <w:b/>
                <w:color w:val="FFFFFF"/>
                <w:sz w:val="16"/>
              </w:rPr>
              <w:t>USB Violations</w:t>
            </w:r>
          </w:p>
        </w:tc>
        <w:tc>
          <w:tcPr>
            <w:tcW w:w="1170" w:type="dxa"/>
            <w:shd w:val="clear" w:color="auto" w:fill="003366"/>
          </w:tcPr>
          <w:p w14:paraId="495674F9" w14:textId="77777777" w:rsidR="00274030" w:rsidRDefault="00000000">
            <w:r>
              <w:rPr>
                <w:b/>
                <w:color w:val="FFFFFF"/>
                <w:sz w:val="16"/>
              </w:rPr>
              <w:t>Email Blocks</w:t>
            </w:r>
          </w:p>
        </w:tc>
        <w:tc>
          <w:tcPr>
            <w:tcW w:w="1170" w:type="dxa"/>
            <w:shd w:val="clear" w:color="auto" w:fill="003366"/>
          </w:tcPr>
          <w:p w14:paraId="14D25066" w14:textId="77777777" w:rsidR="00274030" w:rsidRDefault="00000000">
            <w:r>
              <w:rPr>
                <w:b/>
                <w:color w:val="FFFFFF"/>
                <w:sz w:val="16"/>
              </w:rPr>
              <w:t>Cloud Blocks</w:t>
            </w:r>
          </w:p>
        </w:tc>
        <w:tc>
          <w:tcPr>
            <w:tcW w:w="1170" w:type="dxa"/>
            <w:shd w:val="clear" w:color="auto" w:fill="003366"/>
          </w:tcPr>
          <w:p w14:paraId="636307A9" w14:textId="77777777" w:rsidR="00274030" w:rsidRDefault="00000000">
            <w:r>
              <w:rPr>
                <w:b/>
                <w:color w:val="FFFFFF"/>
                <w:sz w:val="16"/>
              </w:rPr>
              <w:t>Print Audits</w:t>
            </w:r>
          </w:p>
        </w:tc>
        <w:tc>
          <w:tcPr>
            <w:tcW w:w="1170" w:type="dxa"/>
            <w:shd w:val="clear" w:color="auto" w:fill="003366"/>
          </w:tcPr>
          <w:p w14:paraId="6929B77B" w14:textId="77777777" w:rsidR="00274030" w:rsidRDefault="00000000">
            <w:r>
              <w:rPr>
                <w:b/>
                <w:color w:val="FFFFFF"/>
                <w:sz w:val="16"/>
              </w:rPr>
              <w:t>True Positives</w:t>
            </w:r>
          </w:p>
        </w:tc>
        <w:tc>
          <w:tcPr>
            <w:tcW w:w="1170" w:type="dxa"/>
            <w:shd w:val="clear" w:color="auto" w:fill="003366"/>
          </w:tcPr>
          <w:p w14:paraId="0070E8C4" w14:textId="77777777" w:rsidR="00274030" w:rsidRDefault="00000000">
            <w:r>
              <w:rPr>
                <w:b/>
                <w:color w:val="FFFFFF"/>
                <w:sz w:val="16"/>
              </w:rPr>
              <w:t>False Positives</w:t>
            </w:r>
          </w:p>
        </w:tc>
        <w:tc>
          <w:tcPr>
            <w:tcW w:w="1170" w:type="dxa"/>
            <w:shd w:val="clear" w:color="auto" w:fill="003366"/>
          </w:tcPr>
          <w:p w14:paraId="069E5D15" w14:textId="77777777" w:rsidR="00274030" w:rsidRDefault="00000000">
            <w:r>
              <w:rPr>
                <w:b/>
                <w:color w:val="FFFFFF"/>
                <w:sz w:val="16"/>
              </w:rPr>
              <w:t>Actions Taken</w:t>
            </w:r>
          </w:p>
        </w:tc>
      </w:tr>
      <w:tr w:rsidR="00274030" w14:paraId="2509335A" w14:textId="77777777">
        <w:tc>
          <w:tcPr>
            <w:tcW w:w="1170" w:type="dxa"/>
          </w:tcPr>
          <w:p w14:paraId="47BB7D7E" w14:textId="77777777" w:rsidR="00274030" w:rsidRDefault="00274030"/>
        </w:tc>
        <w:tc>
          <w:tcPr>
            <w:tcW w:w="1170" w:type="dxa"/>
          </w:tcPr>
          <w:p w14:paraId="7ECA33A2" w14:textId="77777777" w:rsidR="00274030" w:rsidRDefault="00274030"/>
        </w:tc>
        <w:tc>
          <w:tcPr>
            <w:tcW w:w="1170" w:type="dxa"/>
          </w:tcPr>
          <w:p w14:paraId="2E2BC2D1" w14:textId="77777777" w:rsidR="00274030" w:rsidRDefault="00274030"/>
        </w:tc>
        <w:tc>
          <w:tcPr>
            <w:tcW w:w="1170" w:type="dxa"/>
          </w:tcPr>
          <w:p w14:paraId="5FDD943B" w14:textId="77777777" w:rsidR="00274030" w:rsidRDefault="00274030"/>
        </w:tc>
        <w:tc>
          <w:tcPr>
            <w:tcW w:w="1170" w:type="dxa"/>
          </w:tcPr>
          <w:p w14:paraId="528C8023" w14:textId="77777777" w:rsidR="00274030" w:rsidRDefault="00274030"/>
        </w:tc>
        <w:tc>
          <w:tcPr>
            <w:tcW w:w="1170" w:type="dxa"/>
          </w:tcPr>
          <w:p w14:paraId="731C9D59" w14:textId="77777777" w:rsidR="00274030" w:rsidRDefault="00274030"/>
        </w:tc>
        <w:tc>
          <w:tcPr>
            <w:tcW w:w="1170" w:type="dxa"/>
          </w:tcPr>
          <w:p w14:paraId="2BCD48FC" w14:textId="77777777" w:rsidR="00274030" w:rsidRDefault="00274030"/>
        </w:tc>
        <w:tc>
          <w:tcPr>
            <w:tcW w:w="1170" w:type="dxa"/>
          </w:tcPr>
          <w:p w14:paraId="7D75A35D" w14:textId="77777777" w:rsidR="00274030" w:rsidRDefault="00274030"/>
        </w:tc>
      </w:tr>
      <w:tr w:rsidR="00274030" w14:paraId="0F094087" w14:textId="77777777">
        <w:tc>
          <w:tcPr>
            <w:tcW w:w="1170" w:type="dxa"/>
            <w:shd w:val="clear" w:color="auto" w:fill="F8F8F8"/>
          </w:tcPr>
          <w:p w14:paraId="6D03D43E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6F2327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48757FF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747BE2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655F8C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B364070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B52E77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686DE41" w14:textId="77777777" w:rsidR="00274030" w:rsidRDefault="00274030"/>
        </w:tc>
      </w:tr>
      <w:tr w:rsidR="00274030" w14:paraId="529A4603" w14:textId="77777777">
        <w:tc>
          <w:tcPr>
            <w:tcW w:w="1170" w:type="dxa"/>
          </w:tcPr>
          <w:p w14:paraId="70FD3782" w14:textId="77777777" w:rsidR="00274030" w:rsidRDefault="00274030"/>
        </w:tc>
        <w:tc>
          <w:tcPr>
            <w:tcW w:w="1170" w:type="dxa"/>
          </w:tcPr>
          <w:p w14:paraId="3D476678" w14:textId="77777777" w:rsidR="00274030" w:rsidRDefault="00274030"/>
        </w:tc>
        <w:tc>
          <w:tcPr>
            <w:tcW w:w="1170" w:type="dxa"/>
          </w:tcPr>
          <w:p w14:paraId="7732E72D" w14:textId="77777777" w:rsidR="00274030" w:rsidRDefault="00274030"/>
        </w:tc>
        <w:tc>
          <w:tcPr>
            <w:tcW w:w="1170" w:type="dxa"/>
          </w:tcPr>
          <w:p w14:paraId="76DBA487" w14:textId="77777777" w:rsidR="00274030" w:rsidRDefault="00274030"/>
        </w:tc>
        <w:tc>
          <w:tcPr>
            <w:tcW w:w="1170" w:type="dxa"/>
          </w:tcPr>
          <w:p w14:paraId="6343C08F" w14:textId="77777777" w:rsidR="00274030" w:rsidRDefault="00274030"/>
        </w:tc>
        <w:tc>
          <w:tcPr>
            <w:tcW w:w="1170" w:type="dxa"/>
          </w:tcPr>
          <w:p w14:paraId="393F0EFB" w14:textId="77777777" w:rsidR="00274030" w:rsidRDefault="00274030"/>
        </w:tc>
        <w:tc>
          <w:tcPr>
            <w:tcW w:w="1170" w:type="dxa"/>
          </w:tcPr>
          <w:p w14:paraId="432E95A4" w14:textId="77777777" w:rsidR="00274030" w:rsidRDefault="00274030"/>
        </w:tc>
        <w:tc>
          <w:tcPr>
            <w:tcW w:w="1170" w:type="dxa"/>
          </w:tcPr>
          <w:p w14:paraId="6D2F81FA" w14:textId="77777777" w:rsidR="00274030" w:rsidRDefault="00274030"/>
        </w:tc>
      </w:tr>
      <w:tr w:rsidR="00274030" w14:paraId="6A908EB4" w14:textId="77777777">
        <w:tc>
          <w:tcPr>
            <w:tcW w:w="1170" w:type="dxa"/>
            <w:shd w:val="clear" w:color="auto" w:fill="F8F8F8"/>
          </w:tcPr>
          <w:p w14:paraId="037CB40A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2139A07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508F9CD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463FF98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B51470D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81FBFF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5139B47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C38D001" w14:textId="77777777" w:rsidR="00274030" w:rsidRDefault="00274030"/>
        </w:tc>
      </w:tr>
      <w:tr w:rsidR="00274030" w14:paraId="2C63A48F" w14:textId="77777777">
        <w:tc>
          <w:tcPr>
            <w:tcW w:w="1170" w:type="dxa"/>
          </w:tcPr>
          <w:p w14:paraId="46BF6F26" w14:textId="77777777" w:rsidR="00274030" w:rsidRDefault="00274030"/>
        </w:tc>
        <w:tc>
          <w:tcPr>
            <w:tcW w:w="1170" w:type="dxa"/>
          </w:tcPr>
          <w:p w14:paraId="3917E3E4" w14:textId="77777777" w:rsidR="00274030" w:rsidRDefault="00274030"/>
        </w:tc>
        <w:tc>
          <w:tcPr>
            <w:tcW w:w="1170" w:type="dxa"/>
          </w:tcPr>
          <w:p w14:paraId="648E688F" w14:textId="77777777" w:rsidR="00274030" w:rsidRDefault="00274030"/>
        </w:tc>
        <w:tc>
          <w:tcPr>
            <w:tcW w:w="1170" w:type="dxa"/>
          </w:tcPr>
          <w:p w14:paraId="464E21C5" w14:textId="77777777" w:rsidR="00274030" w:rsidRDefault="00274030"/>
        </w:tc>
        <w:tc>
          <w:tcPr>
            <w:tcW w:w="1170" w:type="dxa"/>
          </w:tcPr>
          <w:p w14:paraId="3E726B04" w14:textId="77777777" w:rsidR="00274030" w:rsidRDefault="00274030"/>
        </w:tc>
        <w:tc>
          <w:tcPr>
            <w:tcW w:w="1170" w:type="dxa"/>
          </w:tcPr>
          <w:p w14:paraId="46805A3C" w14:textId="77777777" w:rsidR="00274030" w:rsidRDefault="00274030"/>
        </w:tc>
        <w:tc>
          <w:tcPr>
            <w:tcW w:w="1170" w:type="dxa"/>
          </w:tcPr>
          <w:p w14:paraId="45128B36" w14:textId="77777777" w:rsidR="00274030" w:rsidRDefault="00274030"/>
        </w:tc>
        <w:tc>
          <w:tcPr>
            <w:tcW w:w="1170" w:type="dxa"/>
          </w:tcPr>
          <w:p w14:paraId="7373612B" w14:textId="77777777" w:rsidR="00274030" w:rsidRDefault="00274030"/>
        </w:tc>
      </w:tr>
      <w:tr w:rsidR="00274030" w14:paraId="7994DCC6" w14:textId="77777777">
        <w:tc>
          <w:tcPr>
            <w:tcW w:w="1170" w:type="dxa"/>
            <w:shd w:val="clear" w:color="auto" w:fill="F8F8F8"/>
          </w:tcPr>
          <w:p w14:paraId="05ACD80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2E8EC85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CC691F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78D9AC67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1B7F42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91EB5C5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A2FF71F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D282EB7" w14:textId="77777777" w:rsidR="00274030" w:rsidRDefault="00274030"/>
        </w:tc>
      </w:tr>
    </w:tbl>
    <w:p w14:paraId="5EE67DE8" w14:textId="77777777" w:rsidR="00274030" w:rsidRDefault="00274030"/>
    <w:p w14:paraId="4B790F5D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4800278" w14:textId="77777777">
        <w:tc>
          <w:tcPr>
            <w:tcW w:w="3120" w:type="dxa"/>
            <w:shd w:val="clear" w:color="auto" w:fill="F2F2F2"/>
          </w:tcPr>
          <w:p w14:paraId="7E4F33B4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F7F8730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A720D96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7E426796" w14:textId="77777777">
        <w:tc>
          <w:tcPr>
            <w:tcW w:w="3120" w:type="dxa"/>
            <w:shd w:val="clear" w:color="auto" w:fill="F2F2F2"/>
          </w:tcPr>
          <w:p w14:paraId="5DEB7A4D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2DBFCB78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1ED78DC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48CD343" w14:textId="77777777" w:rsidR="00274030" w:rsidRDefault="00274030"/>
    <w:p w14:paraId="39918F3A" w14:textId="77777777" w:rsidR="00274030" w:rsidRDefault="00274030"/>
    <w:p w14:paraId="20306E67" w14:textId="77777777" w:rsidR="00274030" w:rsidRDefault="00274030"/>
    <w:p w14:paraId="7D082015" w14:textId="77777777" w:rsidR="00274030" w:rsidRDefault="00274030"/>
    <w:p w14:paraId="3BC3CE73" w14:textId="77777777" w:rsidR="00274030" w:rsidRDefault="00274030"/>
    <w:p w14:paraId="61D3DF2D" w14:textId="77777777" w:rsidR="00274030" w:rsidRDefault="00274030"/>
    <w:p w14:paraId="1825B38B" w14:textId="77777777" w:rsidR="00274030" w:rsidRDefault="00000000">
      <w:pPr>
        <w:jc w:val="center"/>
      </w:pPr>
      <w:r>
        <w:rPr>
          <w:b/>
          <w:color w:val="003366"/>
          <w:sz w:val="56"/>
        </w:rPr>
        <w:t>PART 6</w:t>
      </w:r>
    </w:p>
    <w:p w14:paraId="79658813" w14:textId="77777777" w:rsidR="00274030" w:rsidRDefault="00000000">
      <w:pPr>
        <w:jc w:val="center"/>
      </w:pPr>
      <w:r>
        <w:rPr>
          <w:b/>
          <w:color w:val="006699"/>
          <w:sz w:val="40"/>
        </w:rPr>
        <w:t>SOP 6.6 — STEADY-STATE ICT OPERATIONS</w:t>
      </w:r>
    </w:p>
    <w:p w14:paraId="47224407" w14:textId="77777777" w:rsidR="00274030" w:rsidRDefault="00000000">
      <w:pPr>
        <w:jc w:val="center"/>
      </w:pPr>
      <w:r>
        <w:rPr>
          <w:color w:val="505050"/>
          <w:sz w:val="28"/>
        </w:rPr>
        <w:t>ANNEXES AND OPERATIONAL TOOLS</w:t>
      </w:r>
    </w:p>
    <w:p w14:paraId="08989571" w14:textId="77777777" w:rsidR="00274030" w:rsidRDefault="00000000">
      <w:pPr>
        <w:jc w:val="center"/>
      </w:pPr>
      <w:r>
        <w:rPr>
          <w:i/>
          <w:sz w:val="24"/>
        </w:rPr>
        <w:t>9 Annexes (6.6-A through 6.6-I)</w:t>
      </w:r>
    </w:p>
    <w:p w14:paraId="60A9BBCF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