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9815" w14:textId="77777777" w:rsidR="00D26A81" w:rsidRDefault="00000000">
      <w:pPr>
        <w:pStyle w:val="Heading1"/>
      </w:pPr>
      <w:r>
        <w:lastRenderedPageBreak/>
        <w:t>Annex 6.2-H: ETC Coordination Procedures and Contacts</w:t>
      </w:r>
    </w:p>
    <w:p w14:paraId="31AA646D" w14:textId="77777777" w:rsidR="00D26A81" w:rsidRDefault="00000000">
      <w:pPr>
        <w:pStyle w:val="Heading2"/>
      </w:pPr>
      <w:r>
        <w:t>ETC Activation Procedures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452"/>
        <w:gridCol w:w="2951"/>
        <w:gridCol w:w="2360"/>
      </w:tblGrid>
      <w:tr w:rsidR="00563CDD" w14:paraId="3A8B1655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0DB7ABE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F00C05D" w14:textId="77777777" w:rsidR="00D26A81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AE0747E" w14:textId="77777777" w:rsidR="00D26A81" w:rsidRDefault="00000000">
            <w:r>
              <w:rPr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FE1F545" w14:textId="77777777" w:rsidR="00D26A81" w:rsidRDefault="00000000">
            <w:r>
              <w:rPr>
                <w:b/>
                <w:bCs/>
                <w:sz w:val="18"/>
                <w:szCs w:val="18"/>
              </w:rPr>
              <w:t>Timeline</w:t>
            </w:r>
          </w:p>
        </w:tc>
      </w:tr>
      <w:tr w:rsidR="00563CDD" w14:paraId="098F5B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4928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6CC44" w14:textId="77777777" w:rsidR="00D26A81" w:rsidRDefault="00000000">
            <w:r>
              <w:rPr>
                <w:sz w:val="18"/>
                <w:szCs w:val="18"/>
              </w:rPr>
              <w:t>Identify telecommunications gap requiring ETC support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72A83" w14:textId="77777777" w:rsidR="00D26A81" w:rsidRDefault="00000000">
            <w:r>
              <w:rPr>
                <w:sz w:val="18"/>
                <w:szCs w:val="18"/>
              </w:rPr>
              <w:t>ICT Officer / Head of Ops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6CD50" w14:textId="77777777" w:rsidR="00D26A81" w:rsidRDefault="00000000">
            <w:r>
              <w:rPr>
                <w:sz w:val="18"/>
                <w:szCs w:val="18"/>
              </w:rPr>
              <w:t>As identified</w:t>
            </w:r>
          </w:p>
        </w:tc>
      </w:tr>
      <w:tr w:rsidR="00563CDD" w14:paraId="68704B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E0EEE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FB3A0" w14:textId="77777777" w:rsidR="00D26A81" w:rsidRDefault="00000000">
            <w:r>
              <w:rPr>
                <w:sz w:val="18"/>
                <w:szCs w:val="18"/>
              </w:rPr>
              <w:t>Contact ETC Global Coordinator (WFP) for initial consultation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AE1EF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A5B61" w14:textId="77777777" w:rsidR="00D26A81" w:rsidRDefault="00000000">
            <w:r>
              <w:rPr>
                <w:sz w:val="18"/>
                <w:szCs w:val="18"/>
              </w:rPr>
              <w:t>Within 2 hours</w:t>
            </w:r>
          </w:p>
        </w:tc>
      </w:tr>
      <w:tr w:rsidR="00563CDD" w14:paraId="29E82E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29D4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8B0AA" w14:textId="77777777" w:rsidR="00D26A81" w:rsidRDefault="00000000">
            <w:r>
              <w:rPr>
                <w:sz w:val="18"/>
                <w:szCs w:val="18"/>
              </w:rPr>
              <w:t>Submit formal request via ETC request mechanism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E5DF9" w14:textId="77777777" w:rsidR="00D26A81" w:rsidRDefault="00000000"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7E8BC" w14:textId="77777777" w:rsidR="00D26A81" w:rsidRDefault="00000000">
            <w:r>
              <w:rPr>
                <w:sz w:val="18"/>
                <w:szCs w:val="18"/>
              </w:rPr>
              <w:t>Within 6 hours</w:t>
            </w:r>
          </w:p>
        </w:tc>
      </w:tr>
      <w:tr w:rsidR="00563CDD" w14:paraId="6905B4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D5CF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42F7E" w14:textId="77777777" w:rsidR="00D26A81" w:rsidRDefault="00000000">
            <w:r>
              <w:rPr>
                <w:sz w:val="18"/>
                <w:szCs w:val="18"/>
              </w:rPr>
              <w:t>Coordinate with emergency.lu if satellite support needed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EE4B7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9288D" w14:textId="77777777" w:rsidR="00D26A81" w:rsidRDefault="00000000">
            <w:r>
              <w:rPr>
                <w:sz w:val="18"/>
                <w:szCs w:val="18"/>
              </w:rPr>
              <w:t>Within 12 hours</w:t>
            </w:r>
          </w:p>
        </w:tc>
      </w:tr>
      <w:tr w:rsidR="00563CDD" w14:paraId="5A3CB77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9587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455BA" w14:textId="77777777" w:rsidR="00D26A81" w:rsidRDefault="00000000">
            <w:r>
              <w:rPr>
                <w:sz w:val="18"/>
                <w:szCs w:val="18"/>
              </w:rPr>
              <w:t>Activate Crisis Connectivity Charter if applicable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9A1C2" w14:textId="77777777" w:rsidR="00D26A81" w:rsidRDefault="00000000">
            <w:r>
              <w:rPr>
                <w:sz w:val="18"/>
                <w:szCs w:val="18"/>
              </w:rPr>
              <w:t>Executive Director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F3338" w14:textId="77777777" w:rsidR="00D26A81" w:rsidRDefault="00000000">
            <w:r>
              <w:rPr>
                <w:sz w:val="18"/>
                <w:szCs w:val="18"/>
              </w:rPr>
              <w:t>Within 24 hours</w:t>
            </w:r>
          </w:p>
        </w:tc>
      </w:tr>
      <w:tr w:rsidR="00563CDD" w14:paraId="3C4531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7656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A5FC9" w14:textId="77777777" w:rsidR="00D26A81" w:rsidRDefault="00000000">
            <w:r>
              <w:rPr>
                <w:sz w:val="18"/>
                <w:szCs w:val="18"/>
              </w:rPr>
              <w:t>Receive and deploy ETC equipment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97869" w14:textId="77777777" w:rsidR="00D26A81" w:rsidRDefault="00000000">
            <w:r>
              <w:rPr>
                <w:sz w:val="18"/>
                <w:szCs w:val="18"/>
              </w:rPr>
              <w:t>ICT Officer / Field Team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D3E8B" w14:textId="77777777" w:rsidR="00D26A81" w:rsidRDefault="00000000">
            <w:r>
              <w:rPr>
                <w:sz w:val="18"/>
                <w:szCs w:val="18"/>
              </w:rPr>
              <w:t>Per ETC timeline</w:t>
            </w:r>
          </w:p>
        </w:tc>
      </w:tr>
      <w:tr w:rsidR="00563CDD" w14:paraId="35EF27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E1D92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13E55" w14:textId="77777777" w:rsidR="00D26A81" w:rsidRDefault="00000000">
            <w:r>
              <w:rPr>
                <w:sz w:val="18"/>
                <w:szCs w:val="18"/>
              </w:rPr>
              <w:t>Integrate ETC services with SHOC systems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129FB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459A1" w14:textId="77777777" w:rsidR="00D26A81" w:rsidRDefault="00000000">
            <w:r>
              <w:rPr>
                <w:sz w:val="18"/>
                <w:szCs w:val="18"/>
              </w:rPr>
              <w:t>Within 24 hours of receipt</w:t>
            </w:r>
          </w:p>
        </w:tc>
      </w:tr>
      <w:tr w:rsidR="00563CDD" w14:paraId="4F8ADF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DDFF1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FB13C" w14:textId="77777777" w:rsidR="00D26A81" w:rsidRDefault="00000000">
            <w:r>
              <w:rPr>
                <w:sz w:val="18"/>
                <w:szCs w:val="18"/>
              </w:rPr>
              <w:t>Coordinate with WIDER for bandwidth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EEDC9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5318D" w14:textId="77777777" w:rsidR="00D26A81" w:rsidRDefault="00000000">
            <w:r>
              <w:rPr>
                <w:sz w:val="18"/>
                <w:szCs w:val="18"/>
              </w:rPr>
              <w:t>Ongoing</w:t>
            </w:r>
          </w:p>
        </w:tc>
      </w:tr>
      <w:tr w:rsidR="00563CDD" w14:paraId="65AA08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BF65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6FAAB" w14:textId="77777777" w:rsidR="00D26A81" w:rsidRDefault="00000000">
            <w:r>
              <w:rPr>
                <w:sz w:val="18"/>
                <w:szCs w:val="18"/>
              </w:rPr>
              <w:t>Report usage and status to ETC coordination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B4465" w14:textId="77777777" w:rsidR="00D26A81" w:rsidRDefault="00000000"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B9B1A" w14:textId="77777777" w:rsidR="00D26A81" w:rsidRDefault="00000000">
            <w:r>
              <w:rPr>
                <w:sz w:val="18"/>
                <w:szCs w:val="18"/>
              </w:rPr>
              <w:t>Weekly during activation</w:t>
            </w:r>
          </w:p>
        </w:tc>
      </w:tr>
    </w:tbl>
    <w:p w14:paraId="470442ED" w14:textId="77777777" w:rsidR="00D26A81" w:rsidRDefault="00000000">
      <w:pPr>
        <w:pStyle w:val="Heading2"/>
      </w:pPr>
      <w:r>
        <w:t>ETC Key Contacts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2457"/>
        <w:gridCol w:w="1956"/>
        <w:gridCol w:w="2486"/>
      </w:tblGrid>
      <w:tr w:rsidR="00563CDD" w14:paraId="753C708D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9885445" w14:textId="77777777" w:rsidR="00D26A81" w:rsidRDefault="00000000">
            <w:r>
              <w:rPr>
                <w:b/>
                <w:bCs/>
                <w:sz w:val="18"/>
                <w:szCs w:val="18"/>
              </w:rPr>
              <w:t>Organisation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E158A32" w14:textId="77777777" w:rsidR="00D26A81" w:rsidRDefault="00000000">
            <w:r>
              <w:rPr>
                <w:b/>
                <w:bCs/>
                <w:sz w:val="18"/>
                <w:szCs w:val="18"/>
              </w:rPr>
              <w:t>Contact Role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B6383AC" w14:textId="77777777" w:rsidR="00D26A81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3BF195B" w14:textId="77777777" w:rsidR="00D26A8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</w:tr>
      <w:tr w:rsidR="00563CDD" w14:paraId="1B71F1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6CFC7" w14:textId="77777777" w:rsidR="00D26A81" w:rsidRDefault="00000000">
            <w:r>
              <w:rPr>
                <w:b/>
                <w:bCs/>
                <w:sz w:val="18"/>
                <w:szCs w:val="18"/>
              </w:rPr>
              <w:t>WFP ETC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DD731" w14:textId="77777777" w:rsidR="00D26A81" w:rsidRDefault="00000000">
            <w:r>
              <w:rPr>
                <w:sz w:val="18"/>
                <w:szCs w:val="18"/>
              </w:rPr>
              <w:t>Global ETC Coordinator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53ABB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B0028" w14:textId="77777777" w:rsidR="00D26A81" w:rsidRDefault="00000000">
            <w:r>
              <w:rPr>
                <w:sz w:val="18"/>
                <w:szCs w:val="18"/>
              </w:rPr>
              <w:t>etc@wfp.org</w:t>
            </w:r>
          </w:p>
        </w:tc>
      </w:tr>
      <w:tr w:rsidR="00563CDD" w14:paraId="6FA3A2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4FA57" w14:textId="77777777" w:rsidR="00D26A81" w:rsidRDefault="00000000">
            <w:r>
              <w:rPr>
                <w:b/>
                <w:bCs/>
                <w:sz w:val="18"/>
                <w:szCs w:val="18"/>
              </w:rPr>
              <w:t>WFP ETC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4CB66" w14:textId="77777777" w:rsidR="00D26A81" w:rsidRDefault="00000000">
            <w:r>
              <w:rPr>
                <w:sz w:val="18"/>
                <w:szCs w:val="18"/>
              </w:rPr>
              <w:t>Regional ETC Coordinator (ESA)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BE231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15F59" w14:textId="77777777" w:rsidR="00D26A81" w:rsidRDefault="00D26A81"/>
        </w:tc>
      </w:tr>
      <w:tr w:rsidR="00563CDD" w14:paraId="67647D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3CDE2" w14:textId="77777777" w:rsidR="00D26A81" w:rsidRDefault="00000000">
            <w:r>
              <w:rPr>
                <w:b/>
                <w:bCs/>
                <w:sz w:val="18"/>
                <w:szCs w:val="18"/>
              </w:rPr>
              <w:t>emergency.lu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E3B22" w14:textId="77777777" w:rsidR="00D26A81" w:rsidRDefault="00000000">
            <w:r>
              <w:rPr>
                <w:sz w:val="18"/>
                <w:szCs w:val="18"/>
              </w:rPr>
              <w:t>Duty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F4DB6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50818" w14:textId="77777777" w:rsidR="00D26A81" w:rsidRDefault="00000000">
            <w:r>
              <w:rPr>
                <w:sz w:val="18"/>
                <w:szCs w:val="18"/>
              </w:rPr>
              <w:t>operations@emergency.lu</w:t>
            </w:r>
          </w:p>
        </w:tc>
      </w:tr>
      <w:tr w:rsidR="00563CDD" w14:paraId="0FB5A5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9F4D7" w14:textId="77777777" w:rsidR="00D26A81" w:rsidRDefault="00000000">
            <w:r>
              <w:rPr>
                <w:b/>
                <w:bCs/>
                <w:sz w:val="18"/>
                <w:szCs w:val="18"/>
              </w:rPr>
              <w:t>Ericsson Response (WIDER)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2A2C3" w14:textId="77777777" w:rsidR="00D26A81" w:rsidRDefault="00000000">
            <w:r>
              <w:rPr>
                <w:sz w:val="18"/>
                <w:szCs w:val="18"/>
              </w:rPr>
              <w:t>Operations Centre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AF7B2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D2DE0" w14:textId="77777777" w:rsidR="00D26A81" w:rsidRDefault="00D26A81"/>
        </w:tc>
      </w:tr>
      <w:tr w:rsidR="00563CDD" w14:paraId="7CEF95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7D8CE" w14:textId="77777777" w:rsidR="00D26A81" w:rsidRDefault="00000000">
            <w:r>
              <w:rPr>
                <w:b/>
                <w:bCs/>
                <w:sz w:val="18"/>
                <w:szCs w:val="18"/>
              </w:rPr>
              <w:t>GSMA Crisis Connectivity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535FF" w14:textId="77777777" w:rsidR="00D26A81" w:rsidRDefault="00000000">
            <w:r>
              <w:rPr>
                <w:sz w:val="18"/>
                <w:szCs w:val="18"/>
              </w:rPr>
              <w:t>Coordinator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54557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1DBF2" w14:textId="77777777" w:rsidR="00D26A81" w:rsidRDefault="00D26A81"/>
        </w:tc>
      </w:tr>
      <w:tr w:rsidR="00563CDD" w14:paraId="39A914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26223" w14:textId="77777777" w:rsidR="00D26A81" w:rsidRDefault="00000000">
            <w:r>
              <w:rPr>
                <w:b/>
                <w:bCs/>
                <w:sz w:val="18"/>
                <w:szCs w:val="18"/>
              </w:rPr>
              <w:t>Inmarsat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B9F86" w14:textId="77777777" w:rsidR="00D26A81" w:rsidRDefault="00000000">
            <w:r>
              <w:rPr>
                <w:sz w:val="18"/>
                <w:szCs w:val="18"/>
              </w:rPr>
              <w:t>Humanitarian Desk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3A41B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B8424" w14:textId="77777777" w:rsidR="00D26A81" w:rsidRDefault="00D26A81"/>
        </w:tc>
      </w:tr>
      <w:tr w:rsidR="00563CDD" w14:paraId="275622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566C6" w14:textId="77777777" w:rsidR="00D26A81" w:rsidRDefault="00000000">
            <w:r>
              <w:rPr>
                <w:b/>
                <w:bCs/>
                <w:sz w:val="18"/>
                <w:szCs w:val="18"/>
              </w:rPr>
              <w:t>Starlink (via Paratus)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94921F" w14:textId="77777777" w:rsidR="00D26A81" w:rsidRDefault="00000000">
            <w:r>
              <w:rPr>
                <w:sz w:val="18"/>
                <w:szCs w:val="18"/>
              </w:rPr>
              <w:t>Enterprise Support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68115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2E9F4" w14:textId="77777777" w:rsidR="00D26A81" w:rsidRDefault="00D26A81"/>
        </w:tc>
      </w:tr>
      <w:tr w:rsidR="00563CDD" w14:paraId="5F116E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59349" w14:textId="77777777" w:rsidR="00D26A81" w:rsidRDefault="00000000">
            <w:r>
              <w:rPr>
                <w:b/>
                <w:bCs/>
                <w:sz w:val="18"/>
                <w:szCs w:val="18"/>
              </w:rPr>
              <w:t>UNDSS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01856" w14:textId="77777777" w:rsidR="00D26A81" w:rsidRDefault="00000000">
            <w:r>
              <w:rPr>
                <w:sz w:val="18"/>
                <w:szCs w:val="18"/>
              </w:rPr>
              <w:t>Regional Security Advisor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2534B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212A0" w14:textId="77777777" w:rsidR="00D26A81" w:rsidRDefault="00D26A81"/>
        </w:tc>
      </w:tr>
    </w:tbl>
    <w:p w14:paraId="3ACFA190" w14:textId="77777777" w:rsidR="00D26A81" w:rsidRDefault="00000000">
      <w:pPr>
        <w:pStyle w:val="Heading2"/>
      </w:pPr>
      <w:r>
        <w:lastRenderedPageBreak/>
        <w:t>Crisis Connectivity Charter Activation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8765"/>
      </w:tblGrid>
      <w:tr w:rsidR="00563CDD" w14:paraId="62CC01A2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A75EC6D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8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8FBE6A5" w14:textId="77777777" w:rsidR="00D26A81" w:rsidRDefault="00000000">
            <w:r>
              <w:rPr>
                <w:b/>
                <w:bCs/>
                <w:sz w:val="18"/>
                <w:szCs w:val="18"/>
              </w:rPr>
              <w:t>Activation Criteria</w:t>
            </w:r>
          </w:p>
        </w:tc>
      </w:tr>
      <w:tr w:rsidR="00563CDD" w14:paraId="6F83BD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79ECF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447CF" w14:textId="77777777" w:rsidR="00D26A81" w:rsidRDefault="00000000">
            <w:r>
              <w:rPr>
                <w:sz w:val="18"/>
                <w:szCs w:val="18"/>
              </w:rPr>
              <w:t>Major natural disaster affecting telecommunications infrastructure</w:t>
            </w:r>
          </w:p>
        </w:tc>
      </w:tr>
      <w:tr w:rsidR="00563CDD" w14:paraId="46A01C4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A71C2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ADC3F" w14:textId="77777777" w:rsidR="00D26A81" w:rsidRDefault="00000000">
            <w:r>
              <w:rPr>
                <w:sz w:val="18"/>
                <w:szCs w:val="18"/>
              </w:rPr>
              <w:t>Government request for international telecommunications assistance</w:t>
            </w:r>
          </w:p>
        </w:tc>
      </w:tr>
      <w:tr w:rsidR="00563CDD" w14:paraId="292305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99CE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4D381" w14:textId="77777777" w:rsidR="00D26A81" w:rsidRDefault="00000000">
            <w:r>
              <w:rPr>
                <w:sz w:val="18"/>
                <w:szCs w:val="18"/>
              </w:rPr>
              <w:t>Multiple affected countries in SADC region</w:t>
            </w:r>
          </w:p>
        </w:tc>
      </w:tr>
      <w:tr w:rsidR="00563CDD" w14:paraId="1B3AF3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CD95F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BD518" w14:textId="77777777" w:rsidR="00D26A81" w:rsidRDefault="00000000">
            <w:r>
              <w:rPr>
                <w:sz w:val="18"/>
                <w:szCs w:val="18"/>
              </w:rPr>
              <w:t>Existing telecommunications infrastructure insufficient for humanitarian response</w:t>
            </w:r>
          </w:p>
        </w:tc>
      </w:tr>
      <w:tr w:rsidR="00563CDD" w14:paraId="5EED36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6EF1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EF803" w14:textId="77777777" w:rsidR="00D26A81" w:rsidRDefault="00000000">
            <w:r>
              <w:rPr>
                <w:sz w:val="18"/>
                <w:szCs w:val="18"/>
              </w:rPr>
              <w:t>Formal request submitted through ETC coordination mechanism</w:t>
            </w:r>
          </w:p>
        </w:tc>
      </w:tr>
      <w:tr w:rsidR="00563CDD" w14:paraId="06745E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FA051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8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62489" w14:textId="77777777" w:rsidR="00D26A81" w:rsidRDefault="00000000">
            <w:r>
              <w:rPr>
                <w:sz w:val="18"/>
                <w:szCs w:val="18"/>
              </w:rPr>
              <w:t>SHOC activation at M2 or M3 level</w:t>
            </w:r>
          </w:p>
        </w:tc>
      </w:tr>
    </w:tbl>
    <w:p w14:paraId="3966DAA9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