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72AA" w14:textId="77777777" w:rsidR="00274030" w:rsidRDefault="00000000">
      <w:r>
        <w:rPr>
          <w:b/>
          <w:color w:val="003366"/>
          <w:sz w:val="28"/>
        </w:rPr>
        <w:lastRenderedPageBreak/>
        <w:t>Annex 6.4-B: Botswana OSOCC Readiness Verification Checklist</w:t>
      </w:r>
    </w:p>
    <w:p w14:paraId="7EFCBE7E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Quarterly verification that the Botswana OSOCC Tier 2 failover site is operational and ready for activation per SOP 6.4 §7.2 T4.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5DEB3A05" w14:textId="77777777">
        <w:tc>
          <w:tcPr>
            <w:tcW w:w="4680" w:type="dxa"/>
            <w:shd w:val="clear" w:color="auto" w:fill="F2F2F2"/>
          </w:tcPr>
          <w:p w14:paraId="4124E6B4" w14:textId="77777777" w:rsidR="00274030" w:rsidRDefault="00000000">
            <w:r>
              <w:rPr>
                <w:b/>
                <w:sz w:val="18"/>
              </w:rPr>
              <w:t>Verification Date</w:t>
            </w:r>
          </w:p>
        </w:tc>
        <w:tc>
          <w:tcPr>
            <w:tcW w:w="4680" w:type="dxa"/>
          </w:tcPr>
          <w:p w14:paraId="3FB355B1" w14:textId="77777777" w:rsidR="00274030" w:rsidRDefault="00274030"/>
        </w:tc>
      </w:tr>
      <w:tr w:rsidR="00274030" w14:paraId="1E03DE0B" w14:textId="77777777">
        <w:tc>
          <w:tcPr>
            <w:tcW w:w="4680" w:type="dxa"/>
            <w:shd w:val="clear" w:color="auto" w:fill="F2F2F2"/>
          </w:tcPr>
          <w:p w14:paraId="241DC00A" w14:textId="77777777" w:rsidR="00274030" w:rsidRDefault="00000000">
            <w:r>
              <w:rPr>
                <w:b/>
                <w:sz w:val="18"/>
              </w:rPr>
              <w:t>Verified By</w:t>
            </w:r>
          </w:p>
        </w:tc>
        <w:tc>
          <w:tcPr>
            <w:tcW w:w="4680" w:type="dxa"/>
          </w:tcPr>
          <w:p w14:paraId="245CFA87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57BA5616" w14:textId="77777777">
        <w:tc>
          <w:tcPr>
            <w:tcW w:w="4680" w:type="dxa"/>
            <w:shd w:val="clear" w:color="auto" w:fill="F2F2F2"/>
          </w:tcPr>
          <w:p w14:paraId="156A0D09" w14:textId="77777777" w:rsidR="00274030" w:rsidRDefault="00000000">
            <w:r>
              <w:rPr>
                <w:b/>
                <w:sz w:val="18"/>
              </w:rPr>
              <w:t>Next Scheduled</w:t>
            </w:r>
          </w:p>
        </w:tc>
        <w:tc>
          <w:tcPr>
            <w:tcW w:w="4680" w:type="dxa"/>
          </w:tcPr>
          <w:p w14:paraId="2082DF39" w14:textId="77777777" w:rsidR="00274030" w:rsidRDefault="00274030"/>
        </w:tc>
      </w:tr>
      <w:tr w:rsidR="00274030" w14:paraId="15A5A218" w14:textId="77777777">
        <w:tc>
          <w:tcPr>
            <w:tcW w:w="4680" w:type="dxa"/>
            <w:shd w:val="clear" w:color="auto" w:fill="F2F2F2"/>
          </w:tcPr>
          <w:p w14:paraId="228575AB" w14:textId="77777777" w:rsidR="00274030" w:rsidRDefault="00000000">
            <w:r>
              <w:rPr>
                <w:b/>
                <w:sz w:val="18"/>
              </w:rPr>
              <w:t>Quarter</w:t>
            </w:r>
          </w:p>
        </w:tc>
        <w:tc>
          <w:tcPr>
            <w:tcW w:w="4680" w:type="dxa"/>
          </w:tcPr>
          <w:p w14:paraId="74FFD545" w14:textId="77777777" w:rsidR="00274030" w:rsidRDefault="00000000">
            <w:r>
              <w:rPr>
                <w:sz w:val="18"/>
              </w:rPr>
              <w:t>☐ Q1  ☐ Q2  ☐ Q3  ☐ Q4</w:t>
            </w:r>
          </w:p>
        </w:tc>
      </w:tr>
    </w:tbl>
    <w:p w14:paraId="0E482719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7B38F803" w14:textId="77777777">
        <w:tc>
          <w:tcPr>
            <w:tcW w:w="1872" w:type="dxa"/>
            <w:shd w:val="clear" w:color="auto" w:fill="003366"/>
          </w:tcPr>
          <w:p w14:paraId="01109C4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1872" w:type="dxa"/>
            <w:shd w:val="clear" w:color="auto" w:fill="003366"/>
          </w:tcPr>
          <w:p w14:paraId="75486AD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Verification Item</w:t>
            </w:r>
          </w:p>
        </w:tc>
        <w:tc>
          <w:tcPr>
            <w:tcW w:w="1872" w:type="dxa"/>
            <w:shd w:val="clear" w:color="auto" w:fill="003366"/>
          </w:tcPr>
          <w:p w14:paraId="7636CD02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003366"/>
          </w:tcPr>
          <w:p w14:paraId="2F63BF7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Findings</w:t>
            </w:r>
          </w:p>
        </w:tc>
        <w:tc>
          <w:tcPr>
            <w:tcW w:w="1872" w:type="dxa"/>
            <w:shd w:val="clear" w:color="auto" w:fill="003366"/>
          </w:tcPr>
          <w:p w14:paraId="20B5D85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 Required</w:t>
            </w:r>
          </w:p>
        </w:tc>
      </w:tr>
      <w:tr w:rsidR="00274030" w14:paraId="2F0460C9" w14:textId="77777777">
        <w:tc>
          <w:tcPr>
            <w:tcW w:w="1872" w:type="dxa"/>
          </w:tcPr>
          <w:p w14:paraId="538F81B3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872" w:type="dxa"/>
          </w:tcPr>
          <w:p w14:paraId="436F9E8C" w14:textId="77777777" w:rsidR="00274030" w:rsidRDefault="00000000">
            <w:r>
              <w:rPr>
                <w:sz w:val="16"/>
              </w:rPr>
              <w:t>Satellite uplink operational (test connection)</w:t>
            </w:r>
          </w:p>
        </w:tc>
        <w:tc>
          <w:tcPr>
            <w:tcW w:w="1872" w:type="dxa"/>
          </w:tcPr>
          <w:p w14:paraId="2C2237A1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37BCDC01" w14:textId="77777777" w:rsidR="00274030" w:rsidRDefault="00274030"/>
        </w:tc>
        <w:tc>
          <w:tcPr>
            <w:tcW w:w="1872" w:type="dxa"/>
          </w:tcPr>
          <w:p w14:paraId="6350D4E6" w14:textId="77777777" w:rsidR="00274030" w:rsidRDefault="00274030"/>
        </w:tc>
      </w:tr>
      <w:tr w:rsidR="00274030" w14:paraId="366C8696" w14:textId="77777777">
        <w:tc>
          <w:tcPr>
            <w:tcW w:w="1872" w:type="dxa"/>
            <w:shd w:val="clear" w:color="auto" w:fill="F8F8F8"/>
          </w:tcPr>
          <w:p w14:paraId="5601C1B4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872" w:type="dxa"/>
            <w:shd w:val="clear" w:color="auto" w:fill="F8F8F8"/>
          </w:tcPr>
          <w:p w14:paraId="1C71098F" w14:textId="77777777" w:rsidR="00274030" w:rsidRDefault="00000000">
            <w:r>
              <w:rPr>
                <w:sz w:val="16"/>
              </w:rPr>
              <w:t>DRMIMS sync lag verified &lt;15 minutes</w:t>
            </w:r>
          </w:p>
        </w:tc>
        <w:tc>
          <w:tcPr>
            <w:tcW w:w="1872" w:type="dxa"/>
            <w:shd w:val="clear" w:color="auto" w:fill="F8F8F8"/>
          </w:tcPr>
          <w:p w14:paraId="37886D65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07D9893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F72E94A" w14:textId="77777777" w:rsidR="00274030" w:rsidRDefault="00274030"/>
        </w:tc>
      </w:tr>
      <w:tr w:rsidR="00274030" w14:paraId="501DA864" w14:textId="77777777">
        <w:tc>
          <w:tcPr>
            <w:tcW w:w="1872" w:type="dxa"/>
          </w:tcPr>
          <w:p w14:paraId="7C740600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</w:tcPr>
          <w:p w14:paraId="0A172238" w14:textId="77777777" w:rsidR="00274030" w:rsidRDefault="00000000">
            <w:r>
              <w:rPr>
                <w:sz w:val="16"/>
              </w:rPr>
              <w:t>Data buffer integrity verified (checksum validation)</w:t>
            </w:r>
          </w:p>
        </w:tc>
        <w:tc>
          <w:tcPr>
            <w:tcW w:w="1872" w:type="dxa"/>
          </w:tcPr>
          <w:p w14:paraId="34886755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6FF0E910" w14:textId="77777777" w:rsidR="00274030" w:rsidRDefault="00274030"/>
        </w:tc>
        <w:tc>
          <w:tcPr>
            <w:tcW w:w="1872" w:type="dxa"/>
          </w:tcPr>
          <w:p w14:paraId="082A0C11" w14:textId="77777777" w:rsidR="00274030" w:rsidRDefault="00274030"/>
        </w:tc>
      </w:tr>
      <w:tr w:rsidR="00274030" w14:paraId="3AB985D0" w14:textId="77777777">
        <w:tc>
          <w:tcPr>
            <w:tcW w:w="1872" w:type="dxa"/>
            <w:shd w:val="clear" w:color="auto" w:fill="F8F8F8"/>
          </w:tcPr>
          <w:p w14:paraId="1CD1D15B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872" w:type="dxa"/>
            <w:shd w:val="clear" w:color="auto" w:fill="F8F8F8"/>
          </w:tcPr>
          <w:p w14:paraId="38595F69" w14:textId="77777777" w:rsidR="00274030" w:rsidRDefault="00000000">
            <w:r>
              <w:rPr>
                <w:sz w:val="16"/>
              </w:rPr>
              <w:t>Physical equipment inspection (terminals, UPS, generator)</w:t>
            </w:r>
          </w:p>
        </w:tc>
        <w:tc>
          <w:tcPr>
            <w:tcW w:w="1872" w:type="dxa"/>
            <w:shd w:val="clear" w:color="auto" w:fill="F8F8F8"/>
          </w:tcPr>
          <w:p w14:paraId="57AE0055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494F97C4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D7E20B5" w14:textId="77777777" w:rsidR="00274030" w:rsidRDefault="00274030"/>
        </w:tc>
      </w:tr>
      <w:tr w:rsidR="00274030" w14:paraId="369CAF84" w14:textId="77777777">
        <w:tc>
          <w:tcPr>
            <w:tcW w:w="1872" w:type="dxa"/>
          </w:tcPr>
          <w:p w14:paraId="7A4F5008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872" w:type="dxa"/>
          </w:tcPr>
          <w:p w14:paraId="4FBE2A15" w14:textId="77777777" w:rsidR="00274030" w:rsidRDefault="00000000">
            <w:r>
              <w:rPr>
                <w:sz w:val="16"/>
              </w:rPr>
              <w:t>Generator fuel reserve ≥72 hours at full load</w:t>
            </w:r>
          </w:p>
        </w:tc>
        <w:tc>
          <w:tcPr>
            <w:tcW w:w="1872" w:type="dxa"/>
          </w:tcPr>
          <w:p w14:paraId="4D61461D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27CBA240" w14:textId="77777777" w:rsidR="00274030" w:rsidRDefault="00274030"/>
        </w:tc>
        <w:tc>
          <w:tcPr>
            <w:tcW w:w="1872" w:type="dxa"/>
          </w:tcPr>
          <w:p w14:paraId="4A1C3150" w14:textId="77777777" w:rsidR="00274030" w:rsidRDefault="00274030"/>
        </w:tc>
      </w:tr>
      <w:tr w:rsidR="00274030" w14:paraId="75247BA2" w14:textId="77777777">
        <w:tc>
          <w:tcPr>
            <w:tcW w:w="1872" w:type="dxa"/>
            <w:shd w:val="clear" w:color="auto" w:fill="F8F8F8"/>
          </w:tcPr>
          <w:p w14:paraId="3406328C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1872" w:type="dxa"/>
            <w:shd w:val="clear" w:color="auto" w:fill="F8F8F8"/>
          </w:tcPr>
          <w:p w14:paraId="6CCDE54C" w14:textId="77777777" w:rsidR="00274030" w:rsidRDefault="00000000">
            <w:r>
              <w:rPr>
                <w:sz w:val="16"/>
              </w:rPr>
              <w:t>Access credentials current for all authorised staff</w:t>
            </w:r>
          </w:p>
        </w:tc>
        <w:tc>
          <w:tcPr>
            <w:tcW w:w="1872" w:type="dxa"/>
            <w:shd w:val="clear" w:color="auto" w:fill="F8F8F8"/>
          </w:tcPr>
          <w:p w14:paraId="31E2768B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57EA758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58ACB83A" w14:textId="77777777" w:rsidR="00274030" w:rsidRDefault="00274030"/>
        </w:tc>
      </w:tr>
      <w:tr w:rsidR="00274030" w14:paraId="648AB3F8" w14:textId="77777777">
        <w:tc>
          <w:tcPr>
            <w:tcW w:w="1872" w:type="dxa"/>
          </w:tcPr>
          <w:p w14:paraId="13A7EBA4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872" w:type="dxa"/>
          </w:tcPr>
          <w:p w14:paraId="2C07BABC" w14:textId="77777777" w:rsidR="00274030" w:rsidRDefault="00000000">
            <w:r>
              <w:rPr>
                <w:sz w:val="16"/>
              </w:rPr>
              <w:t>VPN connectivity to SADC/AU/UN platforms verified</w:t>
            </w:r>
          </w:p>
        </w:tc>
        <w:tc>
          <w:tcPr>
            <w:tcW w:w="1872" w:type="dxa"/>
          </w:tcPr>
          <w:p w14:paraId="3F939510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1BCA6DB1" w14:textId="77777777" w:rsidR="00274030" w:rsidRDefault="00274030"/>
        </w:tc>
        <w:tc>
          <w:tcPr>
            <w:tcW w:w="1872" w:type="dxa"/>
          </w:tcPr>
          <w:p w14:paraId="3FDEE1D6" w14:textId="77777777" w:rsidR="00274030" w:rsidRDefault="00274030"/>
        </w:tc>
      </w:tr>
      <w:tr w:rsidR="00274030" w14:paraId="0C11A647" w14:textId="77777777">
        <w:tc>
          <w:tcPr>
            <w:tcW w:w="1872" w:type="dxa"/>
            <w:shd w:val="clear" w:color="auto" w:fill="F8F8F8"/>
          </w:tcPr>
          <w:p w14:paraId="38271A25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872" w:type="dxa"/>
            <w:shd w:val="clear" w:color="auto" w:fill="F8F8F8"/>
          </w:tcPr>
          <w:p w14:paraId="4F22CA3E" w14:textId="77777777" w:rsidR="00274030" w:rsidRDefault="00000000">
            <w:r>
              <w:rPr>
                <w:sz w:val="16"/>
              </w:rPr>
              <w:t>EW feed redirection tested (AMHEWAS redundant node)</w:t>
            </w:r>
          </w:p>
        </w:tc>
        <w:tc>
          <w:tcPr>
            <w:tcW w:w="1872" w:type="dxa"/>
            <w:shd w:val="clear" w:color="auto" w:fill="F8F8F8"/>
          </w:tcPr>
          <w:p w14:paraId="04B58D56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43FBC36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C852CBA" w14:textId="77777777" w:rsidR="00274030" w:rsidRDefault="00274030"/>
        </w:tc>
      </w:tr>
      <w:tr w:rsidR="00274030" w14:paraId="0A20704E" w14:textId="77777777">
        <w:tc>
          <w:tcPr>
            <w:tcW w:w="1872" w:type="dxa"/>
          </w:tcPr>
          <w:p w14:paraId="1C24A8F1" w14:textId="77777777" w:rsidR="00274030" w:rsidRDefault="00000000">
            <w:r>
              <w:rPr>
                <w:sz w:val="16"/>
              </w:rPr>
              <w:t>9</w:t>
            </w:r>
          </w:p>
        </w:tc>
        <w:tc>
          <w:tcPr>
            <w:tcW w:w="1872" w:type="dxa"/>
          </w:tcPr>
          <w:p w14:paraId="4571F367" w14:textId="77777777" w:rsidR="00274030" w:rsidRDefault="00000000">
            <w:r>
              <w:rPr>
                <w:sz w:val="16"/>
              </w:rPr>
              <w:t>Local MNO backup SIMs active and tested</w:t>
            </w:r>
          </w:p>
        </w:tc>
        <w:tc>
          <w:tcPr>
            <w:tcW w:w="1872" w:type="dxa"/>
          </w:tcPr>
          <w:p w14:paraId="3F9385B1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197CB7E3" w14:textId="77777777" w:rsidR="00274030" w:rsidRDefault="00274030"/>
        </w:tc>
        <w:tc>
          <w:tcPr>
            <w:tcW w:w="1872" w:type="dxa"/>
          </w:tcPr>
          <w:p w14:paraId="60A7381C" w14:textId="77777777" w:rsidR="00274030" w:rsidRDefault="00274030"/>
        </w:tc>
      </w:tr>
      <w:tr w:rsidR="00274030" w14:paraId="2D1955DF" w14:textId="77777777">
        <w:tc>
          <w:tcPr>
            <w:tcW w:w="1872" w:type="dxa"/>
            <w:shd w:val="clear" w:color="auto" w:fill="F8F8F8"/>
          </w:tcPr>
          <w:p w14:paraId="1981038E" w14:textId="77777777" w:rsidR="00274030" w:rsidRDefault="00000000">
            <w:r>
              <w:rPr>
                <w:sz w:val="16"/>
              </w:rPr>
              <w:t>10</w:t>
            </w:r>
          </w:p>
        </w:tc>
        <w:tc>
          <w:tcPr>
            <w:tcW w:w="1872" w:type="dxa"/>
            <w:shd w:val="clear" w:color="auto" w:fill="F8F8F8"/>
          </w:tcPr>
          <w:p w14:paraId="0572204D" w14:textId="77777777" w:rsidR="00274030" w:rsidRDefault="00000000">
            <w:r>
              <w:rPr>
                <w:sz w:val="16"/>
              </w:rPr>
              <w:t>Physical security arrangements confirmed</w:t>
            </w:r>
          </w:p>
        </w:tc>
        <w:tc>
          <w:tcPr>
            <w:tcW w:w="1872" w:type="dxa"/>
            <w:shd w:val="clear" w:color="auto" w:fill="F8F8F8"/>
          </w:tcPr>
          <w:p w14:paraId="064DE8EB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75ED22A9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5579C71" w14:textId="77777777" w:rsidR="00274030" w:rsidRDefault="00274030"/>
        </w:tc>
      </w:tr>
      <w:tr w:rsidR="00274030" w14:paraId="212DF291" w14:textId="77777777">
        <w:tc>
          <w:tcPr>
            <w:tcW w:w="1872" w:type="dxa"/>
          </w:tcPr>
          <w:p w14:paraId="4000160B" w14:textId="77777777" w:rsidR="00274030" w:rsidRDefault="00000000">
            <w:r>
              <w:rPr>
                <w:sz w:val="16"/>
              </w:rPr>
              <w:t>11</w:t>
            </w:r>
          </w:p>
        </w:tc>
        <w:tc>
          <w:tcPr>
            <w:tcW w:w="1872" w:type="dxa"/>
          </w:tcPr>
          <w:p w14:paraId="5E5A6927" w14:textId="77777777" w:rsidR="00274030" w:rsidRDefault="00000000">
            <w:r>
              <w:rPr>
                <w:sz w:val="16"/>
              </w:rPr>
              <w:t>Emergency contact list for Botswana site current</w:t>
            </w:r>
          </w:p>
        </w:tc>
        <w:tc>
          <w:tcPr>
            <w:tcW w:w="1872" w:type="dxa"/>
          </w:tcPr>
          <w:p w14:paraId="4D80F01C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</w:tcPr>
          <w:p w14:paraId="66882E12" w14:textId="77777777" w:rsidR="00274030" w:rsidRDefault="00274030"/>
        </w:tc>
        <w:tc>
          <w:tcPr>
            <w:tcW w:w="1872" w:type="dxa"/>
          </w:tcPr>
          <w:p w14:paraId="115C68D2" w14:textId="77777777" w:rsidR="00274030" w:rsidRDefault="00274030"/>
        </w:tc>
      </w:tr>
      <w:tr w:rsidR="00274030" w14:paraId="6633641E" w14:textId="77777777">
        <w:tc>
          <w:tcPr>
            <w:tcW w:w="1872" w:type="dxa"/>
            <w:shd w:val="clear" w:color="auto" w:fill="F8F8F8"/>
          </w:tcPr>
          <w:p w14:paraId="7ABF79F1" w14:textId="77777777" w:rsidR="00274030" w:rsidRDefault="00000000">
            <w:r>
              <w:rPr>
                <w:sz w:val="16"/>
              </w:rPr>
              <w:t>12</w:t>
            </w:r>
          </w:p>
        </w:tc>
        <w:tc>
          <w:tcPr>
            <w:tcW w:w="1872" w:type="dxa"/>
            <w:shd w:val="clear" w:color="auto" w:fill="F8F8F8"/>
          </w:tcPr>
          <w:p w14:paraId="1EB60784" w14:textId="77777777" w:rsidR="00274030" w:rsidRDefault="00000000">
            <w:r>
              <w:rPr>
                <w:sz w:val="16"/>
              </w:rPr>
              <w:t>Previous quarter action items resolved</w:t>
            </w:r>
          </w:p>
        </w:tc>
        <w:tc>
          <w:tcPr>
            <w:tcW w:w="1872" w:type="dxa"/>
            <w:shd w:val="clear" w:color="auto" w:fill="F8F8F8"/>
          </w:tcPr>
          <w:p w14:paraId="484B1B42" w14:textId="77777777" w:rsidR="00274030" w:rsidRDefault="00000000">
            <w:r>
              <w:rPr>
                <w:sz w:val="16"/>
              </w:rPr>
              <w:t>☐ Pass ☐ Fail</w:t>
            </w:r>
          </w:p>
        </w:tc>
        <w:tc>
          <w:tcPr>
            <w:tcW w:w="1872" w:type="dxa"/>
            <w:shd w:val="clear" w:color="auto" w:fill="F8F8F8"/>
          </w:tcPr>
          <w:p w14:paraId="046197A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F04CCD9" w14:textId="77777777" w:rsidR="00274030" w:rsidRDefault="00274030"/>
        </w:tc>
      </w:tr>
    </w:tbl>
    <w:p w14:paraId="5C94B115" w14:textId="77777777" w:rsidR="00274030" w:rsidRDefault="00274030"/>
    <w:p w14:paraId="4F5A58D5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E7BD48E" w14:textId="77777777">
        <w:tc>
          <w:tcPr>
            <w:tcW w:w="3120" w:type="dxa"/>
            <w:shd w:val="clear" w:color="auto" w:fill="F2F2F2"/>
          </w:tcPr>
          <w:p w14:paraId="580EB3ED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47196F0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5C62B67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7F2389C" w14:textId="77777777">
        <w:tc>
          <w:tcPr>
            <w:tcW w:w="3120" w:type="dxa"/>
            <w:shd w:val="clear" w:color="auto" w:fill="F2F2F2"/>
          </w:tcPr>
          <w:p w14:paraId="3F95FFA9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787DD972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F0BEF91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02729596" w14:textId="77777777" w:rsidR="00274030" w:rsidRDefault="00274030"/>
    <w:p w14:paraId="00E157F7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