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2F72" w14:textId="77777777" w:rsidR="00274030" w:rsidRDefault="00000000">
      <w:r>
        <w:rPr>
          <w:b/>
          <w:color w:val="003366"/>
          <w:sz w:val="28"/>
        </w:rPr>
        <w:lastRenderedPageBreak/>
        <w:t>Annex 6.4-I: BCM-ICT Joint Activation Checklist</w:t>
      </w:r>
    </w:p>
    <w:p w14:paraId="2227E170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Procedures for the annual full BCM exercise with BCM Plan (SOP 9.1–9.7), simulating critical site-loss scenario and joint activation of ICT failover, per SOP 6.4 §7.2 T6.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05B9D623" w14:textId="77777777">
        <w:tc>
          <w:tcPr>
            <w:tcW w:w="4680" w:type="dxa"/>
            <w:shd w:val="clear" w:color="auto" w:fill="F2F2F2"/>
          </w:tcPr>
          <w:p w14:paraId="6F0041ED" w14:textId="77777777" w:rsidR="00274030" w:rsidRDefault="00000000">
            <w:r>
              <w:rPr>
                <w:b/>
                <w:sz w:val="18"/>
              </w:rPr>
              <w:t>Exercise ID</w:t>
            </w:r>
          </w:p>
        </w:tc>
        <w:tc>
          <w:tcPr>
            <w:tcW w:w="4680" w:type="dxa"/>
          </w:tcPr>
          <w:p w14:paraId="77EE22CC" w14:textId="77777777" w:rsidR="00274030" w:rsidRDefault="00000000">
            <w:r>
              <w:rPr>
                <w:sz w:val="18"/>
              </w:rPr>
              <w:t>BCM-EX-</w:t>
            </w:r>
          </w:p>
        </w:tc>
      </w:tr>
      <w:tr w:rsidR="00274030" w14:paraId="57670709" w14:textId="77777777">
        <w:tc>
          <w:tcPr>
            <w:tcW w:w="4680" w:type="dxa"/>
            <w:shd w:val="clear" w:color="auto" w:fill="F2F2F2"/>
          </w:tcPr>
          <w:p w14:paraId="4558B117" w14:textId="77777777" w:rsidR="00274030" w:rsidRDefault="00000000">
            <w:r>
              <w:rPr>
                <w:b/>
                <w:sz w:val="18"/>
              </w:rPr>
              <w:t>Exercise Date</w:t>
            </w:r>
          </w:p>
        </w:tc>
        <w:tc>
          <w:tcPr>
            <w:tcW w:w="4680" w:type="dxa"/>
          </w:tcPr>
          <w:p w14:paraId="768E97EB" w14:textId="77777777" w:rsidR="00274030" w:rsidRDefault="00274030"/>
        </w:tc>
      </w:tr>
      <w:tr w:rsidR="00274030" w14:paraId="373A9B23" w14:textId="77777777">
        <w:tc>
          <w:tcPr>
            <w:tcW w:w="4680" w:type="dxa"/>
            <w:shd w:val="clear" w:color="auto" w:fill="F2F2F2"/>
          </w:tcPr>
          <w:p w14:paraId="2685B711" w14:textId="77777777" w:rsidR="00274030" w:rsidRDefault="00000000">
            <w:r>
              <w:rPr>
                <w:b/>
                <w:sz w:val="18"/>
              </w:rPr>
              <w:t>Scenario</w:t>
            </w:r>
          </w:p>
        </w:tc>
        <w:tc>
          <w:tcPr>
            <w:tcW w:w="4680" w:type="dxa"/>
          </w:tcPr>
          <w:p w14:paraId="72CCD5FF" w14:textId="77777777" w:rsidR="00274030" w:rsidRDefault="00274030"/>
        </w:tc>
      </w:tr>
      <w:tr w:rsidR="00274030" w14:paraId="6A8B5D9C" w14:textId="77777777">
        <w:tc>
          <w:tcPr>
            <w:tcW w:w="4680" w:type="dxa"/>
            <w:shd w:val="clear" w:color="auto" w:fill="F2F2F2"/>
          </w:tcPr>
          <w:p w14:paraId="5E5E5F29" w14:textId="77777777" w:rsidR="00274030" w:rsidRDefault="00000000">
            <w:r>
              <w:rPr>
                <w:b/>
                <w:sz w:val="18"/>
              </w:rPr>
              <w:t>Exercise Director</w:t>
            </w:r>
          </w:p>
        </w:tc>
        <w:tc>
          <w:tcPr>
            <w:tcW w:w="4680" w:type="dxa"/>
          </w:tcPr>
          <w:p w14:paraId="657592BE" w14:textId="77777777" w:rsidR="00274030" w:rsidRDefault="00000000">
            <w:r>
              <w:rPr>
                <w:sz w:val="18"/>
              </w:rPr>
              <w:t>Executive Director</w:t>
            </w:r>
          </w:p>
        </w:tc>
      </w:tr>
      <w:tr w:rsidR="00274030" w14:paraId="5294D605" w14:textId="77777777">
        <w:tc>
          <w:tcPr>
            <w:tcW w:w="4680" w:type="dxa"/>
            <w:shd w:val="clear" w:color="auto" w:fill="F2F2F2"/>
          </w:tcPr>
          <w:p w14:paraId="7F931AA9" w14:textId="77777777" w:rsidR="00274030" w:rsidRDefault="00000000">
            <w:r>
              <w:rPr>
                <w:b/>
                <w:sz w:val="18"/>
              </w:rPr>
              <w:t>ICT Lead</w:t>
            </w:r>
          </w:p>
        </w:tc>
        <w:tc>
          <w:tcPr>
            <w:tcW w:w="4680" w:type="dxa"/>
          </w:tcPr>
          <w:p w14:paraId="4972C24D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7BCF7B92" w14:textId="77777777">
        <w:tc>
          <w:tcPr>
            <w:tcW w:w="4680" w:type="dxa"/>
            <w:shd w:val="clear" w:color="auto" w:fill="F2F2F2"/>
          </w:tcPr>
          <w:p w14:paraId="32E353AF" w14:textId="77777777" w:rsidR="00274030" w:rsidRDefault="00000000">
            <w:r>
              <w:rPr>
                <w:b/>
                <w:sz w:val="18"/>
              </w:rPr>
              <w:t>BCM Lead</w:t>
            </w:r>
          </w:p>
        </w:tc>
        <w:tc>
          <w:tcPr>
            <w:tcW w:w="4680" w:type="dxa"/>
          </w:tcPr>
          <w:p w14:paraId="560E408E" w14:textId="77777777" w:rsidR="00274030" w:rsidRDefault="00274030"/>
        </w:tc>
      </w:tr>
      <w:tr w:rsidR="00274030" w14:paraId="2D3A815E" w14:textId="77777777">
        <w:tc>
          <w:tcPr>
            <w:tcW w:w="4680" w:type="dxa"/>
            <w:shd w:val="clear" w:color="auto" w:fill="F2F2F2"/>
          </w:tcPr>
          <w:p w14:paraId="61C49722" w14:textId="77777777" w:rsidR="00274030" w:rsidRDefault="00000000">
            <w:r>
              <w:rPr>
                <w:b/>
                <w:sz w:val="18"/>
              </w:rPr>
              <w:t>Duration Target</w:t>
            </w:r>
          </w:p>
        </w:tc>
        <w:tc>
          <w:tcPr>
            <w:tcW w:w="4680" w:type="dxa"/>
          </w:tcPr>
          <w:p w14:paraId="4DE6E05F" w14:textId="77777777" w:rsidR="00274030" w:rsidRDefault="00000000">
            <w:r>
              <w:rPr>
                <w:sz w:val="18"/>
              </w:rPr>
              <w:t>Minimum 4 hours operational</w:t>
            </w:r>
          </w:p>
        </w:tc>
      </w:tr>
    </w:tbl>
    <w:p w14:paraId="3881B95B" w14:textId="77777777" w:rsidR="00274030" w:rsidRDefault="00274030"/>
    <w:p w14:paraId="63B0B977" w14:textId="77777777" w:rsidR="00274030" w:rsidRDefault="00000000">
      <w:r>
        <w:rPr>
          <w:b/>
          <w:color w:val="006699"/>
        </w:rPr>
        <w:t>Pre-Exercise Preparation (T-14 days)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1"/>
        <w:gridCol w:w="1869"/>
        <w:gridCol w:w="1870"/>
      </w:tblGrid>
      <w:tr w:rsidR="00274030" w14:paraId="3C4D1762" w14:textId="77777777">
        <w:tc>
          <w:tcPr>
            <w:tcW w:w="1872" w:type="dxa"/>
            <w:shd w:val="clear" w:color="auto" w:fill="003366"/>
          </w:tcPr>
          <w:p w14:paraId="0DC7E92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1872" w:type="dxa"/>
            <w:shd w:val="clear" w:color="auto" w:fill="003366"/>
          </w:tcPr>
          <w:p w14:paraId="4948CF6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Preparation Item</w:t>
            </w:r>
          </w:p>
        </w:tc>
        <w:tc>
          <w:tcPr>
            <w:tcW w:w="1872" w:type="dxa"/>
            <w:shd w:val="clear" w:color="auto" w:fill="003366"/>
          </w:tcPr>
          <w:p w14:paraId="094A099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Responsible</w:t>
            </w:r>
          </w:p>
        </w:tc>
        <w:tc>
          <w:tcPr>
            <w:tcW w:w="1872" w:type="dxa"/>
            <w:shd w:val="clear" w:color="auto" w:fill="003366"/>
          </w:tcPr>
          <w:p w14:paraId="785E0DBD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4B41F47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</w:tr>
      <w:tr w:rsidR="00274030" w14:paraId="2D1113C7" w14:textId="77777777">
        <w:tc>
          <w:tcPr>
            <w:tcW w:w="1872" w:type="dxa"/>
          </w:tcPr>
          <w:p w14:paraId="7486D860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872" w:type="dxa"/>
          </w:tcPr>
          <w:p w14:paraId="7427C98B" w14:textId="77777777" w:rsidR="00274030" w:rsidRDefault="00000000">
            <w:r>
              <w:rPr>
                <w:sz w:val="16"/>
              </w:rPr>
              <w:t>Exercise scenario developed and approved by ED</w:t>
            </w:r>
          </w:p>
        </w:tc>
        <w:tc>
          <w:tcPr>
            <w:tcW w:w="1872" w:type="dxa"/>
          </w:tcPr>
          <w:p w14:paraId="356BBE47" w14:textId="77777777" w:rsidR="00274030" w:rsidRDefault="00000000">
            <w:r>
              <w:rPr>
                <w:sz w:val="16"/>
              </w:rPr>
              <w:t>Head of Ops</w:t>
            </w:r>
          </w:p>
        </w:tc>
        <w:tc>
          <w:tcPr>
            <w:tcW w:w="1872" w:type="dxa"/>
          </w:tcPr>
          <w:p w14:paraId="016F691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2A201D4E" w14:textId="77777777" w:rsidR="00274030" w:rsidRDefault="00274030"/>
        </w:tc>
      </w:tr>
      <w:tr w:rsidR="00274030" w14:paraId="0DB85E82" w14:textId="77777777">
        <w:tc>
          <w:tcPr>
            <w:tcW w:w="1872" w:type="dxa"/>
            <w:shd w:val="clear" w:color="auto" w:fill="F8F8F8"/>
          </w:tcPr>
          <w:p w14:paraId="0330817E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872" w:type="dxa"/>
            <w:shd w:val="clear" w:color="auto" w:fill="F8F8F8"/>
          </w:tcPr>
          <w:p w14:paraId="76E45F7A" w14:textId="77777777" w:rsidR="00274030" w:rsidRDefault="00000000">
            <w:r>
              <w:rPr>
                <w:sz w:val="16"/>
              </w:rPr>
              <w:t>Exercise objectives and success criteria documented</w:t>
            </w:r>
          </w:p>
        </w:tc>
        <w:tc>
          <w:tcPr>
            <w:tcW w:w="1872" w:type="dxa"/>
            <w:shd w:val="clear" w:color="auto" w:fill="F8F8F8"/>
          </w:tcPr>
          <w:p w14:paraId="322FC352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  <w:shd w:val="clear" w:color="auto" w:fill="F8F8F8"/>
          </w:tcPr>
          <w:p w14:paraId="6D64FA7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55EA046B" w14:textId="77777777" w:rsidR="00274030" w:rsidRDefault="00274030"/>
        </w:tc>
      </w:tr>
      <w:tr w:rsidR="00274030" w14:paraId="618FC05C" w14:textId="77777777">
        <w:tc>
          <w:tcPr>
            <w:tcW w:w="1872" w:type="dxa"/>
          </w:tcPr>
          <w:p w14:paraId="750E4856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872" w:type="dxa"/>
          </w:tcPr>
          <w:p w14:paraId="3FFA0467" w14:textId="77777777" w:rsidR="00274030" w:rsidRDefault="00000000">
            <w:r>
              <w:rPr>
                <w:sz w:val="16"/>
              </w:rPr>
              <w:t>All participants briefed on roles and scenario</w:t>
            </w:r>
          </w:p>
        </w:tc>
        <w:tc>
          <w:tcPr>
            <w:tcW w:w="1872" w:type="dxa"/>
          </w:tcPr>
          <w:p w14:paraId="7587B251" w14:textId="77777777" w:rsidR="00274030" w:rsidRDefault="00000000">
            <w:r>
              <w:rPr>
                <w:sz w:val="16"/>
              </w:rPr>
              <w:t>Head of Ops</w:t>
            </w:r>
          </w:p>
        </w:tc>
        <w:tc>
          <w:tcPr>
            <w:tcW w:w="1872" w:type="dxa"/>
          </w:tcPr>
          <w:p w14:paraId="71D0B18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6E377BA8" w14:textId="77777777" w:rsidR="00274030" w:rsidRDefault="00274030"/>
        </w:tc>
      </w:tr>
      <w:tr w:rsidR="00274030" w14:paraId="3F3B538E" w14:textId="77777777">
        <w:tc>
          <w:tcPr>
            <w:tcW w:w="1872" w:type="dxa"/>
            <w:shd w:val="clear" w:color="auto" w:fill="F8F8F8"/>
          </w:tcPr>
          <w:p w14:paraId="62D36BA7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1872" w:type="dxa"/>
            <w:shd w:val="clear" w:color="auto" w:fill="F8F8F8"/>
          </w:tcPr>
          <w:p w14:paraId="63D5C486" w14:textId="77777777" w:rsidR="00274030" w:rsidRDefault="00000000">
            <w:r>
              <w:rPr>
                <w:sz w:val="16"/>
              </w:rPr>
              <w:t>BCM Plan (SOP 9.1–9.7) current version confirmed</w:t>
            </w:r>
          </w:p>
        </w:tc>
        <w:tc>
          <w:tcPr>
            <w:tcW w:w="1872" w:type="dxa"/>
            <w:shd w:val="clear" w:color="auto" w:fill="F8F8F8"/>
          </w:tcPr>
          <w:p w14:paraId="1AE1473C" w14:textId="77777777" w:rsidR="00274030" w:rsidRDefault="00000000">
            <w:r>
              <w:rPr>
                <w:sz w:val="16"/>
              </w:rPr>
              <w:t>BCM Lead</w:t>
            </w:r>
          </w:p>
        </w:tc>
        <w:tc>
          <w:tcPr>
            <w:tcW w:w="1872" w:type="dxa"/>
            <w:shd w:val="clear" w:color="auto" w:fill="F8F8F8"/>
          </w:tcPr>
          <w:p w14:paraId="4F769A9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141686BA" w14:textId="77777777" w:rsidR="00274030" w:rsidRDefault="00274030"/>
        </w:tc>
      </w:tr>
      <w:tr w:rsidR="00274030" w14:paraId="19B78892" w14:textId="77777777">
        <w:tc>
          <w:tcPr>
            <w:tcW w:w="1872" w:type="dxa"/>
          </w:tcPr>
          <w:p w14:paraId="62013B16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1872" w:type="dxa"/>
          </w:tcPr>
          <w:p w14:paraId="6444A64A" w14:textId="77777777" w:rsidR="00274030" w:rsidRDefault="00000000">
            <w:r>
              <w:rPr>
                <w:sz w:val="16"/>
              </w:rPr>
              <w:t>SOP 6.4 failover procedures reviewed with ICT team</w:t>
            </w:r>
          </w:p>
        </w:tc>
        <w:tc>
          <w:tcPr>
            <w:tcW w:w="1872" w:type="dxa"/>
          </w:tcPr>
          <w:p w14:paraId="38AC42EB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439009A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07CE8B02" w14:textId="77777777" w:rsidR="00274030" w:rsidRDefault="00274030"/>
        </w:tc>
      </w:tr>
      <w:tr w:rsidR="00274030" w14:paraId="653E87A1" w14:textId="77777777">
        <w:tc>
          <w:tcPr>
            <w:tcW w:w="1872" w:type="dxa"/>
            <w:shd w:val="clear" w:color="auto" w:fill="F8F8F8"/>
          </w:tcPr>
          <w:p w14:paraId="30FF0F66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1872" w:type="dxa"/>
            <w:shd w:val="clear" w:color="auto" w:fill="F8F8F8"/>
          </w:tcPr>
          <w:p w14:paraId="43FE8509" w14:textId="77777777" w:rsidR="00274030" w:rsidRDefault="00000000">
            <w:r>
              <w:rPr>
                <w:sz w:val="16"/>
              </w:rPr>
              <w:t>Observer/evaluator team assigned</w:t>
            </w:r>
          </w:p>
        </w:tc>
        <w:tc>
          <w:tcPr>
            <w:tcW w:w="1872" w:type="dxa"/>
            <w:shd w:val="clear" w:color="auto" w:fill="F8F8F8"/>
          </w:tcPr>
          <w:p w14:paraId="164280F7" w14:textId="77777777" w:rsidR="00274030" w:rsidRDefault="00000000">
            <w:r>
              <w:rPr>
                <w:sz w:val="16"/>
              </w:rPr>
              <w:t>ED</w:t>
            </w:r>
          </w:p>
        </w:tc>
        <w:tc>
          <w:tcPr>
            <w:tcW w:w="1872" w:type="dxa"/>
            <w:shd w:val="clear" w:color="auto" w:fill="F8F8F8"/>
          </w:tcPr>
          <w:p w14:paraId="105A3D4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70ED9373" w14:textId="77777777" w:rsidR="00274030" w:rsidRDefault="00274030"/>
        </w:tc>
      </w:tr>
      <w:tr w:rsidR="00274030" w14:paraId="272DEA75" w14:textId="77777777">
        <w:tc>
          <w:tcPr>
            <w:tcW w:w="1872" w:type="dxa"/>
          </w:tcPr>
          <w:p w14:paraId="2AE61810" w14:textId="77777777" w:rsidR="00274030" w:rsidRDefault="00000000">
            <w:r>
              <w:rPr>
                <w:sz w:val="16"/>
              </w:rPr>
              <w:t>7</w:t>
            </w:r>
          </w:p>
        </w:tc>
        <w:tc>
          <w:tcPr>
            <w:tcW w:w="1872" w:type="dxa"/>
          </w:tcPr>
          <w:p w14:paraId="5835D8DB" w14:textId="77777777" w:rsidR="00274030" w:rsidRDefault="00000000">
            <w:r>
              <w:rPr>
                <w:sz w:val="16"/>
              </w:rPr>
              <w:t>Real operations safety measures in place (no actual disruption)</w:t>
            </w:r>
          </w:p>
        </w:tc>
        <w:tc>
          <w:tcPr>
            <w:tcW w:w="1872" w:type="dxa"/>
          </w:tcPr>
          <w:p w14:paraId="24CD287F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6D9748E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5FD5C686" w14:textId="77777777" w:rsidR="00274030" w:rsidRDefault="00274030"/>
        </w:tc>
      </w:tr>
    </w:tbl>
    <w:p w14:paraId="278853EF" w14:textId="77777777" w:rsidR="00274030" w:rsidRDefault="00274030"/>
    <w:p w14:paraId="3408D1F7" w14:textId="77777777" w:rsidR="00274030" w:rsidRDefault="00000000">
      <w:r>
        <w:rPr>
          <w:b/>
          <w:color w:val="006699"/>
        </w:rPr>
        <w:t>Exercise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9"/>
        <w:gridCol w:w="1559"/>
        <w:gridCol w:w="1559"/>
        <w:gridCol w:w="1558"/>
      </w:tblGrid>
      <w:tr w:rsidR="00274030" w14:paraId="129B8A0C" w14:textId="77777777">
        <w:tc>
          <w:tcPr>
            <w:tcW w:w="1560" w:type="dxa"/>
            <w:shd w:val="clear" w:color="auto" w:fill="003366"/>
          </w:tcPr>
          <w:p w14:paraId="516BB7E9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w="1560" w:type="dxa"/>
            <w:shd w:val="clear" w:color="auto" w:fill="003366"/>
          </w:tcPr>
          <w:p w14:paraId="2C7B54E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w="1560" w:type="dxa"/>
            <w:shd w:val="clear" w:color="auto" w:fill="003366"/>
          </w:tcPr>
          <w:p w14:paraId="127564B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w="1560" w:type="dxa"/>
            <w:shd w:val="clear" w:color="auto" w:fill="003366"/>
          </w:tcPr>
          <w:p w14:paraId="3CA63DF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ICT Actions</w:t>
            </w:r>
          </w:p>
        </w:tc>
        <w:tc>
          <w:tcPr>
            <w:tcW w:w="1560" w:type="dxa"/>
            <w:shd w:val="clear" w:color="auto" w:fill="003366"/>
          </w:tcPr>
          <w:p w14:paraId="50A3F30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BCM Actions</w:t>
            </w:r>
          </w:p>
        </w:tc>
        <w:tc>
          <w:tcPr>
            <w:tcW w:w="1560" w:type="dxa"/>
            <w:shd w:val="clear" w:color="auto" w:fill="003366"/>
          </w:tcPr>
          <w:p w14:paraId="3CAEA27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 w:rsidR="00274030" w14:paraId="1E171217" w14:textId="77777777">
        <w:tc>
          <w:tcPr>
            <w:tcW w:w="1560" w:type="dxa"/>
          </w:tcPr>
          <w:p w14:paraId="740BA787" w14:textId="77777777" w:rsidR="00274030" w:rsidRDefault="00000000">
            <w:r>
              <w:rPr>
                <w:sz w:val="16"/>
              </w:rPr>
              <w:t>T+0:00</w:t>
            </w:r>
          </w:p>
        </w:tc>
        <w:tc>
          <w:tcPr>
            <w:tcW w:w="1560" w:type="dxa"/>
          </w:tcPr>
          <w:p w14:paraId="7E26D695" w14:textId="77777777" w:rsidR="00274030" w:rsidRDefault="00000000">
            <w:r>
              <w:rPr>
                <w:sz w:val="16"/>
              </w:rPr>
              <w:t>Inject</w:t>
            </w:r>
          </w:p>
        </w:tc>
        <w:tc>
          <w:tcPr>
            <w:tcW w:w="1560" w:type="dxa"/>
          </w:tcPr>
          <w:p w14:paraId="33030B97" w14:textId="77777777" w:rsidR="00274030" w:rsidRDefault="00000000">
            <w:r>
              <w:rPr>
                <w:sz w:val="16"/>
              </w:rPr>
              <w:t>Scenario announced; simulated incident triggered</w:t>
            </w:r>
          </w:p>
        </w:tc>
        <w:tc>
          <w:tcPr>
            <w:tcW w:w="1560" w:type="dxa"/>
          </w:tcPr>
          <w:p w14:paraId="16E06445" w14:textId="77777777" w:rsidR="00274030" w:rsidRDefault="00000000">
            <w:r>
              <w:rPr>
                <w:sz w:val="16"/>
              </w:rPr>
              <w:t>Begin Tier 1 checklist</w:t>
            </w:r>
          </w:p>
        </w:tc>
        <w:tc>
          <w:tcPr>
            <w:tcW w:w="1560" w:type="dxa"/>
          </w:tcPr>
          <w:p w14:paraId="39735853" w14:textId="77777777" w:rsidR="00274030" w:rsidRDefault="00000000">
            <w:r>
              <w:rPr>
                <w:sz w:val="16"/>
              </w:rPr>
              <w:t>BCM activation procedures</w:t>
            </w:r>
          </w:p>
        </w:tc>
        <w:tc>
          <w:tcPr>
            <w:tcW w:w="1560" w:type="dxa"/>
          </w:tcPr>
          <w:p w14:paraId="191036E8" w14:textId="77777777" w:rsidR="00274030" w:rsidRDefault="00274030"/>
        </w:tc>
      </w:tr>
      <w:tr w:rsidR="00274030" w14:paraId="09D80B4B" w14:textId="77777777">
        <w:tc>
          <w:tcPr>
            <w:tcW w:w="1560" w:type="dxa"/>
            <w:shd w:val="clear" w:color="auto" w:fill="F8F8F8"/>
          </w:tcPr>
          <w:p w14:paraId="761DAB7B" w14:textId="77777777" w:rsidR="00274030" w:rsidRDefault="00000000">
            <w:r>
              <w:rPr>
                <w:sz w:val="16"/>
              </w:rPr>
              <w:t>T+0:30</w:t>
            </w:r>
          </w:p>
        </w:tc>
        <w:tc>
          <w:tcPr>
            <w:tcW w:w="1560" w:type="dxa"/>
            <w:shd w:val="clear" w:color="auto" w:fill="F8F8F8"/>
          </w:tcPr>
          <w:p w14:paraId="6B48978D" w14:textId="77777777" w:rsidR="00274030" w:rsidRDefault="00000000">
            <w:r>
              <w:rPr>
                <w:sz w:val="16"/>
              </w:rPr>
              <w:t>Escalation</w:t>
            </w:r>
          </w:p>
        </w:tc>
        <w:tc>
          <w:tcPr>
            <w:tcW w:w="1560" w:type="dxa"/>
            <w:shd w:val="clear" w:color="auto" w:fill="F8F8F8"/>
          </w:tcPr>
          <w:p w14:paraId="5AEADE74" w14:textId="77777777" w:rsidR="00274030" w:rsidRDefault="00000000">
            <w:r>
              <w:rPr>
                <w:sz w:val="16"/>
              </w:rPr>
              <w:t>Tier 1 fails (simulated); escalate to Tier 2</w:t>
            </w:r>
          </w:p>
        </w:tc>
        <w:tc>
          <w:tcPr>
            <w:tcW w:w="1560" w:type="dxa"/>
            <w:shd w:val="clear" w:color="auto" w:fill="F8F8F8"/>
          </w:tcPr>
          <w:p w14:paraId="7F64E712" w14:textId="77777777" w:rsidR="00274030" w:rsidRDefault="00000000">
            <w:r>
              <w:rPr>
                <w:sz w:val="16"/>
              </w:rPr>
              <w:t>Botswana OSOCC activation</w:t>
            </w:r>
          </w:p>
        </w:tc>
        <w:tc>
          <w:tcPr>
            <w:tcW w:w="1560" w:type="dxa"/>
            <w:shd w:val="clear" w:color="auto" w:fill="F8F8F8"/>
          </w:tcPr>
          <w:p w14:paraId="5D01A30F" w14:textId="77777777" w:rsidR="00274030" w:rsidRDefault="00000000">
            <w:r>
              <w:rPr>
                <w:sz w:val="16"/>
              </w:rPr>
              <w:t>Notify stakeholders</w:t>
            </w:r>
          </w:p>
        </w:tc>
        <w:tc>
          <w:tcPr>
            <w:tcW w:w="1560" w:type="dxa"/>
            <w:shd w:val="clear" w:color="auto" w:fill="F8F8F8"/>
          </w:tcPr>
          <w:p w14:paraId="22D96A84" w14:textId="77777777" w:rsidR="00274030" w:rsidRDefault="00274030"/>
        </w:tc>
      </w:tr>
      <w:tr w:rsidR="00274030" w14:paraId="667D3067" w14:textId="77777777">
        <w:tc>
          <w:tcPr>
            <w:tcW w:w="1560" w:type="dxa"/>
          </w:tcPr>
          <w:p w14:paraId="4035FEB5" w14:textId="77777777" w:rsidR="00274030" w:rsidRDefault="00000000">
            <w:r>
              <w:rPr>
                <w:sz w:val="16"/>
              </w:rPr>
              <w:t>T+1:00</w:t>
            </w:r>
          </w:p>
        </w:tc>
        <w:tc>
          <w:tcPr>
            <w:tcW w:w="1560" w:type="dxa"/>
          </w:tcPr>
          <w:p w14:paraId="72794403" w14:textId="77777777" w:rsidR="00274030" w:rsidRDefault="00000000">
            <w:r>
              <w:rPr>
                <w:sz w:val="16"/>
              </w:rPr>
              <w:t>Escalation</w:t>
            </w:r>
          </w:p>
        </w:tc>
        <w:tc>
          <w:tcPr>
            <w:tcW w:w="1560" w:type="dxa"/>
          </w:tcPr>
          <w:p w14:paraId="31331443" w14:textId="77777777" w:rsidR="00274030" w:rsidRDefault="00000000">
            <w:r>
              <w:rPr>
                <w:sz w:val="16"/>
              </w:rPr>
              <w:t>Tier 2 fails (simulated); escalate to Tier 3</w:t>
            </w:r>
          </w:p>
        </w:tc>
        <w:tc>
          <w:tcPr>
            <w:tcW w:w="1560" w:type="dxa"/>
          </w:tcPr>
          <w:p w14:paraId="0F9D1AD8" w14:textId="77777777" w:rsidR="00274030" w:rsidRDefault="00000000">
            <w:r>
              <w:rPr>
                <w:sz w:val="16"/>
              </w:rPr>
              <w:t>Virtual OSOCC provisioning</w:t>
            </w:r>
          </w:p>
        </w:tc>
        <w:tc>
          <w:tcPr>
            <w:tcW w:w="1560" w:type="dxa"/>
          </w:tcPr>
          <w:p w14:paraId="191B9568" w14:textId="77777777" w:rsidR="00274030" w:rsidRDefault="00000000">
            <w:r>
              <w:rPr>
                <w:sz w:val="16"/>
              </w:rPr>
              <w:t>Full remote operations</w:t>
            </w:r>
          </w:p>
        </w:tc>
        <w:tc>
          <w:tcPr>
            <w:tcW w:w="1560" w:type="dxa"/>
          </w:tcPr>
          <w:p w14:paraId="523F6E74" w14:textId="77777777" w:rsidR="00274030" w:rsidRDefault="00274030"/>
        </w:tc>
      </w:tr>
      <w:tr w:rsidR="00274030" w14:paraId="6CD88C9C" w14:textId="77777777">
        <w:tc>
          <w:tcPr>
            <w:tcW w:w="1560" w:type="dxa"/>
            <w:shd w:val="clear" w:color="auto" w:fill="F8F8F8"/>
          </w:tcPr>
          <w:p w14:paraId="6BB6DE92" w14:textId="77777777" w:rsidR="00274030" w:rsidRDefault="00000000">
            <w:r>
              <w:rPr>
                <w:sz w:val="16"/>
              </w:rPr>
              <w:t>T+2:00</w:t>
            </w:r>
          </w:p>
        </w:tc>
        <w:tc>
          <w:tcPr>
            <w:tcW w:w="1560" w:type="dxa"/>
            <w:shd w:val="clear" w:color="auto" w:fill="F8F8F8"/>
          </w:tcPr>
          <w:p w14:paraId="61856A3E" w14:textId="77777777" w:rsidR="00274030" w:rsidRDefault="00000000">
            <w:r>
              <w:rPr>
                <w:sz w:val="16"/>
              </w:rPr>
              <w:t>Operations</w:t>
            </w:r>
          </w:p>
        </w:tc>
        <w:tc>
          <w:tcPr>
            <w:tcW w:w="1560" w:type="dxa"/>
            <w:shd w:val="clear" w:color="auto" w:fill="F8F8F8"/>
          </w:tcPr>
          <w:p w14:paraId="5649B93E" w14:textId="77777777" w:rsidR="00274030" w:rsidRDefault="00000000">
            <w:r>
              <w:rPr>
                <w:sz w:val="16"/>
              </w:rPr>
              <w:t>Operate from Tier 3 for minimum 2 hours</w:t>
            </w:r>
          </w:p>
        </w:tc>
        <w:tc>
          <w:tcPr>
            <w:tcW w:w="1560" w:type="dxa"/>
            <w:shd w:val="clear" w:color="auto" w:fill="F8F8F8"/>
          </w:tcPr>
          <w:p w14:paraId="65546EDD" w14:textId="77777777" w:rsidR="00274030" w:rsidRDefault="00000000">
            <w:r>
              <w:rPr>
                <w:sz w:val="16"/>
              </w:rPr>
              <w:t>Cloud-based operations</w:t>
            </w:r>
          </w:p>
        </w:tc>
        <w:tc>
          <w:tcPr>
            <w:tcW w:w="1560" w:type="dxa"/>
            <w:shd w:val="clear" w:color="auto" w:fill="F8F8F8"/>
          </w:tcPr>
          <w:p w14:paraId="732E1156" w14:textId="77777777" w:rsidR="00274030" w:rsidRDefault="00000000">
            <w:r>
              <w:rPr>
                <w:sz w:val="16"/>
              </w:rPr>
              <w:t>BCM procedures active</w:t>
            </w:r>
          </w:p>
        </w:tc>
        <w:tc>
          <w:tcPr>
            <w:tcW w:w="1560" w:type="dxa"/>
            <w:shd w:val="clear" w:color="auto" w:fill="F8F8F8"/>
          </w:tcPr>
          <w:p w14:paraId="495C1683" w14:textId="77777777" w:rsidR="00274030" w:rsidRDefault="00274030"/>
        </w:tc>
      </w:tr>
      <w:tr w:rsidR="00274030" w14:paraId="79D801D1" w14:textId="77777777">
        <w:tc>
          <w:tcPr>
            <w:tcW w:w="1560" w:type="dxa"/>
          </w:tcPr>
          <w:p w14:paraId="4A972186" w14:textId="77777777" w:rsidR="00274030" w:rsidRDefault="00000000">
            <w:r>
              <w:rPr>
                <w:sz w:val="16"/>
              </w:rPr>
              <w:t>T+3:00</w:t>
            </w:r>
          </w:p>
        </w:tc>
        <w:tc>
          <w:tcPr>
            <w:tcW w:w="1560" w:type="dxa"/>
          </w:tcPr>
          <w:p w14:paraId="22EDFE41" w14:textId="77777777" w:rsidR="00274030" w:rsidRDefault="00000000">
            <w:r>
              <w:rPr>
                <w:sz w:val="16"/>
              </w:rPr>
              <w:t>Operations</w:t>
            </w:r>
          </w:p>
        </w:tc>
        <w:tc>
          <w:tcPr>
            <w:tcW w:w="1560" w:type="dxa"/>
          </w:tcPr>
          <w:p w14:paraId="1F3FBEA9" w14:textId="77777777" w:rsidR="00274030" w:rsidRDefault="00000000">
            <w:r>
              <w:rPr>
                <w:sz w:val="16"/>
              </w:rPr>
              <w:t>Process simulated SITREP/EW data from cloud</w:t>
            </w:r>
          </w:p>
        </w:tc>
        <w:tc>
          <w:tcPr>
            <w:tcW w:w="1560" w:type="dxa"/>
          </w:tcPr>
          <w:p w14:paraId="6B8211F7" w14:textId="77777777" w:rsidR="00274030" w:rsidRDefault="00000000">
            <w:r>
              <w:rPr>
                <w:sz w:val="16"/>
              </w:rPr>
              <w:t>Data flow verification</w:t>
            </w:r>
          </w:p>
        </w:tc>
        <w:tc>
          <w:tcPr>
            <w:tcW w:w="1560" w:type="dxa"/>
          </w:tcPr>
          <w:p w14:paraId="77F80FE3" w14:textId="77777777" w:rsidR="00274030" w:rsidRDefault="00000000">
            <w:r>
              <w:rPr>
                <w:sz w:val="16"/>
              </w:rPr>
              <w:t>Coordination exercise</w:t>
            </w:r>
          </w:p>
        </w:tc>
        <w:tc>
          <w:tcPr>
            <w:tcW w:w="1560" w:type="dxa"/>
          </w:tcPr>
          <w:p w14:paraId="02866B88" w14:textId="77777777" w:rsidR="00274030" w:rsidRDefault="00274030"/>
        </w:tc>
      </w:tr>
      <w:tr w:rsidR="00274030" w14:paraId="2BBD1B7A" w14:textId="77777777">
        <w:tc>
          <w:tcPr>
            <w:tcW w:w="1560" w:type="dxa"/>
            <w:shd w:val="clear" w:color="auto" w:fill="F8F8F8"/>
          </w:tcPr>
          <w:p w14:paraId="6ECA9EB8" w14:textId="77777777" w:rsidR="00274030" w:rsidRDefault="00000000">
            <w:r>
              <w:rPr>
                <w:sz w:val="16"/>
              </w:rPr>
              <w:t>T+4:00</w:t>
            </w:r>
          </w:p>
        </w:tc>
        <w:tc>
          <w:tcPr>
            <w:tcW w:w="1560" w:type="dxa"/>
            <w:shd w:val="clear" w:color="auto" w:fill="F8F8F8"/>
          </w:tcPr>
          <w:p w14:paraId="6E37E9E8" w14:textId="77777777" w:rsidR="00274030" w:rsidRDefault="00000000">
            <w:r>
              <w:rPr>
                <w:sz w:val="16"/>
              </w:rPr>
              <w:t>Recovery</w:t>
            </w:r>
          </w:p>
        </w:tc>
        <w:tc>
          <w:tcPr>
            <w:tcW w:w="1560" w:type="dxa"/>
            <w:shd w:val="clear" w:color="auto" w:fill="F8F8F8"/>
          </w:tcPr>
          <w:p w14:paraId="72156D3A" w14:textId="77777777" w:rsidR="00274030" w:rsidRDefault="00000000">
            <w:r>
              <w:rPr>
                <w:sz w:val="16"/>
              </w:rPr>
              <w:t>Simulate primary site restoration</w:t>
            </w:r>
          </w:p>
        </w:tc>
        <w:tc>
          <w:tcPr>
            <w:tcW w:w="1560" w:type="dxa"/>
            <w:shd w:val="clear" w:color="auto" w:fill="F8F8F8"/>
          </w:tcPr>
          <w:p w14:paraId="3B0C4554" w14:textId="77777777" w:rsidR="00274030" w:rsidRDefault="00000000">
            <w:r>
              <w:rPr>
                <w:sz w:val="16"/>
              </w:rPr>
              <w:t>Post-recovery validation</w:t>
            </w:r>
          </w:p>
        </w:tc>
        <w:tc>
          <w:tcPr>
            <w:tcW w:w="1560" w:type="dxa"/>
            <w:shd w:val="clear" w:color="auto" w:fill="F8F8F8"/>
          </w:tcPr>
          <w:p w14:paraId="60CC79B6" w14:textId="77777777" w:rsidR="00274030" w:rsidRDefault="00000000">
            <w:r>
              <w:rPr>
                <w:sz w:val="16"/>
              </w:rPr>
              <w:t>Stand-down procedures</w:t>
            </w:r>
          </w:p>
        </w:tc>
        <w:tc>
          <w:tcPr>
            <w:tcW w:w="1560" w:type="dxa"/>
            <w:shd w:val="clear" w:color="auto" w:fill="F8F8F8"/>
          </w:tcPr>
          <w:p w14:paraId="1F661EED" w14:textId="77777777" w:rsidR="00274030" w:rsidRDefault="00274030"/>
        </w:tc>
      </w:tr>
      <w:tr w:rsidR="00274030" w14:paraId="6B5D0D9D" w14:textId="77777777">
        <w:tc>
          <w:tcPr>
            <w:tcW w:w="1560" w:type="dxa"/>
          </w:tcPr>
          <w:p w14:paraId="10D3E5B3" w14:textId="77777777" w:rsidR="00274030" w:rsidRDefault="00000000">
            <w:r>
              <w:rPr>
                <w:sz w:val="16"/>
              </w:rPr>
              <w:lastRenderedPageBreak/>
              <w:t>T+4:30</w:t>
            </w:r>
          </w:p>
        </w:tc>
        <w:tc>
          <w:tcPr>
            <w:tcW w:w="1560" w:type="dxa"/>
          </w:tcPr>
          <w:p w14:paraId="2C1FB75B" w14:textId="77777777" w:rsidR="00274030" w:rsidRDefault="00000000">
            <w:r>
              <w:rPr>
                <w:sz w:val="16"/>
              </w:rPr>
              <w:t>Endex</w:t>
            </w:r>
          </w:p>
        </w:tc>
        <w:tc>
          <w:tcPr>
            <w:tcW w:w="1560" w:type="dxa"/>
          </w:tcPr>
          <w:p w14:paraId="57C9E1CB" w14:textId="77777777" w:rsidR="00274030" w:rsidRDefault="00000000">
            <w:r>
              <w:rPr>
                <w:sz w:val="16"/>
              </w:rPr>
              <w:t>Exercise concluded; hot debrief</w:t>
            </w:r>
          </w:p>
        </w:tc>
        <w:tc>
          <w:tcPr>
            <w:tcW w:w="1560" w:type="dxa"/>
          </w:tcPr>
          <w:p w14:paraId="76E80A60" w14:textId="77777777" w:rsidR="00274030" w:rsidRDefault="00000000">
            <w:r>
              <w:rPr>
                <w:sz w:val="16"/>
              </w:rPr>
              <w:t>Systems normalised</w:t>
            </w:r>
          </w:p>
        </w:tc>
        <w:tc>
          <w:tcPr>
            <w:tcW w:w="1560" w:type="dxa"/>
          </w:tcPr>
          <w:p w14:paraId="3EE2F8B7" w14:textId="77777777" w:rsidR="00274030" w:rsidRDefault="00000000">
            <w:r>
              <w:rPr>
                <w:sz w:val="16"/>
              </w:rPr>
              <w:t>BCM stand-down</w:t>
            </w:r>
          </w:p>
        </w:tc>
        <w:tc>
          <w:tcPr>
            <w:tcW w:w="1560" w:type="dxa"/>
          </w:tcPr>
          <w:p w14:paraId="246C5747" w14:textId="77777777" w:rsidR="00274030" w:rsidRDefault="00274030"/>
        </w:tc>
      </w:tr>
    </w:tbl>
    <w:p w14:paraId="6BE04388" w14:textId="77777777" w:rsidR="00274030" w:rsidRDefault="00274030"/>
    <w:p w14:paraId="158BB038" w14:textId="77777777" w:rsidR="00274030" w:rsidRDefault="00000000">
      <w:r>
        <w:rPr>
          <w:b/>
          <w:color w:val="006699"/>
        </w:rPr>
        <w:t>Post-Exercise AAR (Within 7 Days)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9"/>
        <w:gridCol w:w="1558"/>
        <w:gridCol w:w="1560"/>
        <w:gridCol w:w="1558"/>
        <w:gridCol w:w="1558"/>
      </w:tblGrid>
      <w:tr w:rsidR="00274030" w14:paraId="2DE3DF2C" w14:textId="77777777">
        <w:tc>
          <w:tcPr>
            <w:tcW w:w="1560" w:type="dxa"/>
            <w:shd w:val="clear" w:color="auto" w:fill="003366"/>
          </w:tcPr>
          <w:p w14:paraId="2AF418E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1560" w:type="dxa"/>
            <w:shd w:val="clear" w:color="auto" w:fill="003366"/>
          </w:tcPr>
          <w:p w14:paraId="716C3779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AAR Element</w:t>
            </w:r>
          </w:p>
        </w:tc>
        <w:tc>
          <w:tcPr>
            <w:tcW w:w="1560" w:type="dxa"/>
            <w:shd w:val="clear" w:color="auto" w:fill="003366"/>
          </w:tcPr>
          <w:p w14:paraId="5F9909D4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Findings</w:t>
            </w:r>
          </w:p>
        </w:tc>
        <w:tc>
          <w:tcPr>
            <w:tcW w:w="1560" w:type="dxa"/>
            <w:shd w:val="clear" w:color="auto" w:fill="003366"/>
          </w:tcPr>
          <w:p w14:paraId="0D1AE10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Recommendation</w:t>
            </w:r>
          </w:p>
        </w:tc>
        <w:tc>
          <w:tcPr>
            <w:tcW w:w="1560" w:type="dxa"/>
            <w:shd w:val="clear" w:color="auto" w:fill="003366"/>
          </w:tcPr>
          <w:p w14:paraId="5B36DF25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 Owner</w:t>
            </w:r>
          </w:p>
        </w:tc>
        <w:tc>
          <w:tcPr>
            <w:tcW w:w="1560" w:type="dxa"/>
            <w:shd w:val="clear" w:color="auto" w:fill="003366"/>
          </w:tcPr>
          <w:p w14:paraId="631B6AF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Deadline</w:t>
            </w:r>
          </w:p>
        </w:tc>
      </w:tr>
      <w:tr w:rsidR="00274030" w14:paraId="39EF2486" w14:textId="77777777">
        <w:tc>
          <w:tcPr>
            <w:tcW w:w="1560" w:type="dxa"/>
          </w:tcPr>
          <w:p w14:paraId="19F57979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560" w:type="dxa"/>
          </w:tcPr>
          <w:p w14:paraId="7941CC4E" w14:textId="77777777" w:rsidR="00274030" w:rsidRDefault="00000000">
            <w:r>
              <w:rPr>
                <w:sz w:val="16"/>
              </w:rPr>
              <w:t>Tier 1 failover effectiveness</w:t>
            </w:r>
          </w:p>
        </w:tc>
        <w:tc>
          <w:tcPr>
            <w:tcW w:w="1560" w:type="dxa"/>
          </w:tcPr>
          <w:p w14:paraId="6C47B2C3" w14:textId="77777777" w:rsidR="00274030" w:rsidRDefault="00274030"/>
        </w:tc>
        <w:tc>
          <w:tcPr>
            <w:tcW w:w="1560" w:type="dxa"/>
          </w:tcPr>
          <w:p w14:paraId="15A1C85F" w14:textId="77777777" w:rsidR="00274030" w:rsidRDefault="00274030"/>
        </w:tc>
        <w:tc>
          <w:tcPr>
            <w:tcW w:w="1560" w:type="dxa"/>
          </w:tcPr>
          <w:p w14:paraId="7A909CC8" w14:textId="77777777" w:rsidR="00274030" w:rsidRDefault="00274030"/>
        </w:tc>
        <w:tc>
          <w:tcPr>
            <w:tcW w:w="1560" w:type="dxa"/>
          </w:tcPr>
          <w:p w14:paraId="18DB8E4F" w14:textId="77777777" w:rsidR="00274030" w:rsidRDefault="00274030"/>
        </w:tc>
      </w:tr>
      <w:tr w:rsidR="00274030" w14:paraId="3288E1A3" w14:textId="77777777">
        <w:tc>
          <w:tcPr>
            <w:tcW w:w="1560" w:type="dxa"/>
            <w:shd w:val="clear" w:color="auto" w:fill="F8F8F8"/>
          </w:tcPr>
          <w:p w14:paraId="2658E885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560" w:type="dxa"/>
            <w:shd w:val="clear" w:color="auto" w:fill="F8F8F8"/>
          </w:tcPr>
          <w:p w14:paraId="3BDD06DD" w14:textId="77777777" w:rsidR="00274030" w:rsidRDefault="00000000">
            <w:r>
              <w:rPr>
                <w:sz w:val="16"/>
              </w:rPr>
              <w:t>Tier 2 (OSOCC) activation speed</w:t>
            </w:r>
          </w:p>
        </w:tc>
        <w:tc>
          <w:tcPr>
            <w:tcW w:w="1560" w:type="dxa"/>
            <w:shd w:val="clear" w:color="auto" w:fill="F8F8F8"/>
          </w:tcPr>
          <w:p w14:paraId="295D303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71079D6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E1EF33D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466459A" w14:textId="77777777" w:rsidR="00274030" w:rsidRDefault="00274030"/>
        </w:tc>
      </w:tr>
      <w:tr w:rsidR="00274030" w14:paraId="4C7B57CE" w14:textId="77777777">
        <w:tc>
          <w:tcPr>
            <w:tcW w:w="1560" w:type="dxa"/>
          </w:tcPr>
          <w:p w14:paraId="48450900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560" w:type="dxa"/>
          </w:tcPr>
          <w:p w14:paraId="1B77163A" w14:textId="77777777" w:rsidR="00274030" w:rsidRDefault="00000000">
            <w:r>
              <w:rPr>
                <w:sz w:val="16"/>
              </w:rPr>
              <w:t>Tier 3 (cloud) provisioning speed</w:t>
            </w:r>
          </w:p>
        </w:tc>
        <w:tc>
          <w:tcPr>
            <w:tcW w:w="1560" w:type="dxa"/>
          </w:tcPr>
          <w:p w14:paraId="429C5EA6" w14:textId="77777777" w:rsidR="00274030" w:rsidRDefault="00274030"/>
        </w:tc>
        <w:tc>
          <w:tcPr>
            <w:tcW w:w="1560" w:type="dxa"/>
          </w:tcPr>
          <w:p w14:paraId="03E7ED43" w14:textId="77777777" w:rsidR="00274030" w:rsidRDefault="00274030"/>
        </w:tc>
        <w:tc>
          <w:tcPr>
            <w:tcW w:w="1560" w:type="dxa"/>
          </w:tcPr>
          <w:p w14:paraId="7385C67A" w14:textId="77777777" w:rsidR="00274030" w:rsidRDefault="00274030"/>
        </w:tc>
        <w:tc>
          <w:tcPr>
            <w:tcW w:w="1560" w:type="dxa"/>
          </w:tcPr>
          <w:p w14:paraId="6E1C3DCA" w14:textId="77777777" w:rsidR="00274030" w:rsidRDefault="00274030"/>
        </w:tc>
      </w:tr>
      <w:tr w:rsidR="00274030" w14:paraId="523AAB56" w14:textId="77777777">
        <w:tc>
          <w:tcPr>
            <w:tcW w:w="1560" w:type="dxa"/>
            <w:shd w:val="clear" w:color="auto" w:fill="F8F8F8"/>
          </w:tcPr>
          <w:p w14:paraId="32E4698E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1560" w:type="dxa"/>
            <w:shd w:val="clear" w:color="auto" w:fill="F8F8F8"/>
          </w:tcPr>
          <w:p w14:paraId="7FB23FC1" w14:textId="77777777" w:rsidR="00274030" w:rsidRDefault="00000000">
            <w:r>
              <w:rPr>
                <w:sz w:val="16"/>
              </w:rPr>
              <w:t>Data integrity post-failover</w:t>
            </w:r>
          </w:p>
        </w:tc>
        <w:tc>
          <w:tcPr>
            <w:tcW w:w="1560" w:type="dxa"/>
            <w:shd w:val="clear" w:color="auto" w:fill="F8F8F8"/>
          </w:tcPr>
          <w:p w14:paraId="7444C0C7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CA48144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DFFC1A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7B4129B" w14:textId="77777777" w:rsidR="00274030" w:rsidRDefault="00274030"/>
        </w:tc>
      </w:tr>
      <w:tr w:rsidR="00274030" w14:paraId="6E688324" w14:textId="77777777">
        <w:tc>
          <w:tcPr>
            <w:tcW w:w="1560" w:type="dxa"/>
          </w:tcPr>
          <w:p w14:paraId="2FCBD2CB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1560" w:type="dxa"/>
          </w:tcPr>
          <w:p w14:paraId="39627356" w14:textId="77777777" w:rsidR="00274030" w:rsidRDefault="00000000">
            <w:r>
              <w:rPr>
                <w:sz w:val="16"/>
              </w:rPr>
              <w:t>Communication and coordination</w:t>
            </w:r>
          </w:p>
        </w:tc>
        <w:tc>
          <w:tcPr>
            <w:tcW w:w="1560" w:type="dxa"/>
          </w:tcPr>
          <w:p w14:paraId="10EF8FEC" w14:textId="77777777" w:rsidR="00274030" w:rsidRDefault="00274030"/>
        </w:tc>
        <w:tc>
          <w:tcPr>
            <w:tcW w:w="1560" w:type="dxa"/>
          </w:tcPr>
          <w:p w14:paraId="517116DE" w14:textId="77777777" w:rsidR="00274030" w:rsidRDefault="00274030"/>
        </w:tc>
        <w:tc>
          <w:tcPr>
            <w:tcW w:w="1560" w:type="dxa"/>
          </w:tcPr>
          <w:p w14:paraId="7A871D15" w14:textId="77777777" w:rsidR="00274030" w:rsidRDefault="00274030"/>
        </w:tc>
        <w:tc>
          <w:tcPr>
            <w:tcW w:w="1560" w:type="dxa"/>
          </w:tcPr>
          <w:p w14:paraId="2C73B80D" w14:textId="77777777" w:rsidR="00274030" w:rsidRDefault="00274030"/>
        </w:tc>
      </w:tr>
      <w:tr w:rsidR="00274030" w14:paraId="45FED984" w14:textId="77777777">
        <w:tc>
          <w:tcPr>
            <w:tcW w:w="1560" w:type="dxa"/>
            <w:shd w:val="clear" w:color="auto" w:fill="F8F8F8"/>
          </w:tcPr>
          <w:p w14:paraId="3A7BF3AA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1560" w:type="dxa"/>
            <w:shd w:val="clear" w:color="auto" w:fill="F8F8F8"/>
          </w:tcPr>
          <w:p w14:paraId="403F96B3" w14:textId="77777777" w:rsidR="00274030" w:rsidRDefault="00000000">
            <w:r>
              <w:rPr>
                <w:sz w:val="16"/>
              </w:rPr>
              <w:t>BCM Plan adequacy</w:t>
            </w:r>
          </w:p>
        </w:tc>
        <w:tc>
          <w:tcPr>
            <w:tcW w:w="1560" w:type="dxa"/>
            <w:shd w:val="clear" w:color="auto" w:fill="F8F8F8"/>
          </w:tcPr>
          <w:p w14:paraId="628537F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BC161B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4CD7E0C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A69556B" w14:textId="77777777" w:rsidR="00274030" w:rsidRDefault="00274030"/>
        </w:tc>
      </w:tr>
      <w:tr w:rsidR="00274030" w14:paraId="0A0CF5F6" w14:textId="77777777">
        <w:tc>
          <w:tcPr>
            <w:tcW w:w="1560" w:type="dxa"/>
          </w:tcPr>
          <w:p w14:paraId="5CEB6927" w14:textId="77777777" w:rsidR="00274030" w:rsidRDefault="00000000">
            <w:r>
              <w:rPr>
                <w:sz w:val="16"/>
              </w:rPr>
              <w:t>7</w:t>
            </w:r>
          </w:p>
        </w:tc>
        <w:tc>
          <w:tcPr>
            <w:tcW w:w="1560" w:type="dxa"/>
          </w:tcPr>
          <w:p w14:paraId="4E2DF2F4" w14:textId="77777777" w:rsidR="00274030" w:rsidRDefault="00000000">
            <w:r>
              <w:rPr>
                <w:sz w:val="16"/>
              </w:rPr>
              <w:t>Staff competence and succession</w:t>
            </w:r>
          </w:p>
        </w:tc>
        <w:tc>
          <w:tcPr>
            <w:tcW w:w="1560" w:type="dxa"/>
          </w:tcPr>
          <w:p w14:paraId="53CE6929" w14:textId="77777777" w:rsidR="00274030" w:rsidRDefault="00274030"/>
        </w:tc>
        <w:tc>
          <w:tcPr>
            <w:tcW w:w="1560" w:type="dxa"/>
          </w:tcPr>
          <w:p w14:paraId="30A520AA" w14:textId="77777777" w:rsidR="00274030" w:rsidRDefault="00274030"/>
        </w:tc>
        <w:tc>
          <w:tcPr>
            <w:tcW w:w="1560" w:type="dxa"/>
          </w:tcPr>
          <w:p w14:paraId="49E2DA45" w14:textId="77777777" w:rsidR="00274030" w:rsidRDefault="00274030"/>
        </w:tc>
        <w:tc>
          <w:tcPr>
            <w:tcW w:w="1560" w:type="dxa"/>
          </w:tcPr>
          <w:p w14:paraId="1EDC71F8" w14:textId="77777777" w:rsidR="00274030" w:rsidRDefault="00274030"/>
        </w:tc>
      </w:tr>
      <w:tr w:rsidR="00274030" w14:paraId="65B125B1" w14:textId="77777777">
        <w:tc>
          <w:tcPr>
            <w:tcW w:w="1560" w:type="dxa"/>
            <w:shd w:val="clear" w:color="auto" w:fill="F8F8F8"/>
          </w:tcPr>
          <w:p w14:paraId="2E44A10E" w14:textId="77777777" w:rsidR="00274030" w:rsidRDefault="00000000">
            <w:r>
              <w:rPr>
                <w:sz w:val="16"/>
              </w:rPr>
              <w:t>8</w:t>
            </w:r>
          </w:p>
        </w:tc>
        <w:tc>
          <w:tcPr>
            <w:tcW w:w="1560" w:type="dxa"/>
            <w:shd w:val="clear" w:color="auto" w:fill="F8F8F8"/>
          </w:tcPr>
          <w:p w14:paraId="19E362E4" w14:textId="77777777" w:rsidR="00274030" w:rsidRDefault="00000000">
            <w:r>
              <w:rPr>
                <w:sz w:val="16"/>
              </w:rPr>
              <w:t>SOP revision requirements</w:t>
            </w:r>
          </w:p>
        </w:tc>
        <w:tc>
          <w:tcPr>
            <w:tcW w:w="1560" w:type="dxa"/>
            <w:shd w:val="clear" w:color="auto" w:fill="F8F8F8"/>
          </w:tcPr>
          <w:p w14:paraId="43557F46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2006DFB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5880FF3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FD8A7FA" w14:textId="77777777" w:rsidR="00274030" w:rsidRDefault="00274030"/>
        </w:tc>
      </w:tr>
    </w:tbl>
    <w:p w14:paraId="57FFEB83" w14:textId="77777777" w:rsidR="00274030" w:rsidRDefault="00274030"/>
    <w:p w14:paraId="0FFAF63B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09DB0268" w14:textId="77777777">
        <w:tc>
          <w:tcPr>
            <w:tcW w:w="3120" w:type="dxa"/>
            <w:shd w:val="clear" w:color="auto" w:fill="F2F2F2"/>
          </w:tcPr>
          <w:p w14:paraId="29C4EFA8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032AB8A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18FBAAFA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287E28D9" w14:textId="77777777">
        <w:tc>
          <w:tcPr>
            <w:tcW w:w="3120" w:type="dxa"/>
            <w:shd w:val="clear" w:color="auto" w:fill="F2F2F2"/>
          </w:tcPr>
          <w:p w14:paraId="31F80222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1276AE97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E14A155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4CAAFE40" w14:textId="77777777">
        <w:tc>
          <w:tcPr>
            <w:tcW w:w="3120" w:type="dxa"/>
            <w:shd w:val="clear" w:color="auto" w:fill="F2F2F2"/>
          </w:tcPr>
          <w:p w14:paraId="0AF1E720" w14:textId="77777777" w:rsidR="00274030" w:rsidRDefault="00000000">
            <w:r>
              <w:rPr>
                <w:sz w:val="18"/>
              </w:rPr>
              <w:t>Executive Director</w:t>
            </w:r>
          </w:p>
        </w:tc>
        <w:tc>
          <w:tcPr>
            <w:tcW w:w="3120" w:type="dxa"/>
          </w:tcPr>
          <w:p w14:paraId="7D3C6560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110A2145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56E8C134" w14:textId="77777777" w:rsidR="00274030" w:rsidRDefault="00274030"/>
    <w:p w14:paraId="3A48CD92" w14:textId="77777777" w:rsidR="00274030" w:rsidRDefault="00274030"/>
    <w:p w14:paraId="1603202D" w14:textId="77777777" w:rsidR="00274030" w:rsidRDefault="00274030"/>
    <w:p w14:paraId="10F6126D" w14:textId="77777777" w:rsidR="00274030" w:rsidRDefault="00274030"/>
    <w:p w14:paraId="4B2D9C4A" w14:textId="77777777" w:rsidR="00274030" w:rsidRDefault="00274030"/>
    <w:p w14:paraId="2FD1A1AB" w14:textId="77777777" w:rsidR="00274030" w:rsidRDefault="00274030"/>
    <w:p w14:paraId="7A488DC5" w14:textId="77777777" w:rsidR="00170057" w:rsidRDefault="00170057">
      <w:pPr>
        <w:rPr>
          <w:b/>
          <w:color w:val="003366"/>
          <w:sz w:val="56"/>
        </w:rPr>
      </w:pPr>
      <w:r>
        <w:rPr>
          <w:b/>
          <w:color w:val="003366"/>
          <w:sz w:val="56"/>
        </w:rPr>
        <w:br w:type="page"/>
      </w:r>
    </w:p>
    <w:p w14:paraId="1833EE59" w14:textId="3596EE81" w:rsidR="00274030" w:rsidRDefault="00000000">
      <w:pPr>
        <w:jc w:val="center"/>
      </w:pPr>
      <w:r>
        <w:rPr>
          <w:b/>
          <w:color w:val="003366"/>
          <w:sz w:val="56"/>
        </w:rPr>
        <w:lastRenderedPageBreak/>
        <w:t>PART 5</w:t>
      </w:r>
    </w:p>
    <w:p w14:paraId="1B4B7BEA" w14:textId="77777777" w:rsidR="00274030" w:rsidRDefault="00000000">
      <w:pPr>
        <w:jc w:val="center"/>
      </w:pPr>
      <w:r>
        <w:rPr>
          <w:b/>
          <w:color w:val="006699"/>
          <w:sz w:val="40"/>
        </w:rPr>
        <w:t>SOP 6.5 — CYBERSECURITY OPERATIONS</w:t>
      </w:r>
    </w:p>
    <w:p w14:paraId="39DD8099" w14:textId="77777777" w:rsidR="00274030" w:rsidRDefault="00000000">
      <w:pPr>
        <w:jc w:val="center"/>
      </w:pPr>
      <w:r>
        <w:rPr>
          <w:color w:val="505050"/>
          <w:sz w:val="28"/>
        </w:rPr>
        <w:t>ANNEXES AND OPERATIONAL TOOLS</w:t>
      </w:r>
    </w:p>
    <w:p w14:paraId="019B3717" w14:textId="77777777" w:rsidR="00274030" w:rsidRDefault="00000000">
      <w:pPr>
        <w:jc w:val="center"/>
      </w:pPr>
      <w:r>
        <w:rPr>
          <w:i/>
          <w:sz w:val="24"/>
        </w:rPr>
        <w:t>10 Annexes (6.5-A through 6.5-J)</w:t>
      </w:r>
    </w:p>
    <w:p w14:paraId="3A9D281A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