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1450" w14:textId="77777777" w:rsidR="00970BBD" w:rsidRDefault="003E79B6">
      <w:pPr>
        <w:pStyle w:val="Heading1"/>
        <w:pageBreakBefore/>
      </w:pPr>
      <w:bookmarkStart w:id="200" w:name="_heading=h.2986flpk3xb2" w:colFirst="0" w:colLast="0"/>
      <w:bookmarkStart w:id="201" w:name="_Toc224798331"/>
      <w:bookmarkEnd w:id="200"/>
      <w:r>
        <w:lastRenderedPageBreak/>
        <w:t>Annex 8.5-C: Receiving Discrepancy Report</w:t>
      </w:r>
      <w:bookmarkEnd w:id="201"/>
    </w:p>
    <w:p w14:paraId="00001451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Purpose: </w:t>
      </w:r>
      <w:r>
        <w:rPr>
          <w:color w:val="000000"/>
        </w:rPr>
        <w:t>Document and escalate discrepancies between goods received and purchase order/dispatch documentation, triggering investigation and corrective action.</w:t>
      </w:r>
    </w:p>
    <w:p w14:paraId="00001452" w14:textId="77777777" w:rsidR="00970BBD" w:rsidRDefault="003E79B6">
      <w:pPr>
        <w:spacing w:before="80" w:after="80"/>
      </w:pPr>
      <w:r>
        <w:rPr>
          <w:b/>
          <w:bCs/>
          <w:color w:val="000000"/>
        </w:rPr>
        <w:t xml:space="preserve">Reference: </w:t>
      </w:r>
      <w:r>
        <w:rPr>
          <w:color w:val="000000"/>
        </w:rPr>
        <w:t>SOP Section 5.1 │ GRN (8.2-B) │ Output: RDR-01</w:t>
      </w:r>
    </w:p>
    <w:tbl>
      <w:tblPr>
        <w:tblStyle w:val="59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6240"/>
      </w:tblGrid>
      <w:tr w:rsidR="00970BBD" w14:paraId="251E0847" w14:textId="77777777">
        <w:tc>
          <w:tcPr>
            <w:tcW w:w="3120" w:type="dxa"/>
            <w:shd w:val="clear" w:color="auto" w:fill="D5E8F0"/>
          </w:tcPr>
          <w:p w14:paraId="00001453" w14:textId="77777777" w:rsidR="00970BBD" w:rsidRDefault="003E79B6">
            <w:r>
              <w:rPr>
                <w:b/>
                <w:bCs/>
                <w:sz w:val="20"/>
                <w:szCs w:val="20"/>
              </w:rPr>
              <w:t>Field</w:t>
            </w:r>
          </w:p>
        </w:tc>
        <w:tc>
          <w:tcPr>
            <w:tcW w:w="6240" w:type="dxa"/>
            <w:shd w:val="clear" w:color="auto" w:fill="D5E8F0"/>
          </w:tcPr>
          <w:p w14:paraId="00001454" w14:textId="77777777" w:rsidR="00970BBD" w:rsidRDefault="003E79B6">
            <w:r>
              <w:rPr>
                <w:b/>
                <w:bCs/>
                <w:sz w:val="20"/>
                <w:szCs w:val="20"/>
              </w:rPr>
              <w:t>Entry</w:t>
            </w:r>
          </w:p>
        </w:tc>
      </w:tr>
      <w:tr w:rsidR="00970BBD" w14:paraId="0C304F88" w14:textId="77777777">
        <w:tc>
          <w:tcPr>
            <w:tcW w:w="3120" w:type="dxa"/>
          </w:tcPr>
          <w:p w14:paraId="00001455" w14:textId="77777777" w:rsidR="00970BBD" w:rsidRDefault="003E79B6">
            <w:r>
              <w:rPr>
                <w:sz w:val="20"/>
                <w:szCs w:val="20"/>
              </w:rPr>
              <w:t>Report Reference</w:t>
            </w:r>
          </w:p>
        </w:tc>
        <w:tc>
          <w:tcPr>
            <w:tcW w:w="6240" w:type="dxa"/>
          </w:tcPr>
          <w:p w14:paraId="00001456" w14:textId="77777777" w:rsidR="00970BBD" w:rsidRDefault="003E79B6">
            <w:r>
              <w:rPr>
                <w:sz w:val="20"/>
                <w:szCs w:val="20"/>
              </w:rPr>
              <w:t>RDR-[YEAR]-[SEQ]</w:t>
            </w:r>
          </w:p>
        </w:tc>
      </w:tr>
      <w:tr w:rsidR="00970BBD" w14:paraId="3467CFAD" w14:textId="77777777">
        <w:tc>
          <w:tcPr>
            <w:tcW w:w="3120" w:type="dxa"/>
          </w:tcPr>
          <w:p w14:paraId="00001457" w14:textId="77777777" w:rsidR="00970BBD" w:rsidRDefault="003E79B6">
            <w:r>
              <w:rPr>
                <w:sz w:val="20"/>
                <w:szCs w:val="20"/>
              </w:rPr>
              <w:t>GRN Reference</w:t>
            </w:r>
          </w:p>
        </w:tc>
        <w:tc>
          <w:tcPr>
            <w:tcW w:w="6240" w:type="dxa"/>
          </w:tcPr>
          <w:p w14:paraId="00001458" w14:textId="77777777" w:rsidR="00970BBD" w:rsidRDefault="00970BBD"/>
        </w:tc>
      </w:tr>
      <w:tr w:rsidR="00970BBD" w14:paraId="0D96ED54" w14:textId="77777777">
        <w:tc>
          <w:tcPr>
            <w:tcW w:w="3120" w:type="dxa"/>
          </w:tcPr>
          <w:p w14:paraId="00001459" w14:textId="77777777" w:rsidR="00970BBD" w:rsidRDefault="003E79B6">
            <w:r>
              <w:rPr>
                <w:sz w:val="20"/>
                <w:szCs w:val="20"/>
              </w:rPr>
              <w:t>PO / Dispatch Reference</w:t>
            </w:r>
          </w:p>
        </w:tc>
        <w:tc>
          <w:tcPr>
            <w:tcW w:w="6240" w:type="dxa"/>
          </w:tcPr>
          <w:p w14:paraId="0000145A" w14:textId="77777777" w:rsidR="00970BBD" w:rsidRDefault="00970BBD"/>
        </w:tc>
      </w:tr>
      <w:tr w:rsidR="00970BBD" w14:paraId="721B5BF2" w14:textId="77777777">
        <w:tc>
          <w:tcPr>
            <w:tcW w:w="3120" w:type="dxa"/>
          </w:tcPr>
          <w:p w14:paraId="0000145B" w14:textId="77777777" w:rsidR="00970BBD" w:rsidRDefault="003E79B6">
            <w:r>
              <w:rPr>
                <w:sz w:val="20"/>
                <w:szCs w:val="20"/>
              </w:rPr>
              <w:t>Supplier / Dispatch Source</w:t>
            </w:r>
          </w:p>
        </w:tc>
        <w:tc>
          <w:tcPr>
            <w:tcW w:w="6240" w:type="dxa"/>
          </w:tcPr>
          <w:p w14:paraId="0000145C" w14:textId="77777777" w:rsidR="00970BBD" w:rsidRDefault="00970BBD"/>
        </w:tc>
      </w:tr>
      <w:tr w:rsidR="00970BBD" w14:paraId="1EA3481B" w14:textId="77777777">
        <w:tc>
          <w:tcPr>
            <w:tcW w:w="3120" w:type="dxa"/>
          </w:tcPr>
          <w:p w14:paraId="0000145D" w14:textId="77777777" w:rsidR="00970BBD" w:rsidRDefault="003E79B6">
            <w:r>
              <w:rPr>
                <w:sz w:val="20"/>
                <w:szCs w:val="20"/>
              </w:rPr>
              <w:t>Date of Receipt</w:t>
            </w:r>
          </w:p>
        </w:tc>
        <w:tc>
          <w:tcPr>
            <w:tcW w:w="6240" w:type="dxa"/>
          </w:tcPr>
          <w:p w14:paraId="0000145E" w14:textId="77777777" w:rsidR="00970BBD" w:rsidRDefault="00970BBD"/>
        </w:tc>
      </w:tr>
      <w:tr w:rsidR="00970BBD" w14:paraId="7911EA94" w14:textId="77777777">
        <w:tc>
          <w:tcPr>
            <w:tcW w:w="3120" w:type="dxa"/>
          </w:tcPr>
          <w:p w14:paraId="0000145F" w14:textId="77777777" w:rsidR="00970BBD" w:rsidRDefault="003E79B6">
            <w:r>
              <w:rPr>
                <w:sz w:val="20"/>
                <w:szCs w:val="20"/>
              </w:rPr>
              <w:t>Receiving Officer</w:t>
            </w:r>
          </w:p>
        </w:tc>
        <w:tc>
          <w:tcPr>
            <w:tcW w:w="6240" w:type="dxa"/>
          </w:tcPr>
          <w:p w14:paraId="00001460" w14:textId="77777777" w:rsidR="00970BBD" w:rsidRDefault="00970BBD"/>
        </w:tc>
      </w:tr>
    </w:tbl>
    <w:p w14:paraId="00001461" w14:textId="77777777" w:rsidR="00970BBD" w:rsidRDefault="003E79B6">
      <w:pPr>
        <w:pStyle w:val="Heading2"/>
      </w:pPr>
      <w:bookmarkStart w:id="202" w:name="_Toc224798332"/>
      <w:r>
        <w:t>Discrepancy Details</w:t>
      </w:r>
      <w:bookmarkEnd w:id="202"/>
    </w:p>
    <w:tbl>
      <w:tblPr>
        <w:tblStyle w:val="58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800"/>
        <w:gridCol w:w="1200"/>
        <w:gridCol w:w="1200"/>
        <w:gridCol w:w="1200"/>
        <w:gridCol w:w="1200"/>
        <w:gridCol w:w="2160"/>
      </w:tblGrid>
      <w:tr w:rsidR="00970BBD" w14:paraId="3F612780" w14:textId="77777777">
        <w:tc>
          <w:tcPr>
            <w:tcW w:w="600" w:type="dxa"/>
            <w:shd w:val="clear" w:color="auto" w:fill="D5E8F0"/>
          </w:tcPr>
          <w:p w14:paraId="00001462" w14:textId="77777777" w:rsidR="00970BBD" w:rsidRDefault="003E79B6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1800" w:type="dxa"/>
            <w:shd w:val="clear" w:color="auto" w:fill="D5E8F0"/>
          </w:tcPr>
          <w:p w14:paraId="00001463" w14:textId="77777777" w:rsidR="00970BBD" w:rsidRDefault="003E79B6">
            <w:r>
              <w:rPr>
                <w:b/>
                <w:bCs/>
                <w:sz w:val="20"/>
                <w:szCs w:val="20"/>
              </w:rPr>
              <w:t>Item Description</w:t>
            </w:r>
          </w:p>
        </w:tc>
        <w:tc>
          <w:tcPr>
            <w:tcW w:w="1200" w:type="dxa"/>
            <w:shd w:val="clear" w:color="auto" w:fill="D5E8F0"/>
          </w:tcPr>
          <w:p w14:paraId="00001464" w14:textId="77777777" w:rsidR="00970BBD" w:rsidRDefault="003E79B6">
            <w:r>
              <w:rPr>
                <w:b/>
                <w:bCs/>
                <w:sz w:val="20"/>
                <w:szCs w:val="20"/>
              </w:rPr>
              <w:t>PO Qty</w:t>
            </w:r>
          </w:p>
        </w:tc>
        <w:tc>
          <w:tcPr>
            <w:tcW w:w="1200" w:type="dxa"/>
            <w:shd w:val="clear" w:color="auto" w:fill="D5E8F0"/>
          </w:tcPr>
          <w:p w14:paraId="00001465" w14:textId="77777777" w:rsidR="00970BBD" w:rsidRDefault="003E79B6">
            <w:r>
              <w:rPr>
                <w:b/>
                <w:bCs/>
                <w:sz w:val="20"/>
                <w:szCs w:val="20"/>
              </w:rPr>
              <w:t>Received Qty</w:t>
            </w:r>
          </w:p>
        </w:tc>
        <w:tc>
          <w:tcPr>
            <w:tcW w:w="1200" w:type="dxa"/>
            <w:shd w:val="clear" w:color="auto" w:fill="D5E8F0"/>
          </w:tcPr>
          <w:p w14:paraId="00001466" w14:textId="77777777" w:rsidR="00970BBD" w:rsidRDefault="003E79B6">
            <w:r>
              <w:rPr>
                <w:b/>
                <w:bCs/>
                <w:sz w:val="20"/>
                <w:szCs w:val="20"/>
              </w:rPr>
              <w:t>Variance</w:t>
            </w:r>
          </w:p>
        </w:tc>
        <w:tc>
          <w:tcPr>
            <w:tcW w:w="1200" w:type="dxa"/>
            <w:shd w:val="clear" w:color="auto" w:fill="D5E8F0"/>
          </w:tcPr>
          <w:p w14:paraId="00001467" w14:textId="77777777" w:rsidR="00970BBD" w:rsidRDefault="003E79B6">
            <w:r>
              <w:rPr>
                <w:b/>
                <w:bCs/>
                <w:sz w:val="20"/>
                <w:szCs w:val="20"/>
              </w:rPr>
              <w:t>Type</w:t>
            </w:r>
          </w:p>
        </w:tc>
        <w:tc>
          <w:tcPr>
            <w:tcW w:w="2160" w:type="dxa"/>
            <w:shd w:val="clear" w:color="auto" w:fill="D5E8F0"/>
          </w:tcPr>
          <w:p w14:paraId="00001468" w14:textId="77777777" w:rsidR="00970BBD" w:rsidRDefault="003E79B6">
            <w:r>
              <w:rPr>
                <w:b/>
                <w:bCs/>
                <w:sz w:val="20"/>
                <w:szCs w:val="20"/>
              </w:rPr>
              <w:t>Remarks</w:t>
            </w:r>
          </w:p>
        </w:tc>
      </w:tr>
      <w:tr w:rsidR="00970BBD" w14:paraId="0D353D62" w14:textId="77777777">
        <w:tc>
          <w:tcPr>
            <w:tcW w:w="600" w:type="dxa"/>
          </w:tcPr>
          <w:p w14:paraId="00001469" w14:textId="77777777" w:rsidR="00970BBD" w:rsidRDefault="003E79B6">
            <w:r>
              <w:rPr>
                <w:sz w:val="20"/>
                <w:szCs w:val="20"/>
              </w:rPr>
              <w:t>1</w:t>
            </w:r>
          </w:p>
        </w:tc>
        <w:tc>
          <w:tcPr>
            <w:tcW w:w="1800" w:type="dxa"/>
          </w:tcPr>
          <w:p w14:paraId="0000146A" w14:textId="77777777" w:rsidR="00970BBD" w:rsidRDefault="00970BBD"/>
        </w:tc>
        <w:tc>
          <w:tcPr>
            <w:tcW w:w="1200" w:type="dxa"/>
          </w:tcPr>
          <w:p w14:paraId="0000146B" w14:textId="77777777" w:rsidR="00970BBD" w:rsidRDefault="00970BBD"/>
        </w:tc>
        <w:tc>
          <w:tcPr>
            <w:tcW w:w="1200" w:type="dxa"/>
          </w:tcPr>
          <w:p w14:paraId="0000146C" w14:textId="77777777" w:rsidR="00970BBD" w:rsidRDefault="00970BBD"/>
        </w:tc>
        <w:tc>
          <w:tcPr>
            <w:tcW w:w="1200" w:type="dxa"/>
          </w:tcPr>
          <w:p w14:paraId="0000146D" w14:textId="77777777" w:rsidR="00970BBD" w:rsidRDefault="00970BBD"/>
        </w:tc>
        <w:tc>
          <w:tcPr>
            <w:tcW w:w="1200" w:type="dxa"/>
          </w:tcPr>
          <w:p w14:paraId="0000146E" w14:textId="77777777" w:rsidR="00970BBD" w:rsidRDefault="003E79B6">
            <w:r>
              <w:rPr>
                <w:sz w:val="20"/>
                <w:szCs w:val="20"/>
              </w:rPr>
              <w:t>□Short □Over □Damage □Wrong item</w:t>
            </w:r>
          </w:p>
        </w:tc>
        <w:tc>
          <w:tcPr>
            <w:tcW w:w="2160" w:type="dxa"/>
          </w:tcPr>
          <w:p w14:paraId="0000146F" w14:textId="77777777" w:rsidR="00970BBD" w:rsidRDefault="00970BBD"/>
        </w:tc>
      </w:tr>
      <w:tr w:rsidR="00970BBD" w14:paraId="4E8090F2" w14:textId="77777777">
        <w:tc>
          <w:tcPr>
            <w:tcW w:w="600" w:type="dxa"/>
          </w:tcPr>
          <w:p w14:paraId="00001470" w14:textId="77777777" w:rsidR="00970BBD" w:rsidRDefault="003E79B6"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</w:tcPr>
          <w:p w14:paraId="00001471" w14:textId="77777777" w:rsidR="00970BBD" w:rsidRDefault="00970BBD"/>
        </w:tc>
        <w:tc>
          <w:tcPr>
            <w:tcW w:w="1200" w:type="dxa"/>
          </w:tcPr>
          <w:p w14:paraId="00001472" w14:textId="77777777" w:rsidR="00970BBD" w:rsidRDefault="00970BBD"/>
        </w:tc>
        <w:tc>
          <w:tcPr>
            <w:tcW w:w="1200" w:type="dxa"/>
          </w:tcPr>
          <w:p w14:paraId="00001473" w14:textId="77777777" w:rsidR="00970BBD" w:rsidRDefault="00970BBD"/>
        </w:tc>
        <w:tc>
          <w:tcPr>
            <w:tcW w:w="1200" w:type="dxa"/>
          </w:tcPr>
          <w:p w14:paraId="00001474" w14:textId="77777777" w:rsidR="00970BBD" w:rsidRDefault="00970BBD"/>
        </w:tc>
        <w:tc>
          <w:tcPr>
            <w:tcW w:w="1200" w:type="dxa"/>
          </w:tcPr>
          <w:p w14:paraId="00001475" w14:textId="77777777" w:rsidR="00970BBD" w:rsidRDefault="003E79B6">
            <w:r>
              <w:rPr>
                <w:sz w:val="20"/>
                <w:szCs w:val="20"/>
              </w:rPr>
              <w:t>□Short □Over □Damage □Wrong item</w:t>
            </w:r>
          </w:p>
        </w:tc>
        <w:tc>
          <w:tcPr>
            <w:tcW w:w="2160" w:type="dxa"/>
          </w:tcPr>
          <w:p w14:paraId="00001476" w14:textId="77777777" w:rsidR="00970BBD" w:rsidRDefault="00970BBD"/>
        </w:tc>
      </w:tr>
      <w:tr w:rsidR="00970BBD" w14:paraId="35458488" w14:textId="77777777">
        <w:tc>
          <w:tcPr>
            <w:tcW w:w="600" w:type="dxa"/>
          </w:tcPr>
          <w:p w14:paraId="00001477" w14:textId="77777777" w:rsidR="00970BBD" w:rsidRDefault="003E79B6"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</w:tcPr>
          <w:p w14:paraId="00001478" w14:textId="77777777" w:rsidR="00970BBD" w:rsidRDefault="00970BBD"/>
        </w:tc>
        <w:tc>
          <w:tcPr>
            <w:tcW w:w="1200" w:type="dxa"/>
          </w:tcPr>
          <w:p w14:paraId="00001479" w14:textId="77777777" w:rsidR="00970BBD" w:rsidRDefault="00970BBD"/>
        </w:tc>
        <w:tc>
          <w:tcPr>
            <w:tcW w:w="1200" w:type="dxa"/>
          </w:tcPr>
          <w:p w14:paraId="0000147A" w14:textId="77777777" w:rsidR="00970BBD" w:rsidRDefault="00970BBD"/>
        </w:tc>
        <w:tc>
          <w:tcPr>
            <w:tcW w:w="1200" w:type="dxa"/>
          </w:tcPr>
          <w:p w14:paraId="0000147B" w14:textId="77777777" w:rsidR="00970BBD" w:rsidRDefault="00970BBD"/>
        </w:tc>
        <w:tc>
          <w:tcPr>
            <w:tcW w:w="1200" w:type="dxa"/>
          </w:tcPr>
          <w:p w14:paraId="0000147C" w14:textId="77777777" w:rsidR="00970BBD" w:rsidRDefault="003E79B6">
            <w:r>
              <w:rPr>
                <w:sz w:val="20"/>
                <w:szCs w:val="20"/>
              </w:rPr>
              <w:t>□Short □Over □Damage □Wrong item</w:t>
            </w:r>
          </w:p>
        </w:tc>
        <w:tc>
          <w:tcPr>
            <w:tcW w:w="2160" w:type="dxa"/>
          </w:tcPr>
          <w:p w14:paraId="0000147D" w14:textId="77777777" w:rsidR="00970BBD" w:rsidRDefault="00970BBD"/>
        </w:tc>
      </w:tr>
    </w:tbl>
    <w:p w14:paraId="0000147E" w14:textId="77777777" w:rsidR="00970BBD" w:rsidRDefault="003E79B6">
      <w:pPr>
        <w:pStyle w:val="Heading2"/>
      </w:pPr>
      <w:bookmarkStart w:id="203" w:name="_Toc224798333"/>
      <w:r>
        <w:t>Resolution</w:t>
      </w:r>
      <w:bookmarkEnd w:id="203"/>
    </w:p>
    <w:p w14:paraId="0000147F" w14:textId="77777777" w:rsidR="00970BBD" w:rsidRDefault="003E79B6">
      <w:pPr>
        <w:spacing w:before="80" w:after="80"/>
      </w:pPr>
      <w:r>
        <w:rPr>
          <w:color w:val="000000"/>
        </w:rPr>
        <w:t>Action: □ Supplier notified for replacement □ Insurance claim initiated □ Stock adjustment authorised (</w:t>
      </w:r>
      <w:hyperlink w:anchor="_heading=h.x6hcpqps6ip8">
        <w:r>
          <w:rPr>
            <w:color w:val="0563C1"/>
            <w:u w:val="single"/>
          </w:rPr>
          <w:t>8.5-E</w:t>
        </w:r>
      </w:hyperlink>
      <w:r>
        <w:rPr>
          <w:color w:val="000000"/>
        </w:rPr>
        <w:t>) □ Return to supplier. Resolution deadline: ___ days. Feeds Supplier Performance Scorecard (8.3-D).</w:t>
      </w:r>
    </w:p>
    <w:tbl>
      <w:tblPr>
        <w:tblStyle w:val="57"/>
        <w:tblW w:w="93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3120"/>
        <w:gridCol w:w="3120"/>
        <w:gridCol w:w="3120"/>
      </w:tblGrid>
      <w:tr w:rsidR="00970BBD" w14:paraId="46FA2F78" w14:textId="77777777">
        <w:tc>
          <w:tcPr>
            <w:tcW w:w="3120" w:type="dxa"/>
            <w:shd w:val="clear" w:color="auto" w:fill="D5E8F0"/>
          </w:tcPr>
          <w:p w14:paraId="00001480" w14:textId="77777777" w:rsidR="00970BBD" w:rsidRDefault="003E79B6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3120" w:type="dxa"/>
            <w:shd w:val="clear" w:color="auto" w:fill="D5E8F0"/>
          </w:tcPr>
          <w:p w14:paraId="00001481" w14:textId="77777777" w:rsidR="00970BBD" w:rsidRDefault="003E79B6">
            <w:r>
              <w:rPr>
                <w:b/>
                <w:bCs/>
                <w:sz w:val="20"/>
                <w:szCs w:val="20"/>
              </w:rPr>
              <w:t>Signature</w:t>
            </w:r>
          </w:p>
        </w:tc>
        <w:tc>
          <w:tcPr>
            <w:tcW w:w="3120" w:type="dxa"/>
            <w:shd w:val="clear" w:color="auto" w:fill="D5E8F0"/>
          </w:tcPr>
          <w:p w14:paraId="00001482" w14:textId="77777777" w:rsidR="00970BBD" w:rsidRDefault="003E79B6">
            <w:r>
              <w:rPr>
                <w:b/>
                <w:bCs/>
                <w:sz w:val="20"/>
                <w:szCs w:val="20"/>
              </w:rPr>
              <w:t>Date</w:t>
            </w:r>
          </w:p>
        </w:tc>
      </w:tr>
      <w:tr w:rsidR="00970BBD" w14:paraId="06FBF52D" w14:textId="77777777">
        <w:tc>
          <w:tcPr>
            <w:tcW w:w="3120" w:type="dxa"/>
          </w:tcPr>
          <w:p w14:paraId="00001483" w14:textId="77777777" w:rsidR="00970BBD" w:rsidRDefault="003E79B6">
            <w:r>
              <w:rPr>
                <w:sz w:val="20"/>
                <w:szCs w:val="20"/>
              </w:rPr>
              <w:t>Prepared By:</w:t>
            </w:r>
          </w:p>
        </w:tc>
        <w:tc>
          <w:tcPr>
            <w:tcW w:w="3120" w:type="dxa"/>
          </w:tcPr>
          <w:p w14:paraId="00001484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485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0AF96604" w14:textId="77777777">
        <w:tc>
          <w:tcPr>
            <w:tcW w:w="3120" w:type="dxa"/>
          </w:tcPr>
          <w:p w14:paraId="00001486" w14:textId="77777777" w:rsidR="00970BBD" w:rsidRDefault="003E79B6">
            <w:r>
              <w:rPr>
                <w:sz w:val="20"/>
                <w:szCs w:val="20"/>
              </w:rPr>
              <w:t>Reviewed By:</w:t>
            </w:r>
          </w:p>
        </w:tc>
        <w:tc>
          <w:tcPr>
            <w:tcW w:w="3120" w:type="dxa"/>
          </w:tcPr>
          <w:p w14:paraId="00001487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488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  <w:tr w:rsidR="00970BBD" w14:paraId="1CCB5071" w14:textId="77777777">
        <w:tc>
          <w:tcPr>
            <w:tcW w:w="3120" w:type="dxa"/>
          </w:tcPr>
          <w:p w14:paraId="00001489" w14:textId="77777777" w:rsidR="00970BBD" w:rsidRDefault="003E79B6">
            <w:r>
              <w:rPr>
                <w:sz w:val="20"/>
                <w:szCs w:val="20"/>
              </w:rPr>
              <w:t>Approved By:</w:t>
            </w:r>
          </w:p>
        </w:tc>
        <w:tc>
          <w:tcPr>
            <w:tcW w:w="3120" w:type="dxa"/>
          </w:tcPr>
          <w:p w14:paraId="0000148A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  <w:tc>
          <w:tcPr>
            <w:tcW w:w="3120" w:type="dxa"/>
          </w:tcPr>
          <w:p w14:paraId="0000148B" w14:textId="77777777" w:rsidR="00970BBD" w:rsidRDefault="003E79B6">
            <w:r>
              <w:rPr>
                <w:sz w:val="20"/>
                <w:szCs w:val="20"/>
              </w:rPr>
              <w:t>_______________</w:t>
            </w:r>
          </w:p>
        </w:tc>
      </w:tr>
    </w:tbl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