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80A8" w14:textId="77777777" w:rsidR="001E798E" w:rsidRDefault="00000000">
      <w:pPr>
        <w:pStyle w:val="Heading1"/>
      </w:pPr>
      <w:r>
        <w:lastRenderedPageBreak/>
        <w:t>Annex 5.1-F: Demobilisation and Handover Checklist</w:t>
      </w:r>
    </w:p>
    <w:p w14:paraId="4047AF55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Structured checklist for orderly demobilisation and handover of responsibilities.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9"/>
        <w:gridCol w:w="6297"/>
      </w:tblGrid>
      <w:tr w:rsidR="001E798E" w14:paraId="79FDAD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1E24ED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7B51CB" w14:textId="77777777" w:rsidR="001E798E" w:rsidRDefault="00000000">
            <w:r>
              <w:rPr>
                <w:sz w:val="18"/>
                <w:szCs w:val="18"/>
              </w:rPr>
              <w:t>SHOC-DEMOB-[YYYY]-[SEQ]</w:t>
            </w:r>
          </w:p>
        </w:tc>
      </w:tr>
      <w:tr w:rsidR="001E798E" w14:paraId="3E6AFA5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EFBF38" w14:textId="77777777" w:rsidR="001E798E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878E4C" w14:textId="77777777" w:rsidR="001E798E" w:rsidRDefault="001E798E"/>
        </w:tc>
      </w:tr>
      <w:tr w:rsidR="001E798E" w14:paraId="5EF4CE1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129155" w14:textId="77777777" w:rsidR="001E798E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5E266C" w14:textId="77777777" w:rsidR="001E798E" w:rsidRDefault="001E798E"/>
        </w:tc>
      </w:tr>
      <w:tr w:rsidR="001E798E" w14:paraId="15DFAEB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92D517" w14:textId="77777777" w:rsidR="001E798E" w:rsidRDefault="00000000">
            <w:r>
              <w:rPr>
                <w:b/>
                <w:bCs/>
                <w:sz w:val="18"/>
                <w:szCs w:val="18"/>
              </w:rPr>
              <w:t>Demob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05CEE9" w14:textId="77777777" w:rsidR="001E798E" w:rsidRDefault="001E798E"/>
        </w:tc>
      </w:tr>
    </w:tbl>
    <w:p w14:paraId="413E75CD" w14:textId="77777777" w:rsidR="001E798E" w:rsidRDefault="00000000">
      <w:pPr>
        <w:pStyle w:val="Heading2"/>
        <w:spacing w:before="150"/>
      </w:pPr>
      <w:r>
        <w:t>Handover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5464"/>
        <w:gridCol w:w="1542"/>
        <w:gridCol w:w="1534"/>
      </w:tblGrid>
      <w:tr w:rsidR="001E798E" w14:paraId="5E7C880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43A12B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ECB6C6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E2C779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AF39A8B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1E798E" w14:paraId="0B82DEF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C7ED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19E9D3" w14:textId="77777777" w:rsidR="001E798E" w:rsidRDefault="00000000">
            <w:r>
              <w:rPr>
                <w:sz w:val="18"/>
                <w:szCs w:val="18"/>
              </w:rPr>
              <w:t>Brief replacement/successor on ongoing tasks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2C0B9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53B5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7A061595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F5E9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D0361" w14:textId="77777777" w:rsidR="001E798E" w:rsidRDefault="00000000">
            <w:r>
              <w:rPr>
                <w:sz w:val="18"/>
                <w:szCs w:val="18"/>
              </w:rPr>
              <w:t>Transfer all files and documentation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7540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EE4A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088850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6E333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6EEED" w14:textId="77777777" w:rsidR="001E798E" w:rsidRDefault="00000000">
            <w:r>
              <w:rPr>
                <w:sz w:val="18"/>
                <w:szCs w:val="18"/>
              </w:rPr>
              <w:t>Update status of all pending actions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38B3F2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5C071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E9CC0C1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63243F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25728" w14:textId="77777777" w:rsidR="001E798E" w:rsidRDefault="00000000">
            <w:r>
              <w:rPr>
                <w:sz w:val="18"/>
                <w:szCs w:val="18"/>
              </w:rPr>
              <w:t>Return all SHOC equipment (communications, IT)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86844E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8E77F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86CCC1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9B8248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1F0A7" w14:textId="77777777" w:rsidR="001E798E" w:rsidRDefault="00000000">
            <w:r>
              <w:rPr>
                <w:sz w:val="18"/>
                <w:szCs w:val="18"/>
              </w:rPr>
              <w:t>Return ID badges and access cards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DA111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CF1BD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CAF82D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DD9FC2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46D1C9" w14:textId="77777777" w:rsidR="001E798E" w:rsidRDefault="00000000">
            <w:r>
              <w:rPr>
                <w:sz w:val="18"/>
                <w:szCs w:val="18"/>
              </w:rPr>
              <w:t>Submit final activity report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ACCB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BB260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5E883C8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3B90E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34D94" w14:textId="77777777" w:rsidR="001E798E" w:rsidRDefault="00000000">
            <w:r>
              <w:rPr>
                <w:sz w:val="18"/>
                <w:szCs w:val="18"/>
              </w:rPr>
              <w:t>Clear financial advances (receipts submitted)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4082D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2A5EEA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B16283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86FB1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5C2282" w14:textId="77777777" w:rsidR="001E798E" w:rsidRDefault="00000000">
            <w:r>
              <w:rPr>
                <w:sz w:val="18"/>
                <w:szCs w:val="18"/>
              </w:rPr>
              <w:t>Complete exit interview with Team Lead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A4BE0E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BD71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2B4CA19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12016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BA494" w14:textId="77777777" w:rsidR="001E798E" w:rsidRDefault="00000000">
            <w:r>
              <w:rPr>
                <w:sz w:val="18"/>
                <w:szCs w:val="18"/>
              </w:rPr>
              <w:t>Schedule psychological debrief (SOP 5.3)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75A06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752B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7706013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DF6A9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098CDB" w14:textId="77777777" w:rsidR="001E798E" w:rsidRDefault="00000000">
            <w:r>
              <w:rPr>
                <w:sz w:val="18"/>
                <w:szCs w:val="18"/>
              </w:rPr>
              <w:t>Provide contact details for follow-up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6D9184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743445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C68DBF7" w14:textId="77777777" w:rsidR="001E798E" w:rsidRDefault="00000000">
      <w:pPr>
        <w:pStyle w:val="Heading2"/>
        <w:spacing w:before="150"/>
      </w:pPr>
      <w:r>
        <w:t>Clearance Signatures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229"/>
        <w:gridCol w:w="2249"/>
        <w:gridCol w:w="2223"/>
      </w:tblGrid>
      <w:tr w:rsidR="001E798E" w14:paraId="0D3F01A7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DCB75DD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1755EAD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EBDDFF3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5454398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7B2612E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52F1891" w14:textId="77777777" w:rsidR="001E798E" w:rsidRDefault="00000000">
            <w:r>
              <w:rPr>
                <w:b/>
                <w:bCs/>
                <w:sz w:val="18"/>
                <w:szCs w:val="18"/>
              </w:rPr>
              <w:t>Outgoing Staff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CE55A8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B8E5DA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568B2E" w14:textId="77777777" w:rsidR="001E798E" w:rsidRDefault="001E798E"/>
        </w:tc>
      </w:tr>
      <w:tr w:rsidR="001E798E" w14:paraId="1E1480DF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EB0857A" w14:textId="77777777" w:rsidR="001E798E" w:rsidRDefault="00000000">
            <w:r>
              <w:rPr>
                <w:b/>
                <w:bCs/>
                <w:sz w:val="18"/>
                <w:szCs w:val="18"/>
              </w:rPr>
              <w:t>Replacement/Successor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D9DDE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9E33EE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3AE29C" w14:textId="77777777" w:rsidR="001E798E" w:rsidRDefault="001E798E"/>
        </w:tc>
      </w:tr>
      <w:tr w:rsidR="001E798E" w14:paraId="4B63F643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3A0AAC7" w14:textId="77777777" w:rsidR="001E798E" w:rsidRDefault="00000000">
            <w:r>
              <w:rPr>
                <w:b/>
                <w:bCs/>
                <w:sz w:val="18"/>
                <w:szCs w:val="18"/>
              </w:rPr>
              <w:t>ERT Team Lead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C45DE0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521C17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0C5D4B" w14:textId="77777777" w:rsidR="001E798E" w:rsidRDefault="001E798E"/>
        </w:tc>
      </w:tr>
      <w:tr w:rsidR="001E798E" w14:paraId="1C93EDA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EB5762" w14:textId="77777777" w:rsidR="001E798E" w:rsidRDefault="00000000">
            <w:r>
              <w:rPr>
                <w:b/>
                <w:bCs/>
                <w:sz w:val="18"/>
                <w:szCs w:val="18"/>
              </w:rPr>
              <w:t>Finance Clearance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42BC8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0880C" w14:textId="77777777" w:rsidR="001E798E" w:rsidRDefault="001E798E"/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C01FE2" w14:textId="77777777" w:rsidR="001E798E" w:rsidRDefault="001E798E"/>
        </w:tc>
      </w:tr>
    </w:tbl>
    <w:p w14:paraId="7211F81C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