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B865" w14:textId="77777777" w:rsidR="00E7159B" w:rsidRDefault="00000000">
      <w:pPr>
        <w:pStyle w:val="Heading1"/>
      </w:pPr>
      <w:r>
        <w:lastRenderedPageBreak/>
        <w:t>Annex 5.4-I: Individual Development Plan Template</w:t>
      </w:r>
    </w:p>
    <w:p w14:paraId="04E0E98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individual learning goals and development activities.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2181"/>
        <w:gridCol w:w="2709"/>
        <w:gridCol w:w="1416"/>
      </w:tblGrid>
      <w:tr w:rsidR="00875E2C" w14:paraId="30817BF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6B12F1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C284E8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71C4EC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C6953" w14:textId="77777777" w:rsidR="00E7159B" w:rsidRDefault="00E7159B"/>
        </w:tc>
      </w:tr>
      <w:tr w:rsidR="00875E2C" w14:paraId="2E7174F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7D2192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7DC763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5709A5" w14:textId="77777777" w:rsidR="00E7159B" w:rsidRDefault="00000000">
            <w:r>
              <w:rPr>
                <w:b/>
                <w:bCs/>
                <w:sz w:val="18"/>
                <w:szCs w:val="18"/>
              </w:rPr>
              <w:t>Plan Period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19A8E6" w14:textId="77777777" w:rsidR="00E7159B" w:rsidRDefault="00E7159B"/>
        </w:tc>
      </w:tr>
    </w:tbl>
    <w:p w14:paraId="51A119D8" w14:textId="77777777" w:rsidR="00E7159B" w:rsidRDefault="00000000">
      <w:pPr>
        <w:pStyle w:val="Heading2"/>
        <w:spacing w:before="150"/>
      </w:pPr>
      <w:r>
        <w:t>Current Competency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3"/>
        <w:gridCol w:w="1930"/>
        <w:gridCol w:w="1812"/>
        <w:gridCol w:w="1801"/>
      </w:tblGrid>
      <w:tr w:rsidR="00875E2C" w14:paraId="713A4EDA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6965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 Area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7397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Level (1-4)</w:t>
            </w:r>
          </w:p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77D52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Level</w:t>
            </w:r>
          </w:p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38E87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875E2C" w14:paraId="19237BE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0018C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8378A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7A79D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5FCE4" w14:textId="77777777" w:rsidR="00E7159B" w:rsidRDefault="00E7159B"/>
        </w:tc>
      </w:tr>
      <w:tr w:rsidR="00875E2C" w14:paraId="2BD1DE7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5859F" w14:textId="77777777" w:rsidR="00E7159B" w:rsidRDefault="00000000">
            <w:r>
              <w:rPr>
                <w:sz w:val="18"/>
                <w:szCs w:val="18"/>
              </w:rPr>
              <w:t>Emergency Operations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F3CE6C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2DEC6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9398E" w14:textId="77777777" w:rsidR="00E7159B" w:rsidRDefault="00E7159B"/>
        </w:tc>
      </w:tr>
      <w:tr w:rsidR="00875E2C" w14:paraId="35EB7AE8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F776F" w14:textId="77777777" w:rsidR="00E7159B" w:rsidRDefault="00000000">
            <w:r>
              <w:rPr>
                <w:sz w:val="18"/>
                <w:szCs w:val="18"/>
              </w:rPr>
              <w:t>Technical/Sector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A5A3C1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88196C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443D2B" w14:textId="77777777" w:rsidR="00E7159B" w:rsidRDefault="00E7159B"/>
        </w:tc>
      </w:tr>
      <w:tr w:rsidR="00875E2C" w14:paraId="226BE84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6D96B" w14:textId="77777777" w:rsidR="00E7159B" w:rsidRDefault="00000000">
            <w:r>
              <w:rPr>
                <w:sz w:val="18"/>
                <w:szCs w:val="18"/>
              </w:rPr>
              <w:t>Leadership/Soft Skills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5FAE1F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A7A357" w14:textId="77777777" w:rsidR="00E7159B" w:rsidRDefault="00E7159B"/>
        </w:tc>
        <w:tc>
          <w:tcPr>
            <w:tcW w:w="1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236C4" w14:textId="77777777" w:rsidR="00E7159B" w:rsidRDefault="00E7159B"/>
        </w:tc>
      </w:tr>
    </w:tbl>
    <w:p w14:paraId="20BAB500" w14:textId="77777777" w:rsidR="00E7159B" w:rsidRDefault="00000000">
      <w:pPr>
        <w:pStyle w:val="Heading2"/>
        <w:spacing w:before="150"/>
      </w:pPr>
      <w:r>
        <w:t>Development Goals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3447"/>
        <w:gridCol w:w="2302"/>
        <w:gridCol w:w="1453"/>
        <w:gridCol w:w="1348"/>
      </w:tblGrid>
      <w:tr w:rsidR="00875E2C" w14:paraId="27CF52C7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BE86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9307F5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Goal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921A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Activity/Training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19120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D5DEC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75E2C" w14:paraId="4C69EA6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A76C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0483B1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3CEF6C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9DF12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F9167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  <w:tr w:rsidR="00875E2C" w14:paraId="4BBD1C4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52E81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E45F9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F1ADB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E5FC48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0C1CE3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  <w:tr w:rsidR="00875E2C" w14:paraId="0FA28EF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F304F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127FDF" w14:textId="77777777" w:rsidR="00E7159B" w:rsidRDefault="00E7159B"/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08FCA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5902E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D280C2" w14:textId="77777777" w:rsidR="00E7159B" w:rsidRDefault="00000000">
            <w:r>
              <w:rPr>
                <w:sz w:val="18"/>
                <w:szCs w:val="18"/>
              </w:rPr>
              <w:t>☐ Pend ☐ Done</w:t>
            </w:r>
          </w:p>
        </w:tc>
      </w:tr>
    </w:tbl>
    <w:p w14:paraId="6A52356C" w14:textId="77777777" w:rsidR="00E7159B" w:rsidRDefault="00000000">
      <w:pPr>
        <w:pStyle w:val="Heading2"/>
        <w:spacing w:before="150"/>
      </w:pPr>
      <w:r>
        <w:t>Certifications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1931"/>
        <w:gridCol w:w="2279"/>
        <w:gridCol w:w="1348"/>
      </w:tblGrid>
      <w:tr w:rsidR="00875E2C" w14:paraId="52E8C02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D85ED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BAC8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Status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B4509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842E1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</w:tr>
      <w:tr w:rsidR="00875E2C" w14:paraId="3100E3A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21B2B3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15EE3" w14:textId="77777777" w:rsidR="00E7159B" w:rsidRDefault="00000000">
            <w:r>
              <w:rPr>
                <w:sz w:val="18"/>
                <w:szCs w:val="18"/>
              </w:rPr>
              <w:t>☐ Current ☐ Expiring ☐ None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1E67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3E97B" w14:textId="77777777" w:rsidR="00E7159B" w:rsidRDefault="00E7159B"/>
        </w:tc>
      </w:tr>
      <w:tr w:rsidR="00875E2C" w14:paraId="0BFFC26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9906D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65F84" w14:textId="77777777" w:rsidR="00E7159B" w:rsidRDefault="00000000">
            <w:r>
              <w:rPr>
                <w:sz w:val="18"/>
                <w:szCs w:val="18"/>
              </w:rPr>
              <w:t>☐ Current ☐ Expiring ☐ None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B347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81664" w14:textId="77777777" w:rsidR="00E7159B" w:rsidRDefault="00E7159B"/>
        </w:tc>
      </w:tr>
    </w:tbl>
    <w:p w14:paraId="6DD205F1" w14:textId="77777777" w:rsidR="00E7159B" w:rsidRDefault="00000000">
      <w:pPr>
        <w:pStyle w:val="Heading2"/>
        <w:spacing w:before="150"/>
      </w:pPr>
      <w:r>
        <w:t>Agreement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3014"/>
        <w:gridCol w:w="2993"/>
      </w:tblGrid>
      <w:tr w:rsidR="00875E2C" w14:paraId="729103F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3AD98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B8B8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86705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875E2C" w14:paraId="0E9F290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052CBD7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2C32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5BD62" w14:textId="77777777" w:rsidR="00E7159B" w:rsidRDefault="00E7159B"/>
        </w:tc>
      </w:tr>
      <w:tr w:rsidR="00875E2C" w14:paraId="790DF37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F4BB05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7765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50642" w14:textId="77777777" w:rsidR="00E7159B" w:rsidRDefault="00E7159B"/>
        </w:tc>
      </w:tr>
    </w:tbl>
    <w:p w14:paraId="2741B569" w14:textId="77777777" w:rsidR="00E7159B" w:rsidRDefault="00000000">
      <w:pPr>
        <w:spacing w:before="80"/>
      </w:pPr>
      <w:r>
        <w:rPr>
          <w:i/>
          <w:iCs/>
          <w:color w:val="666666"/>
        </w:rPr>
        <w:t>Review: Mid-year and annual | Custodian: HR Officer | Classification: CONFIDENTIAL</w:t>
      </w:r>
    </w:p>
    <w:p w14:paraId="1ED931D2" w14:textId="77777777" w:rsidR="00E7159B" w:rsidRDefault="00000000">
      <w:r>
        <w:br w:type="page"/>
      </w:r>
    </w:p>
    <w:p w14:paraId="0D59135E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5.4 AND ANNEXES —</w:t>
      </w:r>
    </w:p>
    <w:p w14:paraId="2D48BAF7" w14:textId="77777777" w:rsidR="00E7159B" w:rsidRDefault="00000000">
      <w:pPr>
        <w:jc w:val="center"/>
      </w:pPr>
      <w:r>
        <w:rPr>
          <w:color w:val="666666"/>
        </w:rPr>
        <w:t>Document Control: SHOC SOP 5.4 v2.0</w:t>
      </w:r>
    </w:p>
    <w:p w14:paraId="5A3969F3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67A26F69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IFRC Learning | UNDAC | AHA Centre | INSARAG | Sphere</w:t>
      </w:r>
    </w:p>
    <w:p w14:paraId="5D98EAB5" w14:textId="77777777" w:rsidR="006B3630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