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9C82" w14:textId="77777777" w:rsidR="00E7159B" w:rsidRDefault="00000000">
      <w:pPr>
        <w:pStyle w:val="Heading1"/>
      </w:pPr>
      <w:r>
        <w:lastRenderedPageBreak/>
        <w:t>Annex 5.5-G: 360-Degree Feedback Form</w:t>
      </w:r>
    </w:p>
    <w:p w14:paraId="72DFDC9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Gather multi-source feedback to supplement supervisor assessment (optional tool).</w:t>
      </w:r>
    </w:p>
    <w:p w14:paraId="111DD9D5" w14:textId="77777777" w:rsidR="00E7159B" w:rsidRDefault="00000000">
      <w:pPr>
        <w:pStyle w:val="Heading2"/>
      </w:pPr>
      <w:r>
        <w:t>Instructions</w:t>
      </w:r>
    </w:p>
    <w:p w14:paraId="413A7F8B" w14:textId="77777777" w:rsidR="00E7159B" w:rsidRDefault="00000000">
      <w:r>
        <w:t>This form gathers feedback from multiple perspectives (peers, direct reports, stakeholders) to provide a fuller picture of performance. Responses are confidential and aggregated. Please rate honestly on a scale of 1-5.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4"/>
        <w:gridCol w:w="6752"/>
      </w:tblGrid>
      <w:tr w:rsidR="00EE3179" w14:paraId="0AD6769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3BD60D" w14:textId="77777777" w:rsidR="00E7159B" w:rsidRDefault="00000000">
            <w:r>
              <w:rPr>
                <w:b/>
                <w:bCs/>
                <w:sz w:val="18"/>
                <w:szCs w:val="18"/>
              </w:rPr>
              <w:t>Staff Being Assessed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8FB9C5" w14:textId="77777777" w:rsidR="00E7159B" w:rsidRDefault="00E7159B"/>
        </w:tc>
      </w:tr>
      <w:tr w:rsidR="00EE3179" w14:paraId="4162B0E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0901EEC" w14:textId="77777777" w:rsidR="00E7159B" w:rsidRDefault="00000000">
            <w:r>
              <w:rPr>
                <w:b/>
                <w:bCs/>
                <w:sz w:val="18"/>
                <w:szCs w:val="18"/>
              </w:rPr>
              <w:t>Feedback Provider Role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FF3A0D" w14:textId="77777777" w:rsidR="00E7159B" w:rsidRDefault="00000000">
            <w:r>
              <w:rPr>
                <w:sz w:val="18"/>
                <w:szCs w:val="18"/>
              </w:rPr>
              <w:t>☐ Peer ☐ Direct Report ☐ Internal Stakeholder ☐ External Stakeholder</w:t>
            </w:r>
          </w:p>
        </w:tc>
      </w:tr>
    </w:tbl>
    <w:p w14:paraId="022A7ABF" w14:textId="77777777" w:rsidR="00E7159B" w:rsidRDefault="00000000">
      <w:pPr>
        <w:pStyle w:val="Heading2"/>
        <w:spacing w:before="150"/>
      </w:pPr>
      <w:r>
        <w:t>Competency Feedback (1=Poor to 5=Excellent)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7"/>
        <w:gridCol w:w="769"/>
        <w:gridCol w:w="770"/>
        <w:gridCol w:w="770"/>
        <w:gridCol w:w="770"/>
        <w:gridCol w:w="770"/>
        <w:gridCol w:w="1310"/>
      </w:tblGrid>
      <w:tr w:rsidR="00EE3179" w14:paraId="607B4FD0" w14:textId="77777777">
        <w:trPr>
          <w:tblHeader/>
        </w:trPr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2B3B4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32148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F7B18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630E9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33A2A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5F4AF4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6F5D86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EE3179" w14:paraId="562981B0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B1D672" w14:textId="77777777" w:rsidR="00E7159B" w:rsidRDefault="00000000">
            <w:r>
              <w:rPr>
                <w:sz w:val="18"/>
                <w:szCs w:val="18"/>
              </w:rPr>
              <w:t>Communication — Clearly conveys information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7CC53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A73EF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27CEC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3510A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CC6E1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A96F8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EE3179" w14:paraId="1D78D731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611462" w14:textId="77777777" w:rsidR="00E7159B" w:rsidRDefault="00000000">
            <w:r>
              <w:rPr>
                <w:sz w:val="18"/>
                <w:szCs w:val="18"/>
              </w:rPr>
              <w:t>Collaboration — Works effectively with others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57A61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8C1D9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591F0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070C5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71D23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9AECB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EE3179" w14:paraId="53EDA1A0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E4460C" w14:textId="77777777" w:rsidR="00E7159B" w:rsidRDefault="00000000">
            <w:r>
              <w:rPr>
                <w:sz w:val="18"/>
                <w:szCs w:val="18"/>
              </w:rPr>
              <w:t>Problem-Solving — Addresses challenges effectively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600CA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D1674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7348F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C2D41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50591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75B6A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EE3179" w14:paraId="1404B20F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5E595B" w14:textId="77777777" w:rsidR="00E7159B" w:rsidRDefault="00000000">
            <w:r>
              <w:rPr>
                <w:sz w:val="18"/>
                <w:szCs w:val="18"/>
              </w:rPr>
              <w:t>Reliability — Delivers on commitments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96D6E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BFCD9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3DDF2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A602A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C193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38B1A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EE3179" w14:paraId="7533038A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2FA120" w14:textId="77777777" w:rsidR="00E7159B" w:rsidRDefault="00000000">
            <w:r>
              <w:rPr>
                <w:sz w:val="18"/>
                <w:szCs w:val="18"/>
              </w:rPr>
              <w:t>Professionalism — Maintains high standards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44FA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BE5D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BCFF9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A5E3D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22EB2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A4F40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EE3179" w14:paraId="1F84BB4E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1BB227" w14:textId="77777777" w:rsidR="00E7159B" w:rsidRDefault="00000000">
            <w:r>
              <w:rPr>
                <w:sz w:val="18"/>
                <w:szCs w:val="18"/>
              </w:rPr>
              <w:t>Leadership* — Guides and motivates others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8E671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15F74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BB7C4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9AF5A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CEBCF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33490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42125030" w14:textId="77777777" w:rsidR="00E7159B" w:rsidRDefault="00000000">
      <w:pPr>
        <w:spacing w:before="60"/>
      </w:pPr>
      <w:r>
        <w:rPr>
          <w:i/>
          <w:iCs/>
        </w:rPr>
        <w:t>*Leadership question applicable for supervisory positions only</w:t>
      </w:r>
    </w:p>
    <w:p w14:paraId="539B2BC3" w14:textId="77777777" w:rsidR="00E7159B" w:rsidRDefault="00000000">
      <w:pPr>
        <w:pStyle w:val="Heading2"/>
        <w:spacing w:before="150"/>
      </w:pPr>
      <w:r>
        <w:t>Open Feedback</w:t>
      </w:r>
    </w:p>
    <w:p w14:paraId="02EAA804" w14:textId="77777777" w:rsidR="00E7159B" w:rsidRDefault="00000000">
      <w:r>
        <w:rPr>
          <w:b/>
          <w:bCs/>
        </w:rPr>
        <w:t>What does this person do well?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308850C5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C6290" w14:textId="77777777" w:rsidR="00E7159B" w:rsidRDefault="00E7159B"/>
          <w:p w14:paraId="4A9E2899" w14:textId="77777777" w:rsidR="00E7159B" w:rsidRDefault="00E7159B"/>
        </w:tc>
      </w:tr>
    </w:tbl>
    <w:p w14:paraId="788F7193" w14:textId="77777777" w:rsidR="00E7159B" w:rsidRDefault="00000000">
      <w:pPr>
        <w:spacing w:before="100"/>
      </w:pPr>
      <w:r>
        <w:rPr>
          <w:b/>
          <w:bCs/>
        </w:rPr>
        <w:t>What could this person improve?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52639E62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0516B4" w14:textId="77777777" w:rsidR="00E7159B" w:rsidRDefault="00E7159B"/>
          <w:p w14:paraId="0844CC70" w14:textId="77777777" w:rsidR="00E7159B" w:rsidRDefault="00E7159B"/>
        </w:tc>
      </w:tr>
    </w:tbl>
    <w:p w14:paraId="52BFEA32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