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1-C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Audit Trail Documentation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Documents the complete audit trail for financial transactions ensuring compliance verification and accountability.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1.1 Step 1.3 | Output Code: ATD-01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Transaction Reference: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 Range: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Audit Period: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Transaction Audit Trail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400"/>
        <w:gridCol w:w="1600"/>
        <w:gridCol w:w="1600"/>
        <w:gridCol w:w="1480"/>
      </w:tblGrid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Date/Time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Txn ID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By</w:t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 Ref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Document Trail Verification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600"/>
        <w:gridCol w:w="2480"/>
      </w:tblGrid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3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 Number</w:t>
            </w:r>
          </w:p>
        </w:tc>
        <w:tc>
          <w:tcPr>
            <w:tcW w:type="dxa" w:w="2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Purchase Requisition</w:t>
            </w:r>
          </w:p>
        </w:tc>
        <w:tc>
          <w:tcPr>
            <w:tcW w:type="dxa" w:w="3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Purchase Order</w:t>
            </w:r>
          </w:p>
        </w:tc>
        <w:tc>
          <w:tcPr>
            <w:tcW w:type="dxa" w:w="3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Goods Received Note</w:t>
            </w:r>
          </w:p>
        </w:tc>
        <w:tc>
          <w:tcPr>
            <w:tcW w:type="dxa" w:w="3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</w:t>
            </w:r>
          </w:p>
        </w:tc>
        <w:tc>
          <w:tcPr>
            <w:tcW w:type="dxa" w:w="3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 Voucher</w:t>
            </w:r>
          </w:p>
        </w:tc>
        <w:tc>
          <w:tcPr>
            <w:tcW w:type="dxa" w:w="3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 Statement</w:t>
            </w:r>
          </w:p>
        </w:tc>
        <w:tc>
          <w:tcPr>
            <w:tcW w:type="dxa" w:w="3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Audit Verification</w:t>
      </w:r>
    </w:p>
    <w:p>
      <w:pPr>
        <w:spacing w:after="100"/>
      </w:pPr>
      <w:r>
        <w:rPr>
          <w:rFonts w:ascii="Arial" w:cs="Arial" w:eastAsia="Arial" w:hAnsi="Arial"/>
          <w:i w:val="false"/>
          <w:iCs w:val="false"/>
          <w:color w:val="000000"/>
          <w:sz w:val="18"/>
          <w:szCs w:val="18"/>
        </w:rPr>
        <w:t xml:space="preserve">Trail completeness verified: ☐ Yes ☐ No | Discrepancies: ☐ None ☐ Minor ☐ Major</w:t>
      </w: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 By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Reviewed By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2026-03-26T17:08:27.991Z</dcterms:created>
  <dcterms:modified xsi:type="dcterms:W3CDTF">2026-03-26T17:08:27.991Z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