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078" w:rsidRPr="00CD0078" w:rsidRDefault="00F50524" w:rsidP="00CD0078">
      <w:pPr>
        <w:jc w:val="center"/>
        <w:rPr>
          <w:sz w:val="52"/>
          <w:szCs w:val="52"/>
        </w:rPr>
      </w:pPr>
      <w:r>
        <w:rPr>
          <w:sz w:val="52"/>
          <w:szCs w:val="52"/>
        </w:rPr>
        <w:t>OBD</w:t>
      </w:r>
      <w:r w:rsidR="00CD0078" w:rsidRPr="00CD0078">
        <w:rPr>
          <w:sz w:val="52"/>
          <w:szCs w:val="52"/>
        </w:rPr>
        <w:t xml:space="preserve"> Capability GUI</w:t>
      </w:r>
    </w:p>
    <w:p w:rsidR="00CD0078" w:rsidRPr="00CD0078" w:rsidRDefault="00CD0078" w:rsidP="00CD0078">
      <w:pPr>
        <w:jc w:val="center"/>
      </w:pPr>
    </w:p>
    <w:p w:rsidR="00CD0078" w:rsidRDefault="00CD0078" w:rsidP="00CD0078">
      <w:pPr>
        <w:jc w:val="center"/>
        <w:rPr>
          <w:sz w:val="36"/>
          <w:szCs w:val="36"/>
        </w:rPr>
      </w:pPr>
      <w:r>
        <w:rPr>
          <w:sz w:val="36"/>
          <w:szCs w:val="36"/>
        </w:rPr>
        <w:t>Installation Requirements</w:t>
      </w:r>
    </w:p>
    <w:p w:rsidR="00CD0078" w:rsidRDefault="00CD0078" w:rsidP="00CD0078">
      <w:pPr>
        <w:jc w:val="center"/>
        <w:rPr>
          <w:sz w:val="36"/>
          <w:szCs w:val="36"/>
        </w:rPr>
      </w:pPr>
      <w:r>
        <w:rPr>
          <w:sz w:val="36"/>
          <w:szCs w:val="36"/>
        </w:rPr>
        <w:t>And</w:t>
      </w:r>
    </w:p>
    <w:p w:rsidR="00CD0078" w:rsidRDefault="00CD0078" w:rsidP="00CD0078">
      <w:pPr>
        <w:jc w:val="center"/>
        <w:rPr>
          <w:sz w:val="36"/>
          <w:szCs w:val="36"/>
        </w:rPr>
      </w:pPr>
      <w:r>
        <w:rPr>
          <w:sz w:val="36"/>
          <w:szCs w:val="36"/>
        </w:rPr>
        <w:t>Instructions</w:t>
      </w:r>
    </w:p>
    <w:p w:rsidR="00CD0078" w:rsidRDefault="00CD0078" w:rsidP="00CD0078">
      <w:pPr>
        <w:jc w:val="center"/>
      </w:pPr>
    </w:p>
    <w:p w:rsidR="00CD0078" w:rsidRDefault="00CD0078" w:rsidP="00CD0078">
      <w:pPr>
        <w:jc w:val="center"/>
      </w:pPr>
      <w:r>
        <w:t>Chris Remington</w:t>
      </w:r>
    </w:p>
    <w:p w:rsidR="00CD0078" w:rsidRDefault="00002972" w:rsidP="00CD0078">
      <w:pPr>
        <w:jc w:val="center"/>
      </w:pPr>
      <w:r>
        <w:t>April 30</w:t>
      </w:r>
      <w:r w:rsidR="009D5EBA">
        <w:t>, 2014</w:t>
      </w:r>
    </w:p>
    <w:p w:rsidR="00CD0078" w:rsidRDefault="00CD0078" w:rsidP="00CD0078"/>
    <w:p w:rsidR="00CD0078" w:rsidRPr="00277788" w:rsidRDefault="00CD0078" w:rsidP="004F1FE1">
      <w:pPr>
        <w:jc w:val="both"/>
        <w:rPr>
          <w:b/>
        </w:rPr>
      </w:pPr>
      <w:r w:rsidRPr="00277788">
        <w:rPr>
          <w:b/>
        </w:rPr>
        <w:t xml:space="preserve">High Level Overview of </w:t>
      </w:r>
      <w:r w:rsidR="00CD64DB" w:rsidRPr="00277788">
        <w:rPr>
          <w:b/>
        </w:rPr>
        <w:t>Requirements</w:t>
      </w:r>
      <w:r w:rsidRPr="00277788">
        <w:rPr>
          <w:b/>
        </w:rPr>
        <w:t>:</w:t>
      </w:r>
    </w:p>
    <w:p w:rsidR="00CD64DB" w:rsidRDefault="00F5380E" w:rsidP="004F1FE1">
      <w:pPr>
        <w:pStyle w:val="ListParagraph"/>
        <w:numPr>
          <w:ilvl w:val="0"/>
          <w:numId w:val="1"/>
        </w:numPr>
        <w:jc w:val="both"/>
      </w:pPr>
      <w:r>
        <w:t>You will need one of the following software installations</w:t>
      </w:r>
    </w:p>
    <w:p w:rsidR="00CD0078" w:rsidRDefault="00CD0078" w:rsidP="004F1FE1">
      <w:pPr>
        <w:pStyle w:val="ListParagraph"/>
        <w:numPr>
          <w:ilvl w:val="1"/>
          <w:numId w:val="1"/>
        </w:numPr>
        <w:jc w:val="both"/>
      </w:pPr>
      <w:r w:rsidRPr="00C01E0D">
        <w:t>Matlab R2010a</w:t>
      </w:r>
      <w:r>
        <w:t xml:space="preserve"> (32- or 64-bit) with the Statistics and Database toolbox</w:t>
      </w:r>
    </w:p>
    <w:p w:rsidR="00CD64DB" w:rsidRPr="00CD64DB" w:rsidRDefault="00CD64DB" w:rsidP="004F1FE1">
      <w:pPr>
        <w:pStyle w:val="ListParagraph"/>
        <w:numPr>
          <w:ilvl w:val="2"/>
          <w:numId w:val="1"/>
        </w:numPr>
        <w:jc w:val="both"/>
      </w:pPr>
      <w:r>
        <w:rPr>
          <w:rFonts w:ascii="Arial" w:hAnsi="Arial" w:cs="Arial"/>
          <w:sz w:val="18"/>
          <w:szCs w:val="18"/>
        </w:rPr>
        <w:t>MATLAB &amp; ALL TOOLS (US USERS ONLY) 32-BIT – R2010a PSP 4.1</w:t>
      </w:r>
    </w:p>
    <w:p w:rsidR="00CD64DB" w:rsidRDefault="00CD64DB" w:rsidP="004F1FE1">
      <w:pPr>
        <w:pStyle w:val="ListParagraph"/>
        <w:numPr>
          <w:ilvl w:val="2"/>
          <w:numId w:val="1"/>
        </w:numPr>
        <w:jc w:val="both"/>
      </w:pPr>
      <w:r>
        <w:rPr>
          <w:rFonts w:ascii="Arial" w:hAnsi="Arial" w:cs="Arial"/>
          <w:sz w:val="18"/>
          <w:szCs w:val="18"/>
        </w:rPr>
        <w:t>MATLAB &amp; ALL TOOLS (US USERS ONLY) 64-BIT – R2010a PSP 4.1</w:t>
      </w:r>
    </w:p>
    <w:p w:rsidR="00CD64DB" w:rsidRDefault="009D5EBA" w:rsidP="009D5EBA">
      <w:pPr>
        <w:pStyle w:val="ListParagraph"/>
        <w:numPr>
          <w:ilvl w:val="1"/>
          <w:numId w:val="1"/>
        </w:numPr>
        <w:jc w:val="both"/>
      </w:pPr>
      <w:r w:rsidRPr="00C01E0D">
        <w:t>Matlab R2013b</w:t>
      </w:r>
      <w:r>
        <w:t xml:space="preserve"> (32- or 64-bit) with the Statistics and Database toolbox</w:t>
      </w:r>
    </w:p>
    <w:p w:rsidR="009D5EBA" w:rsidRPr="009D5EBA" w:rsidRDefault="009D5EBA" w:rsidP="009D5EBA">
      <w:pPr>
        <w:pStyle w:val="ListParagraph"/>
        <w:numPr>
          <w:ilvl w:val="2"/>
          <w:numId w:val="1"/>
        </w:numPr>
        <w:jc w:val="both"/>
      </w:pPr>
      <w:r>
        <w:rPr>
          <w:rFonts w:ascii="Arial" w:hAnsi="Arial" w:cs="Arial"/>
          <w:sz w:val="18"/>
          <w:szCs w:val="18"/>
        </w:rPr>
        <w:t>MATLAB &amp; ALL TOOLS (US USERS ONLY_X32) – R2013B + PSP 7.0</w:t>
      </w:r>
    </w:p>
    <w:p w:rsidR="009D5EBA" w:rsidRPr="009D5EBA" w:rsidRDefault="009D5EBA" w:rsidP="009D5EBA">
      <w:pPr>
        <w:pStyle w:val="ListParagraph"/>
        <w:numPr>
          <w:ilvl w:val="2"/>
          <w:numId w:val="1"/>
        </w:numPr>
        <w:jc w:val="both"/>
      </w:pPr>
      <w:r>
        <w:rPr>
          <w:rFonts w:ascii="Arial" w:hAnsi="Arial" w:cs="Arial"/>
          <w:sz w:val="18"/>
          <w:szCs w:val="18"/>
        </w:rPr>
        <w:t>MATLAB &amp; ALL TOOLS (US USERS ONLY_X64) – R2013B + PSP 7.0</w:t>
      </w:r>
    </w:p>
    <w:p w:rsidR="00CD64DB" w:rsidRDefault="00CD64DB" w:rsidP="004F1FE1">
      <w:pPr>
        <w:pStyle w:val="ListParagraph"/>
        <w:numPr>
          <w:ilvl w:val="0"/>
          <w:numId w:val="1"/>
        </w:numPr>
        <w:jc w:val="both"/>
      </w:pPr>
      <w:r>
        <w:t>Have you</w:t>
      </w:r>
      <w:r w:rsidR="0048224F">
        <w:t>r</w:t>
      </w:r>
      <w:r>
        <w:t xml:space="preserve"> wwid added to the access permission list of the HD Capability server</w:t>
      </w:r>
    </w:p>
    <w:p w:rsidR="00A75000" w:rsidRDefault="00A75000" w:rsidP="004F1FE1">
      <w:pPr>
        <w:pStyle w:val="ListParagraph"/>
        <w:numPr>
          <w:ilvl w:val="1"/>
          <w:numId w:val="1"/>
        </w:numPr>
        <w:jc w:val="both"/>
      </w:pPr>
      <w:r>
        <w:t xml:space="preserve">Send e-mail request to </w:t>
      </w:r>
      <w:r w:rsidR="009D5EBA">
        <w:t>Srivathsan Seshadri</w:t>
      </w:r>
      <w:r>
        <w:t xml:space="preserve"> for access</w:t>
      </w:r>
    </w:p>
    <w:p w:rsidR="00E0378C" w:rsidRPr="00E0378C" w:rsidRDefault="009D5EBA" w:rsidP="004F1FE1">
      <w:pPr>
        <w:jc w:val="both"/>
        <w:rPr>
          <w:b/>
          <w:sz w:val="36"/>
          <w:szCs w:val="36"/>
        </w:rPr>
      </w:pPr>
      <w:r>
        <w:rPr>
          <w:b/>
          <w:sz w:val="36"/>
          <w:szCs w:val="36"/>
        </w:rPr>
        <w:t>Installation</w:t>
      </w:r>
    </w:p>
    <w:p w:rsidR="00E0378C" w:rsidRDefault="00E0378C" w:rsidP="004F1FE1">
      <w:pPr>
        <w:jc w:val="both"/>
      </w:pPr>
    </w:p>
    <w:p w:rsidR="00CD0078" w:rsidRPr="00277788" w:rsidRDefault="00CD0078" w:rsidP="004F1FE1">
      <w:pPr>
        <w:jc w:val="both"/>
        <w:rPr>
          <w:b/>
        </w:rPr>
      </w:pPr>
      <w:r w:rsidRPr="00277788">
        <w:rPr>
          <w:b/>
        </w:rPr>
        <w:t xml:space="preserve">Checking </w:t>
      </w:r>
      <w:r w:rsidR="000D66D2" w:rsidRPr="00277788">
        <w:rPr>
          <w:b/>
        </w:rPr>
        <w:t>Requirements</w:t>
      </w:r>
    </w:p>
    <w:p w:rsidR="00F64B02" w:rsidRDefault="00F64B02" w:rsidP="004F1FE1">
      <w:pPr>
        <w:jc w:val="both"/>
      </w:pPr>
      <w:r>
        <w:t>If you already have Matlab installed on your computer</w:t>
      </w:r>
      <w:r w:rsidR="00E0378C">
        <w:t>, do the following:</w:t>
      </w:r>
    </w:p>
    <w:p w:rsidR="00DE2FC0" w:rsidRDefault="006C0154" w:rsidP="004F1FE1">
      <w:pPr>
        <w:pStyle w:val="ListParagraph"/>
        <w:numPr>
          <w:ilvl w:val="0"/>
          <w:numId w:val="2"/>
        </w:numPr>
        <w:jc w:val="both"/>
      </w:pPr>
      <w:r>
        <w:t>Launch Matlab</w:t>
      </w:r>
    </w:p>
    <w:p w:rsidR="00CD0078" w:rsidRPr="00F64B02" w:rsidRDefault="00F64B02" w:rsidP="004F1FE1">
      <w:pPr>
        <w:pStyle w:val="ListParagraph"/>
        <w:numPr>
          <w:ilvl w:val="0"/>
          <w:numId w:val="2"/>
        </w:numPr>
        <w:jc w:val="both"/>
      </w:pPr>
      <w:r>
        <w:t xml:space="preserve">Type the following at the command prompt: </w:t>
      </w:r>
      <w:r w:rsidRPr="008033D8">
        <w:rPr>
          <w:rFonts w:ascii="Courier New" w:hAnsi="Courier New" w:cs="Courier New"/>
        </w:rPr>
        <w:t>ver</w:t>
      </w:r>
    </w:p>
    <w:p w:rsidR="00F64B02" w:rsidRDefault="00F64B02" w:rsidP="004F1FE1">
      <w:pPr>
        <w:pStyle w:val="ListParagraph"/>
        <w:numPr>
          <w:ilvl w:val="0"/>
          <w:numId w:val="2"/>
        </w:numPr>
        <w:jc w:val="both"/>
      </w:pPr>
      <w:r>
        <w:t xml:space="preserve">Make sure the version is R2010a or </w:t>
      </w:r>
      <w:r w:rsidR="009D5EBA">
        <w:t>R2013b</w:t>
      </w:r>
      <w:r>
        <w:t xml:space="preserve">, like this </w:t>
      </w:r>
    </w:p>
    <w:p w:rsidR="00F64B02" w:rsidRPr="006C0154" w:rsidRDefault="00F64B02" w:rsidP="004F1FE1">
      <w:pPr>
        <w:pStyle w:val="ListParagraph"/>
        <w:numPr>
          <w:ilvl w:val="1"/>
          <w:numId w:val="2"/>
        </w:numPr>
        <w:jc w:val="both"/>
        <w:rPr>
          <w:rFonts w:ascii="Courier New" w:hAnsi="Courier New" w:cs="Courier New"/>
          <w:b/>
        </w:rPr>
      </w:pPr>
      <w:r w:rsidRPr="004A6165">
        <w:rPr>
          <w:rFonts w:ascii="Courier New" w:hAnsi="Courier New" w:cs="Courier New"/>
        </w:rPr>
        <w:t>MATLAB Version 7.10.0.499 (R2010a</w:t>
      </w:r>
      <w:r w:rsidRPr="006C0154">
        <w:rPr>
          <w:rFonts w:ascii="Courier New" w:hAnsi="Courier New" w:cs="Courier New"/>
          <w:b/>
        </w:rPr>
        <w:t>)</w:t>
      </w:r>
    </w:p>
    <w:p w:rsidR="00F64B02" w:rsidRPr="00F64B02" w:rsidRDefault="00F64B02" w:rsidP="004F1FE1">
      <w:pPr>
        <w:pStyle w:val="ListParagraph"/>
        <w:numPr>
          <w:ilvl w:val="0"/>
          <w:numId w:val="2"/>
        </w:numPr>
        <w:jc w:val="both"/>
        <w:rPr>
          <w:rFonts w:ascii="Courier New" w:hAnsi="Courier New" w:cs="Courier New"/>
        </w:rPr>
      </w:pPr>
      <w:r>
        <w:t>Make sure both of these toolboxes are listed:</w:t>
      </w:r>
    </w:p>
    <w:p w:rsidR="00F64B02" w:rsidRPr="004A6165" w:rsidRDefault="00F64B02" w:rsidP="004F1FE1">
      <w:pPr>
        <w:pStyle w:val="ListParagraph"/>
        <w:numPr>
          <w:ilvl w:val="1"/>
          <w:numId w:val="2"/>
        </w:numPr>
        <w:jc w:val="both"/>
        <w:rPr>
          <w:rFonts w:ascii="Courier New" w:hAnsi="Courier New" w:cs="Courier New"/>
        </w:rPr>
      </w:pPr>
      <w:r w:rsidRPr="004A6165">
        <w:rPr>
          <w:rFonts w:ascii="Courier New" w:hAnsi="Courier New" w:cs="Courier New"/>
        </w:rPr>
        <w:t>Database Toolbox</w:t>
      </w:r>
    </w:p>
    <w:p w:rsidR="00F64B02" w:rsidRPr="004A6165" w:rsidRDefault="00F64B02" w:rsidP="004F1FE1">
      <w:pPr>
        <w:pStyle w:val="ListParagraph"/>
        <w:numPr>
          <w:ilvl w:val="1"/>
          <w:numId w:val="2"/>
        </w:numPr>
        <w:jc w:val="both"/>
        <w:rPr>
          <w:rFonts w:ascii="Courier New" w:hAnsi="Courier New" w:cs="Courier New"/>
        </w:rPr>
      </w:pPr>
      <w:r w:rsidRPr="004A6165">
        <w:rPr>
          <w:rFonts w:ascii="Courier New" w:hAnsi="Courier New" w:cs="Courier New"/>
        </w:rPr>
        <w:t>Statistics Toolbox</w:t>
      </w:r>
    </w:p>
    <w:p w:rsidR="00CD0078" w:rsidRDefault="00CD0078" w:rsidP="004F1FE1">
      <w:pPr>
        <w:jc w:val="both"/>
      </w:pPr>
    </w:p>
    <w:p w:rsidR="00DE2FC0" w:rsidRDefault="00E0378C" w:rsidP="004F1FE1">
      <w:pPr>
        <w:jc w:val="both"/>
      </w:pPr>
      <w:r>
        <w:t xml:space="preserve">If you meet all of the above requirements, you have all the </w:t>
      </w:r>
      <w:r w:rsidR="00DE2FC0">
        <w:t>toolboxes</w:t>
      </w:r>
      <w:r w:rsidR="00A13DA6">
        <w:t xml:space="preserve"> needed to run the Capability GUI.</w:t>
      </w:r>
      <w:r w:rsidR="00DE2FC0">
        <w:t xml:space="preserve"> Otherwise, you can request one of the following Matlab installations from the software shelf </w:t>
      </w:r>
      <w:r w:rsidR="00AC2963">
        <w:t>(</w:t>
      </w:r>
      <w:hyperlink r:id="rId6" w:history="1">
        <w:r w:rsidR="00AC2963" w:rsidRPr="00AC2963">
          <w:rPr>
            <w:rStyle w:val="Hyperlink"/>
          </w:rPr>
          <w:t>http://softwareshelf.cummins.com/</w:t>
        </w:r>
      </w:hyperlink>
      <w:r w:rsidR="00AC2963">
        <w:t xml:space="preserve">) </w:t>
      </w:r>
      <w:r w:rsidR="00DE2FC0">
        <w:t xml:space="preserve">that does have these toolboxes: </w:t>
      </w:r>
    </w:p>
    <w:p w:rsidR="002A5926" w:rsidRDefault="002A5926" w:rsidP="004F1FE1">
      <w:pPr>
        <w:jc w:val="both"/>
      </w:pPr>
    </w:p>
    <w:tbl>
      <w:tblPr>
        <w:tblStyle w:val="TableGrid"/>
        <w:tblW w:w="8532" w:type="dxa"/>
        <w:jc w:val="center"/>
        <w:tblLook w:val="04A0"/>
      </w:tblPr>
      <w:tblGrid>
        <w:gridCol w:w="2255"/>
        <w:gridCol w:w="4448"/>
        <w:gridCol w:w="1829"/>
      </w:tblGrid>
      <w:tr w:rsidR="00DE2FC0" w:rsidTr="00C01E0D">
        <w:trPr>
          <w:jc w:val="center"/>
        </w:trPr>
        <w:tc>
          <w:tcPr>
            <w:tcW w:w="2255" w:type="dxa"/>
            <w:vAlign w:val="center"/>
          </w:tcPr>
          <w:p w:rsidR="00DE2FC0" w:rsidRPr="00AC2963" w:rsidRDefault="00AC2963" w:rsidP="00AC2963">
            <w:pPr>
              <w:spacing w:before="60" w:after="60"/>
              <w:rPr>
                <w:b/>
              </w:rPr>
            </w:pPr>
            <w:r w:rsidRPr="00AC2963">
              <w:rPr>
                <w:b/>
              </w:rPr>
              <w:t>Computer Type</w:t>
            </w:r>
          </w:p>
        </w:tc>
        <w:tc>
          <w:tcPr>
            <w:tcW w:w="4448" w:type="dxa"/>
            <w:vAlign w:val="center"/>
          </w:tcPr>
          <w:p w:rsidR="00DE2FC0" w:rsidRPr="00AC2963" w:rsidRDefault="00AC2963" w:rsidP="00AC2963">
            <w:pPr>
              <w:spacing w:before="60" w:after="60"/>
              <w:rPr>
                <w:b/>
              </w:rPr>
            </w:pPr>
            <w:r w:rsidRPr="00AC2963">
              <w:rPr>
                <w:b/>
              </w:rPr>
              <w:t>Application Name</w:t>
            </w:r>
          </w:p>
        </w:tc>
        <w:tc>
          <w:tcPr>
            <w:tcW w:w="1829" w:type="dxa"/>
            <w:vAlign w:val="center"/>
          </w:tcPr>
          <w:p w:rsidR="00DE2FC0" w:rsidRPr="00AC2963" w:rsidRDefault="00AC2963" w:rsidP="00AC2963">
            <w:pPr>
              <w:spacing w:before="60" w:after="60"/>
              <w:rPr>
                <w:b/>
              </w:rPr>
            </w:pPr>
            <w:r w:rsidRPr="00AC2963">
              <w:rPr>
                <w:b/>
              </w:rPr>
              <w:t>Version</w:t>
            </w:r>
          </w:p>
        </w:tc>
      </w:tr>
      <w:tr w:rsidR="00C01E0D" w:rsidTr="00C01E0D">
        <w:trPr>
          <w:jc w:val="center"/>
        </w:trPr>
        <w:tc>
          <w:tcPr>
            <w:tcW w:w="2255" w:type="dxa"/>
            <w:vMerge w:val="restart"/>
            <w:vAlign w:val="center"/>
          </w:tcPr>
          <w:p w:rsidR="00C01E0D" w:rsidRPr="00AC2963" w:rsidRDefault="00C01E0D" w:rsidP="00AC2963">
            <w:pPr>
              <w:spacing w:before="60" w:after="60"/>
            </w:pPr>
            <w:r w:rsidRPr="00AC2963">
              <w:t>Laptops</w:t>
            </w:r>
          </w:p>
        </w:tc>
        <w:tc>
          <w:tcPr>
            <w:tcW w:w="4448" w:type="dxa"/>
            <w:vAlign w:val="center"/>
          </w:tcPr>
          <w:p w:rsidR="00C01E0D" w:rsidRDefault="00C01E0D" w:rsidP="00AC2963">
            <w:pPr>
              <w:spacing w:before="60" w:after="60"/>
            </w:pPr>
            <w:r w:rsidRPr="00DE2FC0">
              <w:rPr>
                <w:rFonts w:ascii="Arial" w:hAnsi="Arial" w:cs="Arial"/>
                <w:sz w:val="18"/>
                <w:szCs w:val="18"/>
              </w:rPr>
              <w:t>MATLAB &amp; ALL TOOLS (US USERS ONLY) 32-BIT</w:t>
            </w:r>
          </w:p>
        </w:tc>
        <w:tc>
          <w:tcPr>
            <w:tcW w:w="1829" w:type="dxa"/>
            <w:vAlign w:val="center"/>
          </w:tcPr>
          <w:p w:rsidR="00C01E0D" w:rsidRDefault="00C01E0D" w:rsidP="00AC2963">
            <w:pPr>
              <w:spacing w:before="60" w:after="60"/>
            </w:pPr>
            <w:r w:rsidRPr="00DE2FC0">
              <w:rPr>
                <w:rFonts w:ascii="Arial" w:hAnsi="Arial" w:cs="Arial"/>
                <w:sz w:val="18"/>
                <w:szCs w:val="18"/>
              </w:rPr>
              <w:t>R2010a PSP 4.1</w:t>
            </w:r>
          </w:p>
        </w:tc>
      </w:tr>
      <w:tr w:rsidR="00C01E0D" w:rsidTr="00C01E0D">
        <w:trPr>
          <w:jc w:val="center"/>
        </w:trPr>
        <w:tc>
          <w:tcPr>
            <w:tcW w:w="2255" w:type="dxa"/>
            <w:vMerge/>
            <w:vAlign w:val="center"/>
          </w:tcPr>
          <w:p w:rsidR="00C01E0D" w:rsidRPr="00AC2963" w:rsidRDefault="00C01E0D" w:rsidP="00C01E0D">
            <w:pPr>
              <w:spacing w:before="60" w:after="60"/>
            </w:pPr>
          </w:p>
        </w:tc>
        <w:tc>
          <w:tcPr>
            <w:tcW w:w="4448" w:type="dxa"/>
            <w:vAlign w:val="center"/>
          </w:tcPr>
          <w:p w:rsidR="00C01E0D" w:rsidRDefault="00C01E0D" w:rsidP="00AC2963">
            <w:pPr>
              <w:spacing w:before="60" w:after="60"/>
            </w:pPr>
            <w:r>
              <w:rPr>
                <w:rFonts w:ascii="Arial" w:hAnsi="Arial" w:cs="Arial"/>
                <w:sz w:val="18"/>
                <w:szCs w:val="18"/>
              </w:rPr>
              <w:t>MATLAB &amp; ALL TOOLS (US USERS ONLY_X32)</w:t>
            </w:r>
          </w:p>
        </w:tc>
        <w:tc>
          <w:tcPr>
            <w:tcW w:w="1829" w:type="dxa"/>
            <w:vAlign w:val="center"/>
          </w:tcPr>
          <w:p w:rsidR="00C01E0D" w:rsidRDefault="00C01E0D" w:rsidP="00AC2963">
            <w:pPr>
              <w:spacing w:before="60" w:after="60"/>
            </w:pPr>
            <w:r>
              <w:rPr>
                <w:rFonts w:ascii="Arial" w:hAnsi="Arial" w:cs="Arial"/>
                <w:sz w:val="18"/>
                <w:szCs w:val="18"/>
              </w:rPr>
              <w:t>R2013B + PSP 7.0</w:t>
            </w:r>
          </w:p>
        </w:tc>
      </w:tr>
      <w:tr w:rsidR="00C01E0D" w:rsidTr="00C01E0D">
        <w:trPr>
          <w:jc w:val="center"/>
        </w:trPr>
        <w:tc>
          <w:tcPr>
            <w:tcW w:w="2255" w:type="dxa"/>
            <w:vMerge w:val="restart"/>
            <w:vAlign w:val="center"/>
          </w:tcPr>
          <w:p w:rsidR="00C01E0D" w:rsidRPr="00C01E0D" w:rsidRDefault="00C01E0D" w:rsidP="00AC2963">
            <w:pPr>
              <w:spacing w:before="60" w:after="60"/>
            </w:pPr>
            <w:r>
              <w:t>Workstation</w:t>
            </w:r>
          </w:p>
        </w:tc>
        <w:tc>
          <w:tcPr>
            <w:tcW w:w="4448" w:type="dxa"/>
            <w:vAlign w:val="center"/>
          </w:tcPr>
          <w:p w:rsidR="00C01E0D" w:rsidRDefault="00C01E0D" w:rsidP="003F6BB7">
            <w:pPr>
              <w:spacing w:before="60" w:after="60"/>
            </w:pPr>
            <w:r w:rsidRPr="00DE2FC0">
              <w:rPr>
                <w:rFonts w:ascii="Arial" w:hAnsi="Arial" w:cs="Arial"/>
                <w:sz w:val="18"/>
                <w:szCs w:val="18"/>
              </w:rPr>
              <w:t>MATLAB &amp; ALL TOOLS (US USERS ONLY) 64-BIT</w:t>
            </w:r>
          </w:p>
        </w:tc>
        <w:tc>
          <w:tcPr>
            <w:tcW w:w="1829" w:type="dxa"/>
            <w:vAlign w:val="center"/>
          </w:tcPr>
          <w:p w:rsidR="00C01E0D" w:rsidRDefault="00C01E0D" w:rsidP="003F6BB7">
            <w:pPr>
              <w:spacing w:before="60" w:after="60"/>
            </w:pPr>
            <w:r w:rsidRPr="00DE2FC0">
              <w:rPr>
                <w:rFonts w:ascii="Arial" w:hAnsi="Arial" w:cs="Arial"/>
                <w:sz w:val="18"/>
                <w:szCs w:val="18"/>
              </w:rPr>
              <w:t>R2010a PSP 4.1</w:t>
            </w:r>
          </w:p>
        </w:tc>
      </w:tr>
      <w:tr w:rsidR="00C01E0D" w:rsidTr="00C01E0D">
        <w:trPr>
          <w:jc w:val="center"/>
        </w:trPr>
        <w:tc>
          <w:tcPr>
            <w:tcW w:w="2255" w:type="dxa"/>
            <w:vMerge/>
            <w:vAlign w:val="center"/>
          </w:tcPr>
          <w:p w:rsidR="00C01E0D" w:rsidRPr="00C01E0D" w:rsidRDefault="00C01E0D" w:rsidP="00AC2963">
            <w:pPr>
              <w:spacing w:before="60" w:after="60"/>
            </w:pPr>
          </w:p>
        </w:tc>
        <w:tc>
          <w:tcPr>
            <w:tcW w:w="4448" w:type="dxa"/>
            <w:vAlign w:val="center"/>
          </w:tcPr>
          <w:p w:rsidR="00C01E0D" w:rsidRDefault="00C01E0D" w:rsidP="003F6BB7">
            <w:pPr>
              <w:spacing w:before="60" w:after="60"/>
            </w:pPr>
            <w:r>
              <w:rPr>
                <w:rFonts w:ascii="Arial" w:hAnsi="Arial" w:cs="Arial"/>
                <w:sz w:val="18"/>
                <w:szCs w:val="18"/>
              </w:rPr>
              <w:t>MATLAB &amp; ALL TOOLS (US USERS ONLY_X64)</w:t>
            </w:r>
          </w:p>
        </w:tc>
        <w:tc>
          <w:tcPr>
            <w:tcW w:w="1829" w:type="dxa"/>
            <w:vAlign w:val="center"/>
          </w:tcPr>
          <w:p w:rsidR="00C01E0D" w:rsidRDefault="00C01E0D" w:rsidP="003F6BB7">
            <w:pPr>
              <w:spacing w:before="60" w:after="60"/>
            </w:pPr>
            <w:r>
              <w:rPr>
                <w:rFonts w:ascii="Arial" w:hAnsi="Arial" w:cs="Arial"/>
                <w:sz w:val="18"/>
                <w:szCs w:val="18"/>
              </w:rPr>
              <w:t>R2013B + PSP 7.0</w:t>
            </w:r>
          </w:p>
        </w:tc>
      </w:tr>
    </w:tbl>
    <w:p w:rsidR="004E7336" w:rsidRDefault="004E7336" w:rsidP="004F1FE1">
      <w:pPr>
        <w:jc w:val="both"/>
      </w:pPr>
    </w:p>
    <w:p w:rsidR="005C6D27" w:rsidRDefault="005C6D27" w:rsidP="004F1FE1">
      <w:pPr>
        <w:jc w:val="both"/>
      </w:pPr>
    </w:p>
    <w:p w:rsidR="001A561B" w:rsidRDefault="001A561B" w:rsidP="004F1FE1">
      <w:pPr>
        <w:jc w:val="both"/>
        <w:rPr>
          <w:b/>
        </w:rPr>
      </w:pPr>
      <w:r>
        <w:rPr>
          <w:b/>
        </w:rPr>
        <w:lastRenderedPageBreak/>
        <w:t>Database Access</w:t>
      </w:r>
    </w:p>
    <w:p w:rsidR="001A561B" w:rsidRPr="001A561B" w:rsidRDefault="001A561B" w:rsidP="004F1FE1">
      <w:pPr>
        <w:jc w:val="both"/>
      </w:pPr>
      <w:r w:rsidRPr="001A561B">
        <w:t xml:space="preserve">Once </w:t>
      </w:r>
      <w:r>
        <w:t xml:space="preserve">you have the software required, you will need to request access to the capability database. Just like with Calbert, this is handled outside of the Help Desk. Please send an e-mail to </w:t>
      </w:r>
      <w:r w:rsidR="009D5EBA">
        <w:t>Srivathsan Seshadri</w:t>
      </w:r>
      <w:r>
        <w:t>/Auto/Cummins with your WWID to request access to the database. If you successfully launch the GUI without access permission, you will see a warning message noting this.</w:t>
      </w:r>
    </w:p>
    <w:p w:rsidR="001A561B" w:rsidRDefault="001A561B" w:rsidP="004F1FE1">
      <w:pPr>
        <w:jc w:val="both"/>
      </w:pPr>
    </w:p>
    <w:p w:rsidR="004E7336" w:rsidRPr="00277788" w:rsidRDefault="004E7336" w:rsidP="004F1FE1">
      <w:pPr>
        <w:jc w:val="both"/>
        <w:rPr>
          <w:b/>
        </w:rPr>
      </w:pPr>
      <w:r w:rsidRPr="00277788">
        <w:rPr>
          <w:b/>
        </w:rPr>
        <w:t>Files Needed</w:t>
      </w:r>
    </w:p>
    <w:p w:rsidR="00277788" w:rsidRDefault="00277788" w:rsidP="004F1FE1">
      <w:pPr>
        <w:jc w:val="both"/>
      </w:pPr>
      <w:r>
        <w:t>The latest version of the GUI will be stored here</w:t>
      </w:r>
      <w:r w:rsidR="008C048C">
        <w:t xml:space="preserve"> so you will need access to the DL_Diag directory </w:t>
      </w:r>
      <w:r>
        <w:t>:</w:t>
      </w:r>
    </w:p>
    <w:p w:rsidR="00277788" w:rsidRDefault="00E43D00" w:rsidP="004F1FE1">
      <w:pPr>
        <w:jc w:val="both"/>
      </w:pPr>
      <w:hyperlink r:id="rId7" w:history="1">
        <w:r w:rsidR="005C6D27">
          <w:rPr>
            <w:rStyle w:val="Hyperlink"/>
          </w:rPr>
          <w:t>\\CIDCSDFS01\EBU_Data01$\NAC</w:t>
        </w:r>
        <w:r w:rsidR="005C6D27">
          <w:rPr>
            <w:rStyle w:val="Hyperlink"/>
          </w:rPr>
          <w:t>T</w:t>
        </w:r>
        <w:r w:rsidR="005C6D27">
          <w:rPr>
            <w:rStyle w:val="Hyperlink"/>
          </w:rPr>
          <w:t>Gx\common\DL_Diag\Data Analysis\OBD Capability GUI</w:t>
        </w:r>
      </w:hyperlink>
    </w:p>
    <w:p w:rsidR="00277788" w:rsidRDefault="00277788" w:rsidP="004F1FE1">
      <w:pPr>
        <w:jc w:val="both"/>
      </w:pPr>
    </w:p>
    <w:p w:rsidR="00002972" w:rsidRDefault="002A5926" w:rsidP="004F1FE1">
      <w:pPr>
        <w:jc w:val="both"/>
      </w:pPr>
      <w:r>
        <w:t>The Matlab code and all required file</w:t>
      </w:r>
      <w:r w:rsidR="00385F75">
        <w:t>s</w:t>
      </w:r>
      <w:r>
        <w:t xml:space="preserve"> are contained in the </w:t>
      </w:r>
      <w:r w:rsidR="005C6D27">
        <w:rPr>
          <w:b/>
        </w:rPr>
        <w:t>CapabilityGUI</w:t>
      </w:r>
      <w:r>
        <w:t xml:space="preserve"> folder.</w:t>
      </w:r>
      <w:r w:rsidR="006C0154">
        <w:t xml:space="preserve"> </w:t>
      </w:r>
      <w:r w:rsidR="00002972">
        <w:t>The Matlab code should stay in this directory and will be run from here.</w:t>
      </w:r>
    </w:p>
    <w:p w:rsidR="00002972" w:rsidRDefault="00002972" w:rsidP="004F1FE1">
      <w:pPr>
        <w:jc w:val="both"/>
      </w:pPr>
    </w:p>
    <w:p w:rsidR="00002972" w:rsidRDefault="00002972" w:rsidP="004F1FE1">
      <w:pPr>
        <w:jc w:val="both"/>
      </w:pPr>
      <w:r>
        <w:t xml:space="preserve">Copy the </w:t>
      </w:r>
      <w:r w:rsidRPr="00002972">
        <w:rPr>
          <w:b/>
        </w:rPr>
        <w:t>RunCapabilityGUI.m</w:t>
      </w:r>
      <w:r>
        <w:t xml:space="preserve"> file to any location of your choice on your local machine. You should use the file to launch the GUI. It will check the version of Matlab you have, if you have the correct tool boxes, and if you have the SQL driver installed into Matlab. Then it will change your working directory to the network path and launch the latest version of the GUI.</w:t>
      </w:r>
    </w:p>
    <w:p w:rsidR="004F1FE1" w:rsidRDefault="004F1FE1" w:rsidP="004F1FE1">
      <w:pPr>
        <w:jc w:val="both"/>
      </w:pPr>
    </w:p>
    <w:p w:rsidR="00002972" w:rsidRDefault="00002972" w:rsidP="004F1FE1">
      <w:pPr>
        <w:jc w:val="both"/>
      </w:pPr>
      <w:r>
        <w:t xml:space="preserve">Assuming that you have the correct version of Matlab (as stated before), the first time you run </w:t>
      </w:r>
      <w:r w:rsidRPr="00946A40">
        <w:rPr>
          <w:b/>
        </w:rPr>
        <w:t>RunCapabilityGUI.m</w:t>
      </w:r>
      <w:r>
        <w:t>, you will be prompted if you want to install the SQL driver</w:t>
      </w:r>
      <w:r w:rsidR="00946A40">
        <w:t xml:space="preserve"> into Matlab. If you have multiple versions of Matlab installed, you will be prompted to do this the first time you run the file in each version of Matlab. If you select No the program will terminate. Select Yes to add the driver to Matlab. You will be prompted to restart Matlab in order for the changes to take effect.</w:t>
      </w:r>
    </w:p>
    <w:p w:rsidR="00002972" w:rsidRDefault="00002972" w:rsidP="004F1FE1">
      <w:pPr>
        <w:jc w:val="both"/>
      </w:pPr>
    </w:p>
    <w:p w:rsidR="00946A40" w:rsidRDefault="00946A40" w:rsidP="00946A40">
      <w:pPr>
        <w:jc w:val="center"/>
      </w:pPr>
      <w:r>
        <w:rPr>
          <w:noProof/>
        </w:rPr>
        <w:drawing>
          <wp:inline distT="0" distB="0" distL="0" distR="0">
            <wp:extent cx="4800600" cy="1581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00600" cy="1581150"/>
                    </a:xfrm>
                    <a:prstGeom prst="rect">
                      <a:avLst/>
                    </a:prstGeom>
                    <a:noFill/>
                    <a:ln w="9525">
                      <a:noFill/>
                      <a:miter lim="800000"/>
                      <a:headEnd/>
                      <a:tailEnd/>
                    </a:ln>
                  </pic:spPr>
                </pic:pic>
              </a:graphicData>
            </a:graphic>
          </wp:inline>
        </w:drawing>
      </w:r>
    </w:p>
    <w:p w:rsidR="00277788" w:rsidRDefault="00277788" w:rsidP="004F1FE1">
      <w:pPr>
        <w:jc w:val="both"/>
      </w:pPr>
    </w:p>
    <w:p w:rsidR="004E7336" w:rsidRPr="006C0154" w:rsidRDefault="006C0154" w:rsidP="004F1FE1">
      <w:pPr>
        <w:jc w:val="both"/>
        <w:rPr>
          <w:b/>
        </w:rPr>
      </w:pPr>
      <w:r w:rsidRPr="006C0154">
        <w:rPr>
          <w:b/>
        </w:rPr>
        <w:t>Start the GUI</w:t>
      </w:r>
    </w:p>
    <w:p w:rsidR="006C0154" w:rsidRDefault="00946A40" w:rsidP="00946A40">
      <w:pPr>
        <w:jc w:val="both"/>
      </w:pPr>
      <w:r>
        <w:t xml:space="preserve">If you’ve completed the above, running the </w:t>
      </w:r>
      <w:r w:rsidRPr="00946A40">
        <w:rPr>
          <w:b/>
        </w:rPr>
        <w:t>RunCapabilityGUI.m</w:t>
      </w:r>
      <w:r>
        <w:t xml:space="preserve"> file again should result in Matlab passing all of the checks in the code, and then the GUI should open.</w:t>
      </w:r>
    </w:p>
    <w:p w:rsidR="006C0154" w:rsidRDefault="006C0154" w:rsidP="004F1FE1">
      <w:pPr>
        <w:jc w:val="both"/>
      </w:pPr>
    </w:p>
    <w:p w:rsidR="00C95F92" w:rsidRDefault="006C0154" w:rsidP="005C6D27">
      <w:pPr>
        <w:jc w:val="both"/>
      </w:pPr>
      <w:r>
        <w:t xml:space="preserve">Please see the </w:t>
      </w:r>
      <w:r w:rsidRPr="006C0154">
        <w:rPr>
          <w:b/>
        </w:rPr>
        <w:t>Capability GUI User Manual.docx</w:t>
      </w:r>
      <w:r>
        <w:t xml:space="preserve"> file for instructions on how to use the GUI.</w:t>
      </w:r>
    </w:p>
    <w:sectPr w:rsidR="00C95F92" w:rsidSect="009809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15FB3"/>
    <w:multiLevelType w:val="hybridMultilevel"/>
    <w:tmpl w:val="E25EE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D268C9"/>
    <w:multiLevelType w:val="hybridMultilevel"/>
    <w:tmpl w:val="80ACC7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90DB4"/>
    <w:multiLevelType w:val="hybridMultilevel"/>
    <w:tmpl w:val="E56858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917F8E"/>
    <w:multiLevelType w:val="hybridMultilevel"/>
    <w:tmpl w:val="6E1C98C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7A54BF"/>
    <w:multiLevelType w:val="hybridMultilevel"/>
    <w:tmpl w:val="C1FEB5D0"/>
    <w:lvl w:ilvl="0" w:tplc="68CE4326">
      <w:start w:val="1"/>
      <w:numFmt w:val="decimal"/>
      <w:lvlText w:val="%1)"/>
      <w:lvlJc w:val="left"/>
      <w:pPr>
        <w:ind w:left="720" w:hanging="360"/>
      </w:pPr>
      <w:rPr>
        <w:b w:val="0"/>
      </w:rPr>
    </w:lvl>
    <w:lvl w:ilvl="1" w:tplc="1C2AC46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1A12F5"/>
    <w:multiLevelType w:val="hybridMultilevel"/>
    <w:tmpl w:val="E1AE8A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3B14B7"/>
    <w:multiLevelType w:val="hybridMultilevel"/>
    <w:tmpl w:val="3A86AE86"/>
    <w:lvl w:ilvl="0" w:tplc="04090011">
      <w:start w:val="1"/>
      <w:numFmt w:val="decimal"/>
      <w:lvlText w:val="%1)"/>
      <w:lvlJc w:val="left"/>
      <w:pPr>
        <w:ind w:left="720" w:hanging="360"/>
      </w:pPr>
    </w:lvl>
    <w:lvl w:ilvl="1" w:tplc="CF72CB8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C364EB"/>
    <w:multiLevelType w:val="hybridMultilevel"/>
    <w:tmpl w:val="D304DD1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FB2136"/>
    <w:multiLevelType w:val="hybridMultilevel"/>
    <w:tmpl w:val="E53AA69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8"/>
  </w:num>
  <w:num w:numId="5">
    <w:abstractNumId w:val="7"/>
  </w:num>
  <w:num w:numId="6">
    <w:abstractNumId w:val="1"/>
  </w:num>
  <w:num w:numId="7">
    <w:abstractNumId w:val="2"/>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507EF"/>
    <w:rsid w:val="00002972"/>
    <w:rsid w:val="00021D8C"/>
    <w:rsid w:val="000C31CE"/>
    <w:rsid w:val="000D66D2"/>
    <w:rsid w:val="000F72A2"/>
    <w:rsid w:val="00115BB2"/>
    <w:rsid w:val="00126027"/>
    <w:rsid w:val="001A561B"/>
    <w:rsid w:val="001D355B"/>
    <w:rsid w:val="001F4F36"/>
    <w:rsid w:val="001F6C47"/>
    <w:rsid w:val="00235551"/>
    <w:rsid w:val="00277788"/>
    <w:rsid w:val="002A5926"/>
    <w:rsid w:val="00385F75"/>
    <w:rsid w:val="00396C18"/>
    <w:rsid w:val="00475F5D"/>
    <w:rsid w:val="004769D5"/>
    <w:rsid w:val="0048224F"/>
    <w:rsid w:val="00484DBB"/>
    <w:rsid w:val="004A4F20"/>
    <w:rsid w:val="004A6165"/>
    <w:rsid w:val="004E41C9"/>
    <w:rsid w:val="004E7336"/>
    <w:rsid w:val="004F1FE1"/>
    <w:rsid w:val="005B5949"/>
    <w:rsid w:val="005C6D27"/>
    <w:rsid w:val="00683194"/>
    <w:rsid w:val="006C0154"/>
    <w:rsid w:val="00767B3A"/>
    <w:rsid w:val="00787092"/>
    <w:rsid w:val="008033D8"/>
    <w:rsid w:val="00825AF0"/>
    <w:rsid w:val="008507EF"/>
    <w:rsid w:val="00886914"/>
    <w:rsid w:val="008C048C"/>
    <w:rsid w:val="00946A40"/>
    <w:rsid w:val="0096295A"/>
    <w:rsid w:val="00980910"/>
    <w:rsid w:val="009B1531"/>
    <w:rsid w:val="009D2449"/>
    <w:rsid w:val="009D5EBA"/>
    <w:rsid w:val="00A13DA6"/>
    <w:rsid w:val="00A1767B"/>
    <w:rsid w:val="00A26619"/>
    <w:rsid w:val="00A56000"/>
    <w:rsid w:val="00A63829"/>
    <w:rsid w:val="00A75000"/>
    <w:rsid w:val="00AC2963"/>
    <w:rsid w:val="00AF0E68"/>
    <w:rsid w:val="00B242C5"/>
    <w:rsid w:val="00B353B5"/>
    <w:rsid w:val="00B64258"/>
    <w:rsid w:val="00BB2241"/>
    <w:rsid w:val="00C01E0D"/>
    <w:rsid w:val="00C65AB8"/>
    <w:rsid w:val="00C95F92"/>
    <w:rsid w:val="00CD0078"/>
    <w:rsid w:val="00CD64DB"/>
    <w:rsid w:val="00CE3797"/>
    <w:rsid w:val="00CF63DD"/>
    <w:rsid w:val="00D118C1"/>
    <w:rsid w:val="00D12340"/>
    <w:rsid w:val="00D26F98"/>
    <w:rsid w:val="00D655E6"/>
    <w:rsid w:val="00DD37A0"/>
    <w:rsid w:val="00DE2FC0"/>
    <w:rsid w:val="00E016C6"/>
    <w:rsid w:val="00E0378C"/>
    <w:rsid w:val="00E32FE7"/>
    <w:rsid w:val="00E4228C"/>
    <w:rsid w:val="00E43D00"/>
    <w:rsid w:val="00E529F3"/>
    <w:rsid w:val="00EB01E8"/>
    <w:rsid w:val="00F02B73"/>
    <w:rsid w:val="00F30A14"/>
    <w:rsid w:val="00F50524"/>
    <w:rsid w:val="00F5380E"/>
    <w:rsid w:val="00F64B02"/>
    <w:rsid w:val="00FC50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9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078"/>
    <w:pPr>
      <w:ind w:left="720"/>
      <w:contextualSpacing/>
    </w:pPr>
  </w:style>
  <w:style w:type="character" w:styleId="Hyperlink">
    <w:name w:val="Hyperlink"/>
    <w:basedOn w:val="DefaultParagraphFont"/>
    <w:uiPriority w:val="99"/>
    <w:unhideWhenUsed/>
    <w:rsid w:val="00767B3A"/>
    <w:rPr>
      <w:color w:val="0000FF" w:themeColor="hyperlink"/>
      <w:u w:val="single"/>
    </w:rPr>
  </w:style>
  <w:style w:type="table" w:styleId="TableGrid">
    <w:name w:val="Table Grid"/>
    <w:basedOn w:val="TableNormal"/>
    <w:uiPriority w:val="59"/>
    <w:rsid w:val="00DE2F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C2963"/>
    <w:rPr>
      <w:color w:val="800080" w:themeColor="followedHyperlink"/>
      <w:u w:val="single"/>
    </w:rPr>
  </w:style>
  <w:style w:type="paragraph" w:styleId="BalloonText">
    <w:name w:val="Balloon Text"/>
    <w:basedOn w:val="Normal"/>
    <w:link w:val="BalloonTextChar"/>
    <w:uiPriority w:val="99"/>
    <w:semiHidden/>
    <w:unhideWhenUsed/>
    <w:rsid w:val="00021D8C"/>
    <w:rPr>
      <w:rFonts w:ascii="Tahoma" w:hAnsi="Tahoma" w:cs="Tahoma"/>
      <w:sz w:val="16"/>
      <w:szCs w:val="16"/>
    </w:rPr>
  </w:style>
  <w:style w:type="character" w:customStyle="1" w:styleId="BalloonTextChar">
    <w:name w:val="Balloon Text Char"/>
    <w:basedOn w:val="DefaultParagraphFont"/>
    <w:link w:val="BalloonText"/>
    <w:uiPriority w:val="99"/>
    <w:semiHidden/>
    <w:rsid w:val="00021D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file:///\\CIDCSDFS01\EBU_Data01$\NACTGx\common\DL_Diag\Data%20Analysis\OBD%20Capability%20GU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ftwareshelf.cummins.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17917-89D9-446B-B88E-4131D1CCF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Cummins Inc</Company>
  <LinksUpToDate>false</LinksUpToDate>
  <CharactersWithSpaces>3648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je113</dc:creator>
  <cp:lastModifiedBy>je113</cp:lastModifiedBy>
  <cp:revision>5</cp:revision>
  <dcterms:created xsi:type="dcterms:W3CDTF">2014-04-14T21:42:00Z</dcterms:created>
  <dcterms:modified xsi:type="dcterms:W3CDTF">2014-04-30T21:56:00Z</dcterms:modified>
</cp:coreProperties>
</file>