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4BC8" w:rsidRDefault="005F4BC8" w:rsidP="00824622">
      <w:pPr>
        <w:jc w:val="center"/>
        <w:rPr>
          <w:sz w:val="52"/>
          <w:szCs w:val="52"/>
        </w:rPr>
      </w:pPr>
      <w:bookmarkStart w:id="0" w:name="_GoBack"/>
      <w:bookmarkEnd w:id="0"/>
    </w:p>
    <w:p w:rsidR="00824622" w:rsidRPr="00CD0078" w:rsidRDefault="00824622" w:rsidP="00824622">
      <w:pPr>
        <w:jc w:val="center"/>
        <w:rPr>
          <w:sz w:val="52"/>
          <w:szCs w:val="52"/>
        </w:rPr>
      </w:pPr>
      <w:r w:rsidRPr="00CD0078">
        <w:rPr>
          <w:sz w:val="52"/>
          <w:szCs w:val="52"/>
        </w:rPr>
        <w:t>Capability GUI</w:t>
      </w:r>
    </w:p>
    <w:p w:rsidR="00824622" w:rsidRPr="00CD0078" w:rsidRDefault="00824622" w:rsidP="00824622">
      <w:pPr>
        <w:jc w:val="center"/>
      </w:pPr>
    </w:p>
    <w:p w:rsidR="00824622" w:rsidRDefault="00824622" w:rsidP="00824622">
      <w:pPr>
        <w:jc w:val="center"/>
        <w:rPr>
          <w:sz w:val="36"/>
          <w:szCs w:val="36"/>
        </w:rPr>
      </w:pPr>
      <w:r>
        <w:rPr>
          <w:sz w:val="36"/>
          <w:szCs w:val="36"/>
        </w:rPr>
        <w:t>User Manual</w:t>
      </w:r>
    </w:p>
    <w:p w:rsidR="00824622" w:rsidRDefault="00824622" w:rsidP="00824622">
      <w:pPr>
        <w:jc w:val="center"/>
      </w:pPr>
    </w:p>
    <w:p w:rsidR="00824622" w:rsidRDefault="00824622" w:rsidP="00824622">
      <w:pPr>
        <w:jc w:val="center"/>
      </w:pPr>
      <w:r>
        <w:t>Chris Remington</w:t>
      </w:r>
      <w:r w:rsidR="00970705">
        <w:t xml:space="preserve">/Sri </w:t>
      </w:r>
      <w:proofErr w:type="spellStart"/>
      <w:r w:rsidR="00970705">
        <w:t>Seshadri</w:t>
      </w:r>
      <w:proofErr w:type="spellEnd"/>
    </w:p>
    <w:p w:rsidR="00824622" w:rsidRDefault="00970705" w:rsidP="00824622">
      <w:pPr>
        <w:jc w:val="center"/>
      </w:pPr>
      <w:r>
        <w:t>May 1, 2014</w:t>
      </w:r>
    </w:p>
    <w:p w:rsidR="005F4BC8" w:rsidRDefault="005F4BC8"/>
    <w:p w:rsidR="00F1706A" w:rsidRDefault="00F1706A"/>
    <w:p w:rsidR="005F4BC8" w:rsidRDefault="005F4BC8"/>
    <w:p w:rsidR="005F4BC8" w:rsidRDefault="005F4BC8"/>
    <w:p w:rsidR="00824622" w:rsidRDefault="00053095">
      <w:r>
        <w:rPr>
          <w:noProof/>
        </w:rPr>
        <w:drawing>
          <wp:inline distT="0" distB="0" distL="0" distR="0" wp14:anchorId="52145F72" wp14:editId="729E80F0">
            <wp:extent cx="5943600" cy="5055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055870"/>
                    </a:xfrm>
                    <a:prstGeom prst="rect">
                      <a:avLst/>
                    </a:prstGeom>
                  </pic:spPr>
                </pic:pic>
              </a:graphicData>
            </a:graphic>
          </wp:inline>
        </w:drawing>
      </w:r>
    </w:p>
    <w:p w:rsidR="00824622" w:rsidRDefault="00824622"/>
    <w:p w:rsidR="0077564E" w:rsidRDefault="0077564E">
      <w:r>
        <w:br w:type="page"/>
      </w:r>
    </w:p>
    <w:p w:rsidR="00824622" w:rsidRPr="00152695" w:rsidRDefault="0077564E">
      <w:pPr>
        <w:rPr>
          <w:b/>
          <w:sz w:val="32"/>
          <w:szCs w:val="32"/>
        </w:rPr>
      </w:pPr>
      <w:r w:rsidRPr="00152695">
        <w:rPr>
          <w:b/>
          <w:sz w:val="32"/>
          <w:szCs w:val="32"/>
        </w:rPr>
        <w:lastRenderedPageBreak/>
        <w:t>Introduction</w:t>
      </w:r>
    </w:p>
    <w:p w:rsidR="0077564E" w:rsidRDefault="0077564E"/>
    <w:p w:rsidR="0077564E" w:rsidRDefault="0077564E" w:rsidP="00110765">
      <w:pPr>
        <w:jc w:val="both"/>
      </w:pPr>
      <w:r>
        <w:t xml:space="preserve">The Capability GUI is designed to allow 3-step owners to more quickly generate their own capability data plots using the Min/Max or Event Driven OBD capability data. </w:t>
      </w:r>
      <w:r w:rsidR="005F4BC8">
        <w:t>The main benefits include:</w:t>
      </w:r>
    </w:p>
    <w:p w:rsidR="005F4BC8" w:rsidRDefault="005F4BC8" w:rsidP="00110765">
      <w:pPr>
        <w:pStyle w:val="ListParagraph"/>
        <w:numPr>
          <w:ilvl w:val="0"/>
          <w:numId w:val="1"/>
        </w:numPr>
        <w:jc w:val="both"/>
      </w:pPr>
      <w:r>
        <w:t>Access to the latest truck data</w:t>
      </w:r>
      <w:r w:rsidR="00D16265">
        <w:t xml:space="preserve"> </w:t>
      </w:r>
      <w:r>
        <w:t>set</w:t>
      </w:r>
      <w:r w:rsidR="00D16265">
        <w:t>s</w:t>
      </w:r>
      <w:r>
        <w:t xml:space="preserve"> (no waiting for the automated process to be run)</w:t>
      </w:r>
    </w:p>
    <w:p w:rsidR="005F4BC8" w:rsidRDefault="005F4BC8" w:rsidP="00110765">
      <w:pPr>
        <w:pStyle w:val="ListParagraph"/>
        <w:numPr>
          <w:ilvl w:val="0"/>
          <w:numId w:val="1"/>
        </w:numPr>
        <w:jc w:val="both"/>
      </w:pPr>
      <w:r>
        <w:t>Increased a</w:t>
      </w:r>
      <w:r w:rsidR="00FC64FE">
        <w:t>bility to filter data and generate plots on demand</w:t>
      </w:r>
    </w:p>
    <w:p w:rsidR="00873644" w:rsidRDefault="00873644" w:rsidP="00110765">
      <w:pPr>
        <w:pStyle w:val="ListParagraph"/>
        <w:numPr>
          <w:ilvl w:val="0"/>
          <w:numId w:val="1"/>
        </w:numPr>
        <w:jc w:val="both"/>
      </w:pPr>
      <w:r>
        <w:t>Better ability to investigate trends without having to dig through the network for the required plot</w:t>
      </w:r>
    </w:p>
    <w:p w:rsidR="00FC64FE" w:rsidRDefault="00FC64FE" w:rsidP="00110765">
      <w:pPr>
        <w:pStyle w:val="ListParagraph"/>
        <w:numPr>
          <w:ilvl w:val="0"/>
          <w:numId w:val="1"/>
        </w:numPr>
        <w:jc w:val="both"/>
      </w:pPr>
      <w:r>
        <w:t>Vastly improved methods to view the raw data comprising a plot to isolate failures</w:t>
      </w:r>
    </w:p>
    <w:p w:rsidR="00FC64FE" w:rsidRDefault="00FC64FE" w:rsidP="00110765">
      <w:pPr>
        <w:pStyle w:val="ListParagraph"/>
        <w:numPr>
          <w:ilvl w:val="0"/>
          <w:numId w:val="1"/>
        </w:numPr>
        <w:jc w:val="both"/>
      </w:pPr>
      <w:r>
        <w:t>Improved ability to export the raw capability data to other formats to use as desired</w:t>
      </w:r>
    </w:p>
    <w:p w:rsidR="00FC64FE" w:rsidRDefault="00FC64FE" w:rsidP="00FC64FE"/>
    <w:p w:rsidR="00873644" w:rsidRDefault="00567660" w:rsidP="00873644">
      <w:pPr>
        <w:rPr>
          <w:b/>
          <w:sz w:val="32"/>
          <w:szCs w:val="32"/>
        </w:rPr>
      </w:pPr>
      <w:r>
        <w:rPr>
          <w:b/>
          <w:sz w:val="32"/>
          <w:szCs w:val="32"/>
        </w:rPr>
        <w:t>GUI Window Overview</w:t>
      </w:r>
    </w:p>
    <w:p w:rsidR="00AE5010" w:rsidRPr="00152695" w:rsidRDefault="00AE5010" w:rsidP="00873644">
      <w:pPr>
        <w:rPr>
          <w:b/>
          <w:sz w:val="32"/>
          <w:szCs w:val="32"/>
        </w:rPr>
      </w:pPr>
    </w:p>
    <w:p w:rsidR="00873644" w:rsidRDefault="00AE5010" w:rsidP="00FC64FE">
      <w:r>
        <w:rPr>
          <w:noProof/>
        </w:rPr>
        <w:drawing>
          <wp:inline distT="0" distB="0" distL="0" distR="0" wp14:anchorId="26D59FEF" wp14:editId="6C6555B0">
            <wp:extent cx="6224270" cy="5426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4270" cy="5426075"/>
                    </a:xfrm>
                    <a:prstGeom prst="rect">
                      <a:avLst/>
                    </a:prstGeom>
                    <a:noFill/>
                  </pic:spPr>
                </pic:pic>
              </a:graphicData>
            </a:graphic>
          </wp:inline>
        </w:drawing>
      </w:r>
    </w:p>
    <w:p w:rsidR="00AE5010" w:rsidRPr="00EC61FC" w:rsidRDefault="00AE5010" w:rsidP="00EC61FC">
      <w:pPr>
        <w:jc w:val="both"/>
        <w:rPr>
          <w:b/>
        </w:rPr>
      </w:pPr>
      <w:r w:rsidRPr="00EC61FC">
        <w:rPr>
          <w:b/>
        </w:rPr>
        <w:lastRenderedPageBreak/>
        <w:t>Program Selection:</w:t>
      </w:r>
    </w:p>
    <w:p w:rsidR="00FC64FE" w:rsidRDefault="00AE5010" w:rsidP="00EC61FC">
      <w:r>
        <w:t>This allows you to select the engine program that you would like to analyze.</w:t>
      </w:r>
    </w:p>
    <w:p w:rsidR="00D16265" w:rsidRDefault="00D16265" w:rsidP="00D16265"/>
    <w:p w:rsidR="00D16265" w:rsidRPr="00D16265" w:rsidRDefault="00D16265" w:rsidP="00110765">
      <w:pPr>
        <w:jc w:val="both"/>
        <w:rPr>
          <w:b/>
        </w:rPr>
      </w:pPr>
      <w:r w:rsidRPr="00D16265">
        <w:rPr>
          <w:b/>
        </w:rPr>
        <w:t>Plot Selection</w:t>
      </w:r>
    </w:p>
    <w:p w:rsidR="00D16265" w:rsidRDefault="00D16265" w:rsidP="00110765">
      <w:pPr>
        <w:jc w:val="both"/>
      </w:pPr>
      <w:r>
        <w:t xml:space="preserve">This </w:t>
      </w:r>
      <w:r w:rsidR="00152695">
        <w:t>allows you to select the system error plot that you would like to generate. For system errors with more than one plot, there will be a listing here for each plot that will be named slight differently from the others to differentiate it.</w:t>
      </w:r>
    </w:p>
    <w:p w:rsidR="00873644" w:rsidRDefault="00873644" w:rsidP="00110765">
      <w:pPr>
        <w:jc w:val="both"/>
      </w:pPr>
    </w:p>
    <w:p w:rsidR="00152695" w:rsidRPr="00152695" w:rsidRDefault="00152695" w:rsidP="00110765">
      <w:pPr>
        <w:jc w:val="both"/>
        <w:rPr>
          <w:b/>
        </w:rPr>
      </w:pPr>
      <w:r w:rsidRPr="00152695">
        <w:rPr>
          <w:b/>
        </w:rPr>
        <w:t>Plot Definition</w:t>
      </w:r>
    </w:p>
    <w:p w:rsidR="00152695" w:rsidRDefault="00152695" w:rsidP="00110765">
      <w:pPr>
        <w:jc w:val="both"/>
      </w:pPr>
      <w:r>
        <w:t>This section will contain the information pertaining to the definition of the plot. This includes the system error id, the system error name (plot name), the fault code, the parameter plotted, the LSL and/or USL, and the LSL and/or USL value(s).</w:t>
      </w:r>
      <w:r w:rsidR="00667FAE">
        <w:t xml:space="preserve"> The data entry box next to LSL &amp; USL value allows you override the default threshold limits</w:t>
      </w:r>
      <w:r w:rsidR="00E63846">
        <w:t>.</w:t>
      </w:r>
    </w:p>
    <w:p w:rsidR="00152695" w:rsidRDefault="00152695" w:rsidP="00110765">
      <w:pPr>
        <w:jc w:val="both"/>
      </w:pPr>
    </w:p>
    <w:p w:rsidR="00152695" w:rsidRPr="00152695" w:rsidRDefault="00152695" w:rsidP="00110765">
      <w:pPr>
        <w:jc w:val="both"/>
        <w:rPr>
          <w:b/>
        </w:rPr>
      </w:pPr>
      <w:r w:rsidRPr="00152695">
        <w:rPr>
          <w:b/>
        </w:rPr>
        <w:t>Filter Criteria</w:t>
      </w:r>
    </w:p>
    <w:p w:rsidR="00152695" w:rsidRDefault="00152695" w:rsidP="00110765">
      <w:pPr>
        <w:jc w:val="both"/>
      </w:pPr>
      <w:r>
        <w:t xml:space="preserve">This section contains selections to allow the user to control how the data used to generate the plot will be filtered. Each selection is independent of the others. Possible data filtering abilities include type of </w:t>
      </w:r>
      <w:r w:rsidR="006A710D">
        <w:t>vehicle</w:t>
      </w:r>
      <w:r>
        <w:t>, engine family, whether the data was taken on a test trip, engineering monkey business status of the data, software version of the ECM, and the dat</w:t>
      </w:r>
      <w:r w:rsidR="0050627B">
        <w:t>e</w:t>
      </w:r>
      <w:r>
        <w:t xml:space="preserve"> the data was </w:t>
      </w:r>
      <w:r w:rsidR="0050627B">
        <w:t>logged</w:t>
      </w:r>
      <w:r>
        <w:t>.</w:t>
      </w:r>
    </w:p>
    <w:p w:rsidR="00152695" w:rsidRDefault="00152695" w:rsidP="00110765">
      <w:pPr>
        <w:jc w:val="both"/>
      </w:pPr>
    </w:p>
    <w:p w:rsidR="00152695" w:rsidRPr="00873644" w:rsidRDefault="00152695" w:rsidP="00110765">
      <w:pPr>
        <w:jc w:val="both"/>
        <w:rPr>
          <w:b/>
        </w:rPr>
      </w:pPr>
      <w:r w:rsidRPr="00873644">
        <w:rPr>
          <w:b/>
        </w:rPr>
        <w:t>Generate Plots</w:t>
      </w:r>
    </w:p>
    <w:p w:rsidR="00873644" w:rsidRDefault="00152695" w:rsidP="00110765">
      <w:pPr>
        <w:jc w:val="both"/>
      </w:pPr>
      <w:r>
        <w:t>This section is where you can generate a box plot</w:t>
      </w:r>
      <w:r w:rsidR="0050627B">
        <w:t>, dot</w:t>
      </w:r>
      <w:r w:rsidR="00BC25F6">
        <w:t>-</w:t>
      </w:r>
      <w:r w:rsidR="0050627B">
        <w:t>plot</w:t>
      </w:r>
      <w:r>
        <w:t xml:space="preserve"> or a histogram. Box plots can be grouped by </w:t>
      </w:r>
      <w:r w:rsidR="00873644">
        <w:t>truck</w:t>
      </w:r>
      <w:r>
        <w:t xml:space="preserve"> name, engine family, month, or software version. </w:t>
      </w:r>
      <w:r w:rsidR="0050627B">
        <w:t xml:space="preserve">The dot </w:t>
      </w:r>
      <w:r w:rsidR="00BC25F6">
        <w:t xml:space="preserve">plots </w:t>
      </w:r>
      <w:r w:rsidR="0050627B">
        <w:t xml:space="preserve">can be </w:t>
      </w:r>
      <w:r w:rsidR="00BC25F6">
        <w:t xml:space="preserve">generated to show data </w:t>
      </w:r>
      <w:r w:rsidR="0050627B">
        <w:t>grouped by secondary level (2</w:t>
      </w:r>
      <w:r w:rsidR="0050627B" w:rsidRPr="00EC61FC">
        <w:rPr>
          <w:vertAlign w:val="superscript"/>
        </w:rPr>
        <w:t>nd</w:t>
      </w:r>
      <w:r w:rsidR="0050627B">
        <w:t xml:space="preserve"> grouping) </w:t>
      </w:r>
      <w:r w:rsidR="00BC25F6">
        <w:t>within the primary grouping.</w:t>
      </w:r>
    </w:p>
    <w:p w:rsidR="00A62A5F" w:rsidRDefault="00A62A5F" w:rsidP="00110765">
      <w:pPr>
        <w:jc w:val="both"/>
      </w:pPr>
    </w:p>
    <w:p w:rsidR="00BC25F6" w:rsidRDefault="00BC25F6" w:rsidP="00110765">
      <w:pPr>
        <w:jc w:val="both"/>
      </w:pPr>
      <w:r>
        <w:t>The “</w:t>
      </w:r>
      <w:proofErr w:type="spellStart"/>
      <w:r>
        <w:t>PpK</w:t>
      </w:r>
      <w:proofErr w:type="spellEnd"/>
      <w:r>
        <w:t xml:space="preserve"> Chart” generates two plots </w:t>
      </w:r>
      <w:r w:rsidR="00A62A5F">
        <w:t>A.</w:t>
      </w:r>
      <w:r>
        <w:t xml:space="preserve"> a time series plot of </w:t>
      </w:r>
      <w:proofErr w:type="spellStart"/>
      <w:r>
        <w:t>PpK</w:t>
      </w:r>
      <w:proofErr w:type="spellEnd"/>
      <w:r>
        <w:t xml:space="preserve"> calculated for every 2 week </w:t>
      </w:r>
      <w:r w:rsidR="00A62A5F">
        <w:t xml:space="preserve">time period. (If date filtering is applied, the </w:t>
      </w:r>
      <w:proofErr w:type="spellStart"/>
      <w:r w:rsidR="00A62A5F">
        <w:t>PpK</w:t>
      </w:r>
      <w:proofErr w:type="spellEnd"/>
      <w:r w:rsidR="00A62A5F">
        <w:t xml:space="preserve"> plot is limited to the number of 2 week intervals within the time window of the filtering) B. a time series plots of count of number of points outside failure threshold for every 2 week interval. </w:t>
      </w:r>
    </w:p>
    <w:p w:rsidR="00A62A5F" w:rsidRDefault="00A62A5F" w:rsidP="00110765">
      <w:pPr>
        <w:jc w:val="both"/>
      </w:pPr>
    </w:p>
    <w:p w:rsidR="00A62A5F" w:rsidRDefault="00A62A5F" w:rsidP="00110765">
      <w:pPr>
        <w:jc w:val="both"/>
      </w:pPr>
      <w:r>
        <w:t>NOTE: The data that goes into the “</w:t>
      </w:r>
      <w:proofErr w:type="spellStart"/>
      <w:r>
        <w:t>PpK</w:t>
      </w:r>
      <w:proofErr w:type="spellEnd"/>
      <w:r>
        <w:t xml:space="preserve"> Chart” is not updated on the server at the same rate as the raw data that goes into the other plots. Therefore there may be times that a user may </w:t>
      </w:r>
      <w:r w:rsidR="00D3596B">
        <w:t xml:space="preserve">find the numbers against “Total Diagnostic Sample Values” in the </w:t>
      </w:r>
      <w:proofErr w:type="spellStart"/>
      <w:r w:rsidR="00D3596B">
        <w:t>PpK</w:t>
      </w:r>
      <w:proofErr w:type="spellEnd"/>
      <w:r w:rsidR="00D3596B">
        <w:t xml:space="preserve"> plot different from the “Sample Size” in other plots. The “Sample Size” and “Total Diagnostic Sample Values” can be found on the footer notes of the plots.</w:t>
      </w:r>
    </w:p>
    <w:p w:rsidR="00BC25F6" w:rsidRDefault="00BC25F6" w:rsidP="00110765">
      <w:pPr>
        <w:jc w:val="both"/>
      </w:pPr>
    </w:p>
    <w:p w:rsidR="00873644" w:rsidRDefault="00873644" w:rsidP="00110765">
      <w:pPr>
        <w:jc w:val="both"/>
        <w:rPr>
          <w:b/>
        </w:rPr>
      </w:pPr>
      <w:r w:rsidRPr="00873644">
        <w:rPr>
          <w:b/>
        </w:rPr>
        <w:t>Export Data</w:t>
      </w:r>
    </w:p>
    <w:p w:rsidR="00873644" w:rsidRDefault="00873644" w:rsidP="00110765">
      <w:pPr>
        <w:jc w:val="both"/>
      </w:pPr>
      <w:r>
        <w:t>This section allows for the user to export or view the raw data used to generate the plot. The additional filtering allows by data value can be used to isolate the data exported to only values past the threshold values so failure data is more easily identified.</w:t>
      </w:r>
    </w:p>
    <w:p w:rsidR="00110765" w:rsidRDefault="00110765" w:rsidP="00110765">
      <w:pPr>
        <w:jc w:val="both"/>
      </w:pPr>
    </w:p>
    <w:p w:rsidR="00934F30" w:rsidRDefault="00934F30">
      <w:pPr>
        <w:rPr>
          <w:b/>
          <w:sz w:val="32"/>
          <w:szCs w:val="32"/>
        </w:rPr>
      </w:pPr>
      <w:r>
        <w:rPr>
          <w:b/>
          <w:sz w:val="32"/>
          <w:szCs w:val="32"/>
        </w:rPr>
        <w:br w:type="page"/>
      </w:r>
    </w:p>
    <w:p w:rsidR="00110765" w:rsidRPr="00110765" w:rsidRDefault="00110765" w:rsidP="00110765">
      <w:pPr>
        <w:jc w:val="both"/>
        <w:rPr>
          <w:b/>
          <w:sz w:val="32"/>
          <w:szCs w:val="32"/>
        </w:rPr>
      </w:pPr>
      <w:r w:rsidRPr="00110765">
        <w:rPr>
          <w:b/>
          <w:sz w:val="32"/>
          <w:szCs w:val="32"/>
        </w:rPr>
        <w:lastRenderedPageBreak/>
        <w:t>Getting Started</w:t>
      </w:r>
    </w:p>
    <w:p w:rsidR="00110765" w:rsidRDefault="00110765" w:rsidP="00110765">
      <w:pPr>
        <w:jc w:val="both"/>
      </w:pPr>
    </w:p>
    <w:p w:rsidR="00934F30" w:rsidRDefault="00110765" w:rsidP="00110765">
      <w:pPr>
        <w:jc w:val="both"/>
      </w:pPr>
      <w:r>
        <w:t xml:space="preserve">From the starting pane of the </w:t>
      </w:r>
      <w:proofErr w:type="spellStart"/>
      <w:r>
        <w:t>CapabilityGUI</w:t>
      </w:r>
      <w:proofErr w:type="spellEnd"/>
      <w:r>
        <w:t xml:space="preserve">, the first task is to select the </w:t>
      </w:r>
      <w:r w:rsidR="00934F30">
        <w:t xml:space="preserve">program name you want to analyze data for from the </w:t>
      </w:r>
      <w:proofErr w:type="gramStart"/>
      <w:r w:rsidR="00934F30">
        <w:t>“ Engine</w:t>
      </w:r>
      <w:proofErr w:type="gramEnd"/>
      <w:r w:rsidR="00934F30">
        <w:t xml:space="preserve"> Program” drop down box. </w:t>
      </w:r>
    </w:p>
    <w:p w:rsidR="00C6382F" w:rsidRDefault="00C6382F" w:rsidP="00110765">
      <w:pPr>
        <w:jc w:val="both"/>
      </w:pPr>
    </w:p>
    <w:p w:rsidR="00055EB6" w:rsidRDefault="00167D85" w:rsidP="00055EB6">
      <w:pPr>
        <w:jc w:val="center"/>
      </w:pPr>
      <w:r>
        <w:rPr>
          <w:noProof/>
        </w:rPr>
        <w:drawing>
          <wp:inline distT="0" distB="0" distL="0" distR="0" wp14:anchorId="21690F77" wp14:editId="5682FD34">
            <wp:extent cx="2971800" cy="714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71800" cy="714375"/>
                    </a:xfrm>
                    <a:prstGeom prst="rect">
                      <a:avLst/>
                    </a:prstGeom>
                  </pic:spPr>
                </pic:pic>
              </a:graphicData>
            </a:graphic>
          </wp:inline>
        </w:drawing>
      </w:r>
    </w:p>
    <w:p w:rsidR="00110765" w:rsidRDefault="00110765" w:rsidP="00110765">
      <w:pPr>
        <w:jc w:val="both"/>
      </w:pPr>
    </w:p>
    <w:p w:rsidR="00DD2164" w:rsidRDefault="00055EB6" w:rsidP="00110765">
      <w:pPr>
        <w:jc w:val="both"/>
      </w:pPr>
      <w:r>
        <w:t xml:space="preserve">The next step is to select the system error and plot that you want. If a single system error has multiple plots (i.e., multiple event driven parameters, </w:t>
      </w:r>
      <w:r w:rsidR="00144715">
        <w:t>event driven plot and min/max plot, etc.</w:t>
      </w:r>
      <w:r>
        <w:t xml:space="preserve">) it will appear </w:t>
      </w:r>
      <w:r w:rsidR="00144715">
        <w:t xml:space="preserve">multiple times with slightly different names. Additional plot definitions may also be created when the tuning of a diagnostic changes between software revisions. </w:t>
      </w:r>
      <w:r>
        <w:t xml:space="preserve">Here is an example of </w:t>
      </w:r>
      <w:r w:rsidRPr="00055EB6">
        <w:rPr>
          <w:b/>
        </w:rPr>
        <w:t>NOX_OUT_SENS_IR_STUCK_ERR</w:t>
      </w:r>
      <w:r>
        <w:t xml:space="preserve"> selected.</w:t>
      </w:r>
    </w:p>
    <w:p w:rsidR="00C6382F" w:rsidRDefault="00C6382F" w:rsidP="00110765">
      <w:pPr>
        <w:jc w:val="both"/>
      </w:pPr>
    </w:p>
    <w:p w:rsidR="00055EB6" w:rsidRDefault="00934F30" w:rsidP="00055EB6">
      <w:pPr>
        <w:jc w:val="center"/>
      </w:pPr>
      <w:r>
        <w:rPr>
          <w:noProof/>
        </w:rPr>
        <w:drawing>
          <wp:inline distT="0" distB="0" distL="0" distR="0" wp14:anchorId="5F4E6DB7" wp14:editId="5ED3F832">
            <wp:extent cx="282892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28925" cy="1704975"/>
                    </a:xfrm>
                    <a:prstGeom prst="rect">
                      <a:avLst/>
                    </a:prstGeom>
                  </pic:spPr>
                </pic:pic>
              </a:graphicData>
            </a:graphic>
          </wp:inline>
        </w:drawing>
      </w:r>
    </w:p>
    <w:p w:rsidR="00110765" w:rsidRDefault="00110765" w:rsidP="00FE43AB">
      <w:pPr>
        <w:jc w:val="both"/>
      </w:pPr>
    </w:p>
    <w:p w:rsidR="00144715" w:rsidRDefault="00144715" w:rsidP="00FE43AB">
      <w:pPr>
        <w:jc w:val="both"/>
      </w:pPr>
      <w:r>
        <w:t xml:space="preserve">Once a plot is selected, its information will be populated in to the </w:t>
      </w:r>
      <w:r w:rsidRPr="00144715">
        <w:rPr>
          <w:b/>
        </w:rPr>
        <w:t>Plot Definition</w:t>
      </w:r>
      <w:r>
        <w:t xml:space="preserve"> section of the GUI. You can use this to verify that the correct parameter and threshold are being used. The threshold values are pulled from the latest mainline calibration and should represent the latest tuning of the values.</w:t>
      </w:r>
    </w:p>
    <w:p w:rsidR="00C6382F" w:rsidRDefault="00C6382F" w:rsidP="00FE43AB">
      <w:pPr>
        <w:jc w:val="both"/>
      </w:pPr>
    </w:p>
    <w:p w:rsidR="00144715" w:rsidRDefault="00144715" w:rsidP="00144715">
      <w:pPr>
        <w:jc w:val="center"/>
      </w:pPr>
      <w:r>
        <w:rPr>
          <w:noProof/>
        </w:rPr>
        <w:drawing>
          <wp:inline distT="0" distB="0" distL="0" distR="0" wp14:anchorId="121A4548" wp14:editId="14E08857">
            <wp:extent cx="3695700" cy="173026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3695700" cy="1730260"/>
                    </a:xfrm>
                    <a:prstGeom prst="rect">
                      <a:avLst/>
                    </a:prstGeom>
                    <a:noFill/>
                    <a:ln w="9525">
                      <a:noFill/>
                      <a:miter lim="800000"/>
                      <a:headEnd/>
                      <a:tailEnd/>
                    </a:ln>
                  </pic:spPr>
                </pic:pic>
              </a:graphicData>
            </a:graphic>
          </wp:inline>
        </w:drawing>
      </w:r>
    </w:p>
    <w:p w:rsidR="00144715" w:rsidRDefault="00144715" w:rsidP="00FE43AB">
      <w:pPr>
        <w:jc w:val="both"/>
      </w:pPr>
    </w:p>
    <w:p w:rsidR="00FA7E73" w:rsidRDefault="00144715" w:rsidP="00FE43AB">
      <w:pPr>
        <w:jc w:val="both"/>
      </w:pPr>
      <w:r>
        <w:t xml:space="preserve">Once the plot is selected and its information is verified, </w:t>
      </w:r>
      <w:r w:rsidR="002A48E2">
        <w:t>the next step is to select the desired filtering criteria for the plot to be generated.</w:t>
      </w:r>
      <w:r w:rsidR="00FA7E73">
        <w:t xml:space="preserve"> </w:t>
      </w:r>
      <w:r w:rsidR="00BE3029">
        <w:t xml:space="preserve">Each selection is independent of each other. In this example, only data from </w:t>
      </w:r>
      <w:r w:rsidR="00167D85">
        <w:t xml:space="preserve">ISX </w:t>
      </w:r>
      <w:r w:rsidR="00BE3029">
        <w:t xml:space="preserve">Black field test truck with </w:t>
      </w:r>
      <w:r w:rsidR="00167D85">
        <w:t>9.20.0.4</w:t>
      </w:r>
      <w:r w:rsidR="00BE3029">
        <w:t xml:space="preserve"> and newer software will be plotted.</w:t>
      </w:r>
      <w:r w:rsidR="00DD2164">
        <w:t xml:space="preserve"> Test trip and EMB</w:t>
      </w:r>
      <w:r w:rsidR="00167D85">
        <w:t xml:space="preserve"> (Engineering Monkey Business)</w:t>
      </w:r>
      <w:r w:rsidR="00DD2164">
        <w:t xml:space="preserve"> data will also be excluded from the plot.</w:t>
      </w:r>
    </w:p>
    <w:p w:rsidR="00C6382F" w:rsidRDefault="00C6382F" w:rsidP="00FE43AB">
      <w:pPr>
        <w:jc w:val="both"/>
      </w:pPr>
    </w:p>
    <w:p w:rsidR="00FA7E73" w:rsidRDefault="00167D85" w:rsidP="00FA7E73">
      <w:pPr>
        <w:jc w:val="center"/>
      </w:pPr>
      <w:r>
        <w:rPr>
          <w:noProof/>
        </w:rPr>
        <w:drawing>
          <wp:inline distT="0" distB="0" distL="0" distR="0" wp14:anchorId="0C10ADD9" wp14:editId="76EA1174">
            <wp:extent cx="42576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57675" cy="2762250"/>
                    </a:xfrm>
                    <a:prstGeom prst="rect">
                      <a:avLst/>
                    </a:prstGeom>
                  </pic:spPr>
                </pic:pic>
              </a:graphicData>
            </a:graphic>
          </wp:inline>
        </w:drawing>
      </w:r>
    </w:p>
    <w:p w:rsidR="00DD2164" w:rsidRDefault="00DD2164" w:rsidP="00FE43AB">
      <w:pPr>
        <w:jc w:val="both"/>
      </w:pPr>
    </w:p>
    <w:p w:rsidR="00DD2164" w:rsidRDefault="00DD2164" w:rsidP="00FE43AB">
      <w:pPr>
        <w:jc w:val="both"/>
      </w:pPr>
      <w:r>
        <w:t>Now that the data set has been selected, plots can be generated or the raw data can be exported. Let’s start with making a box plot. There are four different selections for how to group the data</w:t>
      </w:r>
      <w:r w:rsidR="00D571D8">
        <w:t xml:space="preserve"> (Note that the 2</w:t>
      </w:r>
      <w:r w:rsidR="00D571D8" w:rsidRPr="00EC61FC">
        <w:rPr>
          <w:vertAlign w:val="superscript"/>
        </w:rPr>
        <w:t>nd</w:t>
      </w:r>
      <w:r w:rsidR="00D571D8">
        <w:t xml:space="preserve"> grouping is applicable to Dot plots only)</w:t>
      </w:r>
      <w:r>
        <w:t xml:space="preserve">. Select the option that best matches your need and press </w:t>
      </w:r>
      <w:r w:rsidRPr="00DD2164">
        <w:rPr>
          <w:b/>
        </w:rPr>
        <w:t>Box Plot</w:t>
      </w:r>
      <w:r>
        <w:t>.</w:t>
      </w:r>
    </w:p>
    <w:p w:rsidR="00DD2164" w:rsidRDefault="00DD2164" w:rsidP="00FE43AB">
      <w:pPr>
        <w:jc w:val="both"/>
      </w:pPr>
    </w:p>
    <w:p w:rsidR="00DD2164" w:rsidRDefault="002912A3" w:rsidP="00DD2164">
      <w:pPr>
        <w:jc w:val="center"/>
      </w:pPr>
      <w:r>
        <w:rPr>
          <w:noProof/>
        </w:rPr>
        <w:drawing>
          <wp:inline distT="0" distB="0" distL="0" distR="0" wp14:anchorId="510C4933" wp14:editId="5F611340">
            <wp:extent cx="2762250" cy="165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2250" cy="1657350"/>
                    </a:xfrm>
                    <a:prstGeom prst="rect">
                      <a:avLst/>
                    </a:prstGeom>
                  </pic:spPr>
                </pic:pic>
              </a:graphicData>
            </a:graphic>
          </wp:inline>
        </w:drawing>
      </w:r>
    </w:p>
    <w:p w:rsidR="00DD2164" w:rsidRDefault="00DD2164" w:rsidP="00FE43AB">
      <w:pPr>
        <w:jc w:val="both"/>
      </w:pPr>
    </w:p>
    <w:p w:rsidR="00FE43AB" w:rsidRDefault="00FE43AB" w:rsidP="00FE43AB">
      <w:pPr>
        <w:jc w:val="both"/>
      </w:pPr>
      <w:r>
        <w:t xml:space="preserve">Each plot will be generated in a new figure window. </w:t>
      </w:r>
      <w:r w:rsidR="00DD2164">
        <w:t xml:space="preserve">The following </w:t>
      </w:r>
      <w:r>
        <w:t xml:space="preserve">is an example of a box plot generated with the conditions specified earlier. Since this is a standard Matlab figure, you can view, save, and export it like any other plot you would make. </w:t>
      </w:r>
      <w:r w:rsidR="00D571D8">
        <w:t xml:space="preserve">Refer </w:t>
      </w:r>
      <w:proofErr w:type="spellStart"/>
      <w:r w:rsidR="00D571D8">
        <w:t>Matlab’s</w:t>
      </w:r>
      <w:proofErr w:type="spellEnd"/>
      <w:r w:rsidR="00D571D8">
        <w:t xml:space="preserve"> help should you need assistance in interpreting a box plot.</w:t>
      </w:r>
    </w:p>
    <w:p w:rsidR="00DD2164" w:rsidRDefault="00603F8E" w:rsidP="00C6382F">
      <w:pPr>
        <w:jc w:val="center"/>
      </w:pPr>
      <w:r>
        <w:rPr>
          <w:noProof/>
        </w:rPr>
        <w:drawing>
          <wp:inline distT="0" distB="0" distL="0" distR="0" wp14:anchorId="59F8C672" wp14:editId="37E1E5CC">
            <wp:extent cx="4448175" cy="285424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62673" cy="2863549"/>
                    </a:xfrm>
                    <a:prstGeom prst="rect">
                      <a:avLst/>
                    </a:prstGeom>
                  </pic:spPr>
                </pic:pic>
              </a:graphicData>
            </a:graphic>
          </wp:inline>
        </w:drawing>
      </w:r>
    </w:p>
    <w:p w:rsidR="00DD2164" w:rsidRDefault="00DD2164" w:rsidP="00FE43AB">
      <w:pPr>
        <w:jc w:val="both"/>
      </w:pPr>
    </w:p>
    <w:p w:rsidR="00DD2164" w:rsidRDefault="002912A3" w:rsidP="00FE43AB">
      <w:pPr>
        <w:jc w:val="both"/>
      </w:pPr>
      <w:r>
        <w:t xml:space="preserve">If you desire to create a </w:t>
      </w:r>
      <w:r w:rsidRPr="00EC61FC">
        <w:rPr>
          <w:b/>
        </w:rPr>
        <w:t>Dot-Plot</w:t>
      </w:r>
      <w:r>
        <w:t>, you have the option of choosing the 2</w:t>
      </w:r>
      <w:r w:rsidRPr="00EC61FC">
        <w:rPr>
          <w:vertAlign w:val="superscript"/>
        </w:rPr>
        <w:t>nd</w:t>
      </w:r>
      <w:r>
        <w:t xml:space="preserve"> level grouping as well. Below are examples of Dot-Plots generated without 2</w:t>
      </w:r>
      <w:r w:rsidRPr="00EC61FC">
        <w:rPr>
          <w:vertAlign w:val="superscript"/>
        </w:rPr>
        <w:t>nd</w:t>
      </w:r>
      <w:r>
        <w:t xml:space="preserve"> level grouping and with second level grouping.</w:t>
      </w:r>
    </w:p>
    <w:p w:rsidR="002912A3" w:rsidRDefault="002912A3" w:rsidP="00FE43AB">
      <w:pPr>
        <w:jc w:val="both"/>
      </w:pPr>
    </w:p>
    <w:p w:rsidR="002912A3" w:rsidRDefault="002912A3" w:rsidP="00C6382F">
      <w:pPr>
        <w:jc w:val="center"/>
      </w:pPr>
      <w:r>
        <w:rPr>
          <w:noProof/>
        </w:rPr>
        <w:drawing>
          <wp:inline distT="0" distB="0" distL="0" distR="0" wp14:anchorId="46EF6A5F" wp14:editId="69D0A995">
            <wp:extent cx="2762250" cy="165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62250" cy="1657350"/>
                    </a:xfrm>
                    <a:prstGeom prst="rect">
                      <a:avLst/>
                    </a:prstGeom>
                  </pic:spPr>
                </pic:pic>
              </a:graphicData>
            </a:graphic>
          </wp:inline>
        </w:drawing>
      </w:r>
    </w:p>
    <w:p w:rsidR="002912A3" w:rsidRDefault="002912A3" w:rsidP="00C6382F">
      <w:pPr>
        <w:jc w:val="center"/>
      </w:pPr>
    </w:p>
    <w:p w:rsidR="002912A3" w:rsidRDefault="002912A3" w:rsidP="00C6382F">
      <w:pPr>
        <w:jc w:val="center"/>
      </w:pPr>
      <w:r>
        <w:rPr>
          <w:noProof/>
        </w:rPr>
        <w:drawing>
          <wp:inline distT="0" distB="0" distL="0" distR="0" wp14:anchorId="0DAE6532" wp14:editId="766CF48B">
            <wp:extent cx="3613454" cy="2590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3856" cy="2598258"/>
                    </a:xfrm>
                    <a:prstGeom prst="rect">
                      <a:avLst/>
                    </a:prstGeom>
                  </pic:spPr>
                </pic:pic>
              </a:graphicData>
            </a:graphic>
          </wp:inline>
        </w:drawing>
      </w:r>
    </w:p>
    <w:p w:rsidR="002912A3" w:rsidRDefault="002912A3" w:rsidP="00C6382F">
      <w:pPr>
        <w:jc w:val="center"/>
      </w:pPr>
      <w:r>
        <w:rPr>
          <w:noProof/>
        </w:rPr>
        <w:drawing>
          <wp:inline distT="0" distB="0" distL="0" distR="0" wp14:anchorId="48CB8923" wp14:editId="4358CDAB">
            <wp:extent cx="2800350" cy="161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0350" cy="1619250"/>
                    </a:xfrm>
                    <a:prstGeom prst="rect">
                      <a:avLst/>
                    </a:prstGeom>
                  </pic:spPr>
                </pic:pic>
              </a:graphicData>
            </a:graphic>
          </wp:inline>
        </w:drawing>
      </w:r>
    </w:p>
    <w:p w:rsidR="002912A3" w:rsidRDefault="002912A3" w:rsidP="00C6382F">
      <w:pPr>
        <w:jc w:val="center"/>
      </w:pPr>
    </w:p>
    <w:p w:rsidR="002912A3" w:rsidRDefault="002912A3" w:rsidP="00C6382F">
      <w:pPr>
        <w:jc w:val="center"/>
      </w:pPr>
      <w:r>
        <w:rPr>
          <w:noProof/>
        </w:rPr>
        <w:drawing>
          <wp:inline distT="0" distB="0" distL="0" distR="0" wp14:anchorId="2892F767" wp14:editId="2929F14D">
            <wp:extent cx="5267325" cy="3437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7195" cy="3444272"/>
                    </a:xfrm>
                    <a:prstGeom prst="rect">
                      <a:avLst/>
                    </a:prstGeom>
                  </pic:spPr>
                </pic:pic>
              </a:graphicData>
            </a:graphic>
          </wp:inline>
        </w:drawing>
      </w:r>
    </w:p>
    <w:p w:rsidR="007B32BC" w:rsidRDefault="007B32BC" w:rsidP="00C6382F">
      <w:pPr>
        <w:jc w:val="center"/>
      </w:pPr>
    </w:p>
    <w:p w:rsidR="007B32BC" w:rsidRDefault="007B32BC" w:rsidP="00EC61FC">
      <w:r>
        <w:t>In the above example where primary groups as Truck and secondary group as software is chosen, the plot is grouped by software within each truck.</w:t>
      </w:r>
    </w:p>
    <w:p w:rsidR="007B32BC" w:rsidRDefault="007B32BC" w:rsidP="00EC61FC"/>
    <w:p w:rsidR="007B32BC" w:rsidRDefault="007B32BC" w:rsidP="00EC61FC">
      <w:r w:rsidRPr="00EC61FC">
        <w:rPr>
          <w:b/>
        </w:rPr>
        <w:t>Histogram</w:t>
      </w:r>
      <w:r>
        <w:rPr>
          <w:b/>
        </w:rPr>
        <w:t xml:space="preserve"> </w:t>
      </w:r>
      <w:r>
        <w:t>for the data can be generated by clicking the Histogram button. Please note that the histogram is generated for the filtered data (per user selection) but does not get grouped as it gets for the box and dot plots.</w:t>
      </w:r>
    </w:p>
    <w:p w:rsidR="007B32BC" w:rsidRDefault="007B32BC" w:rsidP="00EC61FC"/>
    <w:p w:rsidR="007B32BC" w:rsidRPr="007B32BC" w:rsidRDefault="007B32BC">
      <w:pPr>
        <w:jc w:val="center"/>
      </w:pPr>
      <w:r>
        <w:rPr>
          <w:noProof/>
        </w:rPr>
        <w:drawing>
          <wp:inline distT="0" distB="0" distL="0" distR="0" wp14:anchorId="3C16A12D" wp14:editId="4B3212CA">
            <wp:extent cx="3667125" cy="28031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68265" cy="2803979"/>
                    </a:xfrm>
                    <a:prstGeom prst="rect">
                      <a:avLst/>
                    </a:prstGeom>
                  </pic:spPr>
                </pic:pic>
              </a:graphicData>
            </a:graphic>
          </wp:inline>
        </w:drawing>
      </w:r>
    </w:p>
    <w:p w:rsidR="00C62251" w:rsidRDefault="00C62251" w:rsidP="00C6382F">
      <w:pPr>
        <w:jc w:val="center"/>
      </w:pPr>
    </w:p>
    <w:p w:rsidR="006416B6" w:rsidRDefault="00970705" w:rsidP="00EC61FC">
      <w:r w:rsidRPr="00EC61FC">
        <w:t>Pressing the</w:t>
      </w:r>
      <w:r>
        <w:rPr>
          <w:b/>
        </w:rPr>
        <w:t xml:space="preserve"> </w:t>
      </w:r>
      <w:proofErr w:type="spellStart"/>
      <w:r w:rsidR="00F16E65" w:rsidRPr="00EC61FC">
        <w:rPr>
          <w:b/>
        </w:rPr>
        <w:t>PpK</w:t>
      </w:r>
      <w:proofErr w:type="spellEnd"/>
      <w:r w:rsidR="00F16E65" w:rsidRPr="00EC61FC">
        <w:rPr>
          <w:b/>
        </w:rPr>
        <w:t xml:space="preserve"> Chart</w:t>
      </w:r>
      <w:r>
        <w:rPr>
          <w:b/>
        </w:rPr>
        <w:t xml:space="preserve"> </w:t>
      </w:r>
      <w:r w:rsidRPr="00EC61FC">
        <w:t>button</w:t>
      </w:r>
      <w:r w:rsidR="00F16E65">
        <w:rPr>
          <w:b/>
        </w:rPr>
        <w:t xml:space="preserve"> </w:t>
      </w:r>
      <w:r>
        <w:t xml:space="preserve">would output two </w:t>
      </w:r>
      <w:proofErr w:type="gramStart"/>
      <w:r>
        <w:t xml:space="preserve">plots </w:t>
      </w:r>
      <w:r w:rsidR="006416B6">
        <w:t>:</w:t>
      </w:r>
      <w:proofErr w:type="gramEnd"/>
      <w:r w:rsidR="006416B6">
        <w:t>-</w:t>
      </w:r>
    </w:p>
    <w:p w:rsidR="006416B6" w:rsidRDefault="006416B6" w:rsidP="00EC61FC"/>
    <w:p w:rsidR="006416B6" w:rsidRDefault="00970705" w:rsidP="00EC61FC">
      <w:pPr>
        <w:pStyle w:val="ListParagraph"/>
        <w:numPr>
          <w:ilvl w:val="0"/>
          <w:numId w:val="3"/>
        </w:numPr>
      </w:pPr>
      <w:r>
        <w:t>A plot</w:t>
      </w:r>
      <w:r w:rsidR="00F16E65">
        <w:t xml:space="preserve"> that shows the “trend” of </w:t>
      </w:r>
      <w:proofErr w:type="spellStart"/>
      <w:r w:rsidR="00F16E65">
        <w:t>PpKs</w:t>
      </w:r>
      <w:proofErr w:type="spellEnd"/>
      <w:r w:rsidR="006416B6">
        <w:t>:</w:t>
      </w:r>
    </w:p>
    <w:p w:rsidR="006416B6" w:rsidRDefault="006416B6" w:rsidP="00EC61FC">
      <w:pPr>
        <w:pStyle w:val="ListParagraph"/>
        <w:numPr>
          <w:ilvl w:val="1"/>
          <w:numId w:val="3"/>
        </w:numPr>
      </w:pPr>
      <w:r>
        <w:t xml:space="preserve">Each point in the chart is a </w:t>
      </w:r>
      <w:proofErr w:type="spellStart"/>
      <w:r>
        <w:t>PpK</w:t>
      </w:r>
      <w:proofErr w:type="spellEnd"/>
      <w:r>
        <w:t xml:space="preserve"> computed for data collected for each truck, each software in </w:t>
      </w:r>
      <w:r w:rsidR="00076060">
        <w:t xml:space="preserve">a 2 week interval. </w:t>
      </w:r>
    </w:p>
    <w:p w:rsidR="00CC39F3" w:rsidRDefault="00CC39F3" w:rsidP="00EC61FC">
      <w:pPr>
        <w:pStyle w:val="ListParagraph"/>
        <w:numPr>
          <w:ilvl w:val="1"/>
          <w:numId w:val="3"/>
        </w:numPr>
      </w:pPr>
      <w:r>
        <w:t xml:space="preserve">The plot displays the </w:t>
      </w:r>
      <w:proofErr w:type="spellStart"/>
      <w:r>
        <w:t>PpKs</w:t>
      </w:r>
      <w:proofErr w:type="spellEnd"/>
      <w:r>
        <w:t xml:space="preserve"> in chronological order by trucks.</w:t>
      </w:r>
    </w:p>
    <w:p w:rsidR="006416B6" w:rsidRDefault="00970705" w:rsidP="00EC61FC">
      <w:pPr>
        <w:pStyle w:val="ListParagraph"/>
        <w:ind w:left="1440"/>
      </w:pPr>
      <w:r>
        <w:t xml:space="preserve"> </w:t>
      </w:r>
    </w:p>
    <w:p w:rsidR="00970705" w:rsidRDefault="00CC39F3" w:rsidP="00EC61FC">
      <w:pPr>
        <w:pStyle w:val="ListParagraph"/>
        <w:numPr>
          <w:ilvl w:val="0"/>
          <w:numId w:val="3"/>
        </w:numPr>
      </w:pPr>
      <w:r>
        <w:t>A</w:t>
      </w:r>
      <w:r w:rsidR="00970705">
        <w:t xml:space="preserve"> Plot that shows number of points falling outside the thresholds</w:t>
      </w:r>
      <w:r w:rsidR="001F28F2">
        <w:t xml:space="preserve"> (</w:t>
      </w:r>
      <w:proofErr w:type="spellStart"/>
      <w:r w:rsidR="001F28F2">
        <w:t>a.k.a</w:t>
      </w:r>
      <w:proofErr w:type="spellEnd"/>
      <w:r w:rsidR="001F28F2">
        <w:t xml:space="preserve"> failures</w:t>
      </w:r>
      <w:r>
        <w:t>):</w:t>
      </w:r>
    </w:p>
    <w:p w:rsidR="00CC39F3" w:rsidRDefault="00CC39F3" w:rsidP="00EC61FC">
      <w:pPr>
        <w:pStyle w:val="ListParagraph"/>
        <w:numPr>
          <w:ilvl w:val="1"/>
          <w:numId w:val="3"/>
        </w:numPr>
      </w:pPr>
      <w:r>
        <w:t>Each point in the chart is the number of points that are failing for data collected for each truck, each software in a 2 week interval.</w:t>
      </w:r>
    </w:p>
    <w:p w:rsidR="00CC39F3" w:rsidRDefault="00CC39F3" w:rsidP="00EC61FC">
      <w:pPr>
        <w:pStyle w:val="ListParagraph"/>
        <w:numPr>
          <w:ilvl w:val="1"/>
          <w:numId w:val="3"/>
        </w:numPr>
      </w:pPr>
      <w:r>
        <w:t>The plot displays the count of failures in chronological order by trucks.</w:t>
      </w:r>
    </w:p>
    <w:p w:rsidR="00970705" w:rsidRDefault="00970705" w:rsidP="00EC61FC"/>
    <w:p w:rsidR="00970705" w:rsidRDefault="00970705" w:rsidP="00EC61FC">
      <w:r>
        <w:rPr>
          <w:noProof/>
        </w:rPr>
        <w:drawing>
          <wp:inline distT="0" distB="0" distL="0" distR="0" wp14:anchorId="2A869D38" wp14:editId="094A3DBF">
            <wp:extent cx="2971800" cy="222484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71800" cy="2224848"/>
                    </a:xfrm>
                    <a:prstGeom prst="rect">
                      <a:avLst/>
                    </a:prstGeom>
                  </pic:spPr>
                </pic:pic>
              </a:graphicData>
            </a:graphic>
          </wp:inline>
        </w:drawing>
      </w:r>
      <w:r>
        <w:rPr>
          <w:noProof/>
        </w:rPr>
        <w:drawing>
          <wp:inline distT="0" distB="0" distL="0" distR="0" wp14:anchorId="381D058E" wp14:editId="4C6ADDF8">
            <wp:extent cx="2895600" cy="22509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97941" cy="2252779"/>
                    </a:xfrm>
                    <a:prstGeom prst="rect">
                      <a:avLst/>
                    </a:prstGeom>
                  </pic:spPr>
                </pic:pic>
              </a:graphicData>
            </a:graphic>
          </wp:inline>
        </w:drawing>
      </w:r>
    </w:p>
    <w:p w:rsidR="00970705" w:rsidRDefault="00970705">
      <w:pPr>
        <w:jc w:val="center"/>
      </w:pPr>
    </w:p>
    <w:p w:rsidR="001F28F2" w:rsidRDefault="00970705" w:rsidP="00EC61FC">
      <w:r>
        <w:t xml:space="preserve">The </w:t>
      </w:r>
      <w:r w:rsidR="001F28F2">
        <w:t>plots display</w:t>
      </w:r>
      <w:r>
        <w:t xml:space="preserve"> the “Red-Yellow-Green” disposition for the System Error / Parameter being analyzed. </w:t>
      </w:r>
      <w:r w:rsidR="001F28F2">
        <w:t xml:space="preserve">Diagnostic is categorized: </w:t>
      </w:r>
    </w:p>
    <w:p w:rsidR="00970705" w:rsidRDefault="001F28F2" w:rsidP="00EC61FC">
      <w:pPr>
        <w:ind w:firstLine="720"/>
      </w:pPr>
      <w:proofErr w:type="gramStart"/>
      <w:r>
        <w:t>as</w:t>
      </w:r>
      <w:proofErr w:type="gramEnd"/>
      <w:r>
        <w:t xml:space="preserve"> Red when the median </w:t>
      </w:r>
      <w:proofErr w:type="spellStart"/>
      <w:r>
        <w:t>PpK</w:t>
      </w:r>
      <w:proofErr w:type="spellEnd"/>
      <w:r>
        <w:t xml:space="preserve"> &lt; 1.5 and Failures &gt; 0, </w:t>
      </w:r>
    </w:p>
    <w:p w:rsidR="001F28F2" w:rsidRDefault="001F28F2" w:rsidP="00EC61FC">
      <w:pPr>
        <w:ind w:firstLine="720"/>
      </w:pPr>
      <w:proofErr w:type="gramStart"/>
      <w:r>
        <w:t>as</w:t>
      </w:r>
      <w:proofErr w:type="gramEnd"/>
      <w:r>
        <w:t xml:space="preserve"> Green when the median </w:t>
      </w:r>
      <w:proofErr w:type="spellStart"/>
      <w:r>
        <w:t>PpK</w:t>
      </w:r>
      <w:proofErr w:type="spellEnd"/>
      <w:r>
        <w:t xml:space="preserve"> &gt;=1.5 and Failures = 0</w:t>
      </w:r>
    </w:p>
    <w:p w:rsidR="001F28F2" w:rsidRDefault="001F28F2" w:rsidP="00EC61FC">
      <w:pPr>
        <w:ind w:firstLine="720"/>
      </w:pPr>
      <w:proofErr w:type="gramStart"/>
      <w:r>
        <w:t>as</w:t>
      </w:r>
      <w:proofErr w:type="gramEnd"/>
      <w:r>
        <w:t xml:space="preserve"> Yellow otherwise.</w:t>
      </w:r>
    </w:p>
    <w:p w:rsidR="001F28F2" w:rsidRDefault="00F56DB6" w:rsidP="00EC61FC">
      <w:r>
        <w:t>Information surrounding any point on the above two plots such as “</w:t>
      </w:r>
      <w:r w:rsidR="00CC39F3">
        <w:t xml:space="preserve">What truck? What Software? What Time period? </w:t>
      </w:r>
      <w:proofErr w:type="gramStart"/>
      <w:r w:rsidR="00CC39F3">
        <w:t>can</w:t>
      </w:r>
      <w:proofErr w:type="gramEnd"/>
      <w:r w:rsidR="00CC39F3">
        <w:t xml:space="preserve"> be obtained by clicking on the point with the “Data Cursor” turned ON from the menu above the </w:t>
      </w:r>
      <w:proofErr w:type="spellStart"/>
      <w:r w:rsidR="009A6771">
        <w:t>Matlab</w:t>
      </w:r>
      <w:proofErr w:type="spellEnd"/>
      <w:r w:rsidR="009A6771">
        <w:t xml:space="preserve"> figure.</w:t>
      </w:r>
    </w:p>
    <w:p w:rsidR="009A6771" w:rsidRDefault="009A6771" w:rsidP="00EC61FC"/>
    <w:p w:rsidR="009A6771" w:rsidRDefault="009A6771">
      <w:pPr>
        <w:jc w:val="center"/>
      </w:pPr>
      <w:r>
        <w:rPr>
          <w:noProof/>
        </w:rPr>
        <w:drawing>
          <wp:inline distT="0" distB="0" distL="0" distR="0" wp14:anchorId="6DCB80D7" wp14:editId="331AA1E8">
            <wp:extent cx="5372100" cy="561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72100" cy="561975"/>
                    </a:xfrm>
                    <a:prstGeom prst="rect">
                      <a:avLst/>
                    </a:prstGeom>
                  </pic:spPr>
                </pic:pic>
              </a:graphicData>
            </a:graphic>
          </wp:inline>
        </w:drawing>
      </w:r>
    </w:p>
    <w:p w:rsidR="009A6771" w:rsidRDefault="009A6771">
      <w:pPr>
        <w:jc w:val="center"/>
      </w:pPr>
    </w:p>
    <w:p w:rsidR="009A6771" w:rsidRDefault="009A6771">
      <w:pPr>
        <w:jc w:val="center"/>
      </w:pPr>
      <w:r>
        <w:rPr>
          <w:noProof/>
        </w:rPr>
        <w:drawing>
          <wp:inline distT="0" distB="0" distL="0" distR="0" wp14:anchorId="74D104F0" wp14:editId="11B75510">
            <wp:extent cx="3590925" cy="324153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90925" cy="3241538"/>
                    </a:xfrm>
                    <a:prstGeom prst="rect">
                      <a:avLst/>
                    </a:prstGeom>
                  </pic:spPr>
                </pic:pic>
              </a:graphicData>
            </a:graphic>
          </wp:inline>
        </w:drawing>
      </w:r>
    </w:p>
    <w:p w:rsidR="009A6771" w:rsidRDefault="009A6771">
      <w:pPr>
        <w:jc w:val="center"/>
      </w:pPr>
    </w:p>
    <w:p w:rsidR="009A6771" w:rsidRPr="00EC61FC" w:rsidRDefault="009A6771" w:rsidP="00EC61FC">
      <w:pPr>
        <w:rPr>
          <w:b/>
        </w:rPr>
      </w:pPr>
      <w:r w:rsidRPr="00EC61FC">
        <w:rPr>
          <w:b/>
        </w:rPr>
        <w:t>Data Export:</w:t>
      </w:r>
    </w:p>
    <w:p w:rsidR="00DD2164" w:rsidRDefault="00DD2164" w:rsidP="00FE43AB">
      <w:pPr>
        <w:jc w:val="both"/>
      </w:pPr>
    </w:p>
    <w:p w:rsidR="00C6382F" w:rsidRDefault="00C6382F" w:rsidP="00FE43AB">
      <w:pPr>
        <w:jc w:val="both"/>
      </w:pPr>
      <w:r>
        <w:t xml:space="preserve">Further, the data set that was plotted here can be exported to many different formats to allow for additional study; for example, in Minitab. This can be done in the </w:t>
      </w:r>
      <w:r w:rsidRPr="00C6382F">
        <w:rPr>
          <w:b/>
        </w:rPr>
        <w:t>View Raw Data</w:t>
      </w:r>
      <w:r>
        <w:t xml:space="preserve"> section of the tool. There are four primary methods that raw data can be exported: view data set in a Matlab GUI window, push data to the workspace, generate an Excel file of the data, or generate a .mat file of the data.</w:t>
      </w:r>
      <w:r w:rsidR="00DD66FB">
        <w:t xml:space="preserve"> Any filtering conditions specified in the </w:t>
      </w:r>
      <w:r w:rsidR="00DD66FB" w:rsidRPr="00DD66FB">
        <w:rPr>
          <w:b/>
        </w:rPr>
        <w:t>Plotting Criteria</w:t>
      </w:r>
      <w:r w:rsidR="00DD66FB">
        <w:t xml:space="preserve"> section will also be applied to the raw data export so that the base data upon which the plot and data export is made will be identical.</w:t>
      </w:r>
    </w:p>
    <w:p w:rsidR="00E3628D" w:rsidRDefault="00E3628D" w:rsidP="00FE43AB">
      <w:pPr>
        <w:jc w:val="both"/>
      </w:pPr>
    </w:p>
    <w:p w:rsidR="00FE43AB" w:rsidRDefault="00DD66FB" w:rsidP="00C6382F">
      <w:pPr>
        <w:jc w:val="center"/>
      </w:pPr>
      <w:r>
        <w:rPr>
          <w:noProof/>
        </w:rPr>
        <w:drawing>
          <wp:inline distT="0" distB="0" distL="0" distR="0" wp14:anchorId="2E43FCB1" wp14:editId="0141DC8F">
            <wp:extent cx="1685925" cy="18478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1685925" cy="1847850"/>
                    </a:xfrm>
                    <a:prstGeom prst="rect">
                      <a:avLst/>
                    </a:prstGeom>
                    <a:noFill/>
                    <a:ln w="9525">
                      <a:noFill/>
                      <a:miter lim="800000"/>
                      <a:headEnd/>
                      <a:tailEnd/>
                    </a:ln>
                  </pic:spPr>
                </pic:pic>
              </a:graphicData>
            </a:graphic>
          </wp:inline>
        </w:drawing>
      </w:r>
    </w:p>
    <w:p w:rsidR="00C6382F" w:rsidRDefault="00C6382F" w:rsidP="00C6382F">
      <w:pPr>
        <w:jc w:val="both"/>
      </w:pPr>
    </w:p>
    <w:p w:rsidR="00C6382F" w:rsidRDefault="00DD66FB" w:rsidP="00C6382F">
      <w:pPr>
        <w:jc w:val="both"/>
      </w:pPr>
      <w:r>
        <w:t xml:space="preserve">Let’s start by viewing the data in a Matlab GUI window. This allows you to quickly look at a spreadsheet view of data points with minimal effort. </w:t>
      </w:r>
      <w:r w:rsidRPr="00DD66FB">
        <w:rPr>
          <w:b/>
        </w:rPr>
        <w:t>WARNING:</w:t>
      </w:r>
      <w:r>
        <w:t xml:space="preserve"> This GUI window can become slow and unresponsive when &gt; 1,000 values are entered into it. It is recommended to use the additional data value filter to reduce the data set size to only the extreme values of interest. In the example above, the filter is set to </w:t>
      </w:r>
      <w:r w:rsidRPr="00DD66FB">
        <w:rPr>
          <w:b/>
        </w:rPr>
        <w:t>&lt;</w:t>
      </w:r>
      <w:r>
        <w:rPr>
          <w:b/>
        </w:rPr>
        <w:t>=</w:t>
      </w:r>
      <w:r w:rsidRPr="00DD66FB">
        <w:rPr>
          <w:b/>
        </w:rPr>
        <w:t xml:space="preserve"> 12</w:t>
      </w:r>
      <w:r>
        <w:t xml:space="preserve"> so that only parameters less than or equal to 12 will be exported to the GUI window. Click the </w:t>
      </w:r>
      <w:r w:rsidRPr="00DD66FB">
        <w:rPr>
          <w:b/>
        </w:rPr>
        <w:t>View Raw Values</w:t>
      </w:r>
      <w:r>
        <w:t xml:space="preserve"> button to open the data in a viewable window. Below is an example of the window that will open</w:t>
      </w:r>
      <w:r w:rsidR="002225F1">
        <w:t>. Here you can easily find outlier data points, the date and time they occurred, what truck they came from, etc.</w:t>
      </w:r>
    </w:p>
    <w:p w:rsidR="00C6382F" w:rsidRDefault="00C6382F" w:rsidP="00C6382F">
      <w:pPr>
        <w:jc w:val="both"/>
      </w:pPr>
    </w:p>
    <w:p w:rsidR="00C6382F" w:rsidRDefault="00DD66FB" w:rsidP="00DD66FB">
      <w:pPr>
        <w:jc w:val="center"/>
      </w:pPr>
      <w:r>
        <w:rPr>
          <w:noProof/>
        </w:rPr>
        <w:drawing>
          <wp:inline distT="0" distB="0" distL="0" distR="0" wp14:anchorId="56B70DA6" wp14:editId="47937FE2">
            <wp:extent cx="5934075" cy="19526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5934075" cy="1952625"/>
                    </a:xfrm>
                    <a:prstGeom prst="rect">
                      <a:avLst/>
                    </a:prstGeom>
                    <a:noFill/>
                    <a:ln w="9525">
                      <a:noFill/>
                      <a:miter lim="800000"/>
                      <a:headEnd/>
                      <a:tailEnd/>
                    </a:ln>
                  </pic:spPr>
                </pic:pic>
              </a:graphicData>
            </a:graphic>
          </wp:inline>
        </w:drawing>
      </w:r>
    </w:p>
    <w:p w:rsidR="00C6382F" w:rsidRDefault="00C6382F" w:rsidP="00C6382F">
      <w:pPr>
        <w:jc w:val="both"/>
      </w:pPr>
    </w:p>
    <w:p w:rsidR="00963EBD" w:rsidRDefault="002225F1" w:rsidP="00E3628D">
      <w:pPr>
        <w:jc w:val="both"/>
      </w:pPr>
      <w:r>
        <w:t xml:space="preserve">The other three options to export the raw data are more powerful. If you clear out the value filter of 12 specified earlier and then press </w:t>
      </w:r>
      <w:r w:rsidRPr="002225F1">
        <w:rPr>
          <w:b/>
        </w:rPr>
        <w:t>Workspace</w:t>
      </w:r>
      <w:r>
        <w:t xml:space="preserve">, this will export the entire raw data set used to generate the plots into the workspace. You can see the results of that below </w:t>
      </w:r>
      <w:r w:rsidR="00963EBD">
        <w:t>where each value plotted has now been exported into the workspace.</w:t>
      </w:r>
    </w:p>
    <w:p w:rsidR="009A6771" w:rsidRDefault="009A6771" w:rsidP="00E3628D">
      <w:pPr>
        <w:jc w:val="both"/>
      </w:pPr>
    </w:p>
    <w:p w:rsidR="00C6382F" w:rsidRDefault="00E3628D" w:rsidP="00E3628D">
      <w:pPr>
        <w:jc w:val="center"/>
      </w:pPr>
      <w:r>
        <w:rPr>
          <w:noProof/>
        </w:rPr>
        <w:drawing>
          <wp:inline distT="0" distB="0" distL="0" distR="0" wp14:anchorId="04797CEB" wp14:editId="43B9E3BD">
            <wp:extent cx="2247900" cy="1704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srcRect/>
                    <a:stretch>
                      <a:fillRect/>
                    </a:stretch>
                  </pic:blipFill>
                  <pic:spPr bwMode="auto">
                    <a:xfrm>
                      <a:off x="0" y="0"/>
                      <a:ext cx="2247900" cy="1704184"/>
                    </a:xfrm>
                    <a:prstGeom prst="rect">
                      <a:avLst/>
                    </a:prstGeom>
                    <a:noFill/>
                    <a:ln w="9525">
                      <a:noFill/>
                      <a:miter lim="800000"/>
                      <a:headEnd/>
                      <a:tailEnd/>
                    </a:ln>
                  </pic:spPr>
                </pic:pic>
              </a:graphicData>
            </a:graphic>
          </wp:inline>
        </w:drawing>
      </w:r>
    </w:p>
    <w:p w:rsidR="00C6382F" w:rsidRDefault="00C6382F" w:rsidP="00C6382F">
      <w:pPr>
        <w:jc w:val="both"/>
      </w:pPr>
    </w:p>
    <w:p w:rsidR="00963EBD" w:rsidRDefault="00963EBD" w:rsidP="00963EBD">
      <w:pPr>
        <w:jc w:val="both"/>
      </w:pPr>
      <w:r>
        <w:t xml:space="preserve">If you had instead pressed the </w:t>
      </w:r>
      <w:r w:rsidRPr="00963EBD">
        <w:rPr>
          <w:b/>
        </w:rPr>
        <w:t>.mat</w:t>
      </w:r>
      <w:r>
        <w:t xml:space="preserve"> button, you would have been prompted to enter a file name and those variables would have been saved into the specified file.</w:t>
      </w:r>
    </w:p>
    <w:p w:rsidR="00963EBD" w:rsidRDefault="00963EBD" w:rsidP="00C6382F">
      <w:pPr>
        <w:jc w:val="both"/>
      </w:pPr>
    </w:p>
    <w:p w:rsidR="00C6382F" w:rsidRDefault="00963EBD" w:rsidP="00963EBD">
      <w:pPr>
        <w:jc w:val="center"/>
      </w:pPr>
      <w:r>
        <w:rPr>
          <w:noProof/>
        </w:rPr>
        <w:drawing>
          <wp:inline distT="0" distB="0" distL="0" distR="0" wp14:anchorId="4D62B57B" wp14:editId="5ED91822">
            <wp:extent cx="4075353" cy="2933700"/>
            <wp:effectExtent l="19050" t="0" r="134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srcRect/>
                    <a:stretch>
                      <a:fillRect/>
                    </a:stretch>
                  </pic:blipFill>
                  <pic:spPr bwMode="auto">
                    <a:xfrm>
                      <a:off x="0" y="0"/>
                      <a:ext cx="4075353" cy="2933700"/>
                    </a:xfrm>
                    <a:prstGeom prst="rect">
                      <a:avLst/>
                    </a:prstGeom>
                    <a:noFill/>
                    <a:ln w="9525">
                      <a:noFill/>
                      <a:miter lim="800000"/>
                      <a:headEnd/>
                      <a:tailEnd/>
                    </a:ln>
                  </pic:spPr>
                </pic:pic>
              </a:graphicData>
            </a:graphic>
          </wp:inline>
        </w:drawing>
      </w:r>
    </w:p>
    <w:p w:rsidR="00963EBD" w:rsidRDefault="00963EBD" w:rsidP="00C6382F">
      <w:pPr>
        <w:jc w:val="both"/>
      </w:pPr>
    </w:p>
    <w:p w:rsidR="00963EBD" w:rsidRDefault="00963EBD" w:rsidP="00C6382F">
      <w:pPr>
        <w:jc w:val="both"/>
      </w:pPr>
      <w:r>
        <w:t>The last data export option is to export the data to an Excel spreadsheet.</w:t>
      </w:r>
      <w:r w:rsidR="0019459E">
        <w:t xml:space="preserve"> If you click the </w:t>
      </w:r>
      <w:r w:rsidR="0019459E" w:rsidRPr="0019459E">
        <w:rPr>
          <w:b/>
        </w:rPr>
        <w:t>Excel</w:t>
      </w:r>
      <w:r w:rsidR="0019459E">
        <w:t xml:space="preserve"> button in the </w:t>
      </w:r>
      <w:r w:rsidR="0019459E" w:rsidRPr="0019459E">
        <w:rPr>
          <w:b/>
        </w:rPr>
        <w:t>View Raw Data</w:t>
      </w:r>
      <w:r w:rsidR="0019459E">
        <w:t xml:space="preserve"> sections, you will be prompted to enter a file name similar to the above for exporting to a .mat file. Once you click save, an Excel file will be generated containing the data. This is an example of a file generated using the previously specified settings.</w:t>
      </w:r>
    </w:p>
    <w:p w:rsidR="00C6382F" w:rsidRDefault="00C6382F" w:rsidP="00C6382F">
      <w:pPr>
        <w:jc w:val="both"/>
      </w:pPr>
    </w:p>
    <w:p w:rsidR="00C6382F" w:rsidRDefault="0019459E" w:rsidP="00C6382F">
      <w:pPr>
        <w:jc w:val="both"/>
      </w:pPr>
      <w:r>
        <w:rPr>
          <w:noProof/>
        </w:rPr>
        <w:drawing>
          <wp:inline distT="0" distB="0" distL="0" distR="0" wp14:anchorId="497FB222" wp14:editId="42E19DC4">
            <wp:extent cx="5943600" cy="13049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943600" cy="1304925"/>
                    </a:xfrm>
                    <a:prstGeom prst="rect">
                      <a:avLst/>
                    </a:prstGeom>
                    <a:noFill/>
                    <a:ln w="9525">
                      <a:noFill/>
                      <a:miter lim="800000"/>
                      <a:headEnd/>
                      <a:tailEnd/>
                    </a:ln>
                  </pic:spPr>
                </pic:pic>
              </a:graphicData>
            </a:graphic>
          </wp:inline>
        </w:drawing>
      </w:r>
    </w:p>
    <w:p w:rsidR="00C6382F" w:rsidRDefault="00C6382F" w:rsidP="00C6382F">
      <w:pPr>
        <w:jc w:val="both"/>
      </w:pPr>
    </w:p>
    <w:p w:rsidR="00C6382F" w:rsidRDefault="0019459E" w:rsidP="00EC61FC">
      <w:pPr>
        <w:ind w:left="1440" w:hanging="1440"/>
        <w:jc w:val="both"/>
      </w:pPr>
      <w:r>
        <w:t xml:space="preserve">That concludes the basic overview of how to use the </w:t>
      </w:r>
      <w:proofErr w:type="spellStart"/>
      <w:r w:rsidRPr="0019459E">
        <w:rPr>
          <w:b/>
        </w:rPr>
        <w:t>CapabilityGUI</w:t>
      </w:r>
      <w:proofErr w:type="spellEnd"/>
      <w:r>
        <w:t xml:space="preserve"> tool.</w:t>
      </w:r>
    </w:p>
    <w:p w:rsidR="00AD3682" w:rsidRDefault="00AD3682">
      <w:r>
        <w:br w:type="page"/>
      </w:r>
    </w:p>
    <w:p w:rsidR="00AD3682" w:rsidRDefault="00AD3682" w:rsidP="00C6382F">
      <w:pPr>
        <w:jc w:val="both"/>
      </w:pPr>
    </w:p>
    <w:p w:rsidR="00C6382F" w:rsidRPr="0019459E" w:rsidRDefault="0019459E" w:rsidP="00C6382F">
      <w:pPr>
        <w:jc w:val="both"/>
        <w:rPr>
          <w:b/>
          <w:sz w:val="32"/>
          <w:szCs w:val="32"/>
        </w:rPr>
      </w:pPr>
      <w:r w:rsidRPr="0019459E">
        <w:rPr>
          <w:b/>
          <w:sz w:val="32"/>
          <w:szCs w:val="32"/>
        </w:rPr>
        <w:t>Other Features</w:t>
      </w:r>
    </w:p>
    <w:p w:rsidR="0019459E" w:rsidRDefault="0019459E" w:rsidP="00C6382F">
      <w:pPr>
        <w:jc w:val="both"/>
      </w:pPr>
    </w:p>
    <w:p w:rsidR="0019459E" w:rsidRPr="0019459E" w:rsidRDefault="0019459E" w:rsidP="00C6382F">
      <w:pPr>
        <w:jc w:val="both"/>
        <w:rPr>
          <w:b/>
        </w:rPr>
      </w:pPr>
      <w:r w:rsidRPr="0019459E">
        <w:rPr>
          <w:b/>
        </w:rPr>
        <w:t>Engine Family Specific Thresholds</w:t>
      </w:r>
    </w:p>
    <w:p w:rsidR="0019459E" w:rsidRDefault="0019459E" w:rsidP="00C6382F">
      <w:pPr>
        <w:jc w:val="both"/>
      </w:pPr>
      <w:r>
        <w:t>In some cases, the threshold parameter will have different values across different e</w:t>
      </w:r>
      <w:r w:rsidR="007A3B16">
        <w:t>ngine families. In that case, wh</w:t>
      </w:r>
      <w:r>
        <w:t xml:space="preserve">en the </w:t>
      </w:r>
      <w:r w:rsidRPr="007A3B16">
        <w:rPr>
          <w:b/>
        </w:rPr>
        <w:t>All Families</w:t>
      </w:r>
      <w:r>
        <w:t xml:space="preserve"> is selected in the </w:t>
      </w:r>
      <w:r w:rsidRPr="007A3B16">
        <w:rPr>
          <w:b/>
        </w:rPr>
        <w:t>Engine Family</w:t>
      </w:r>
      <w:r>
        <w:t xml:space="preserve"> grouping of </w:t>
      </w:r>
      <w:r w:rsidRPr="007A3B16">
        <w:rPr>
          <w:b/>
        </w:rPr>
        <w:t>Plotting Criteria</w:t>
      </w:r>
      <w:r>
        <w:t xml:space="preserve">, the </w:t>
      </w:r>
      <w:proofErr w:type="spellStart"/>
      <w:r w:rsidRPr="007A3B16">
        <w:rPr>
          <w:b/>
        </w:rPr>
        <w:t>CapabilityGUI</w:t>
      </w:r>
      <w:proofErr w:type="spellEnd"/>
      <w:r>
        <w:t xml:space="preserve"> will default to </w:t>
      </w:r>
      <w:r w:rsidR="009A6771">
        <w:t>a pre-programed threshold</w:t>
      </w:r>
      <w:r w:rsidR="007A3B16">
        <w:t xml:space="preserve">. Selecting </w:t>
      </w:r>
      <w:r w:rsidR="009A6771">
        <w:t xml:space="preserve">a specific family </w:t>
      </w:r>
      <w:r w:rsidR="007A3B16">
        <w:t>will update the values of the LSL and/or USL to their correct values for the selected engine family.</w:t>
      </w:r>
    </w:p>
    <w:p w:rsidR="007A3B16" w:rsidRDefault="007A3B16" w:rsidP="00C6382F">
      <w:pPr>
        <w:jc w:val="both"/>
      </w:pPr>
    </w:p>
    <w:p w:rsidR="0019459E" w:rsidRDefault="009A6771" w:rsidP="007A3B16">
      <w:pPr>
        <w:jc w:val="center"/>
      </w:pPr>
      <w:r>
        <w:rPr>
          <w:noProof/>
        </w:rPr>
        <w:drawing>
          <wp:inline distT="0" distB="0" distL="0" distR="0" wp14:anchorId="2ED5F4A2" wp14:editId="6116A824">
            <wp:extent cx="1085850" cy="1057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085850" cy="1057275"/>
                    </a:xfrm>
                    <a:prstGeom prst="rect">
                      <a:avLst/>
                    </a:prstGeom>
                  </pic:spPr>
                </pic:pic>
              </a:graphicData>
            </a:graphic>
          </wp:inline>
        </w:drawing>
      </w:r>
    </w:p>
    <w:p w:rsidR="0019459E" w:rsidRDefault="0019459E" w:rsidP="00C6382F">
      <w:pPr>
        <w:jc w:val="both"/>
      </w:pPr>
    </w:p>
    <w:p w:rsidR="0019459E" w:rsidRPr="0019459E" w:rsidRDefault="0019459E" w:rsidP="00C6382F">
      <w:pPr>
        <w:jc w:val="both"/>
        <w:rPr>
          <w:b/>
        </w:rPr>
      </w:pPr>
      <w:r w:rsidRPr="0019459E">
        <w:rPr>
          <w:b/>
        </w:rPr>
        <w:t>Manually Specified LSL and USL</w:t>
      </w:r>
    </w:p>
    <w:p w:rsidR="0019459E" w:rsidRDefault="0019459E" w:rsidP="00C6382F">
      <w:pPr>
        <w:jc w:val="both"/>
      </w:pPr>
      <w:r>
        <w:t xml:space="preserve">When generating plots, you </w:t>
      </w:r>
      <w:r w:rsidR="007A3B16">
        <w:t xml:space="preserve">also </w:t>
      </w:r>
      <w:r>
        <w:t xml:space="preserve">have the option to specify a LSL or USL value other than the one that automatically populates the </w:t>
      </w:r>
      <w:r w:rsidRPr="0019459E">
        <w:rPr>
          <w:b/>
        </w:rPr>
        <w:t>LSL Value</w:t>
      </w:r>
      <w:r>
        <w:t xml:space="preserve"> or </w:t>
      </w:r>
      <w:r w:rsidRPr="0019459E">
        <w:rPr>
          <w:b/>
        </w:rPr>
        <w:t>USL Value</w:t>
      </w:r>
      <w:r>
        <w:t xml:space="preserve"> fields.</w:t>
      </w:r>
      <w:r w:rsidR="007A3B16">
        <w:t xml:space="preserve"> This can be helpful when considering the effect of changing a threshold value or when the mainline calibration hasn’t had a required overlay applied yet. If you change the LSL or USL values, the </w:t>
      </w:r>
      <w:r w:rsidR="007A3B16" w:rsidRPr="007A3B16">
        <w:rPr>
          <w:b/>
        </w:rPr>
        <w:t>Lock</w:t>
      </w:r>
      <w:r w:rsidR="007A3B16">
        <w:t xml:space="preserve"> button next to value will become selected. This keeps the value entered from being automatically updated if the engine family selection is changed (as detailed above).</w:t>
      </w:r>
    </w:p>
    <w:p w:rsidR="0019459E" w:rsidRDefault="00C50EC2" w:rsidP="00EC61FC">
      <w:pPr>
        <w:jc w:val="center"/>
      </w:pPr>
      <w:r>
        <w:rPr>
          <w:noProof/>
        </w:rPr>
        <w:drawing>
          <wp:inline distT="0" distB="0" distL="0" distR="0" wp14:anchorId="66A768E0" wp14:editId="3F6F4340">
            <wp:extent cx="4295775" cy="304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95775" cy="304800"/>
                    </a:xfrm>
                    <a:prstGeom prst="rect">
                      <a:avLst/>
                    </a:prstGeom>
                  </pic:spPr>
                </pic:pic>
              </a:graphicData>
            </a:graphic>
          </wp:inline>
        </w:drawing>
      </w:r>
    </w:p>
    <w:p w:rsidR="007A3B16" w:rsidRDefault="007A3B16" w:rsidP="00C6382F">
      <w:pPr>
        <w:jc w:val="both"/>
      </w:pPr>
      <w:r>
        <w:t xml:space="preserve">When a manually specified threshold value is </w:t>
      </w:r>
      <w:r w:rsidR="00AD59BD">
        <w:t>used</w:t>
      </w:r>
      <w:r>
        <w:t xml:space="preserve">, </w:t>
      </w:r>
      <w:r w:rsidR="00AD59BD">
        <w:t xml:space="preserve">the parameter name indicated in the plot for either the LSL or USL will change from the Calterm parameter name to </w:t>
      </w:r>
      <w:proofErr w:type="spellStart"/>
      <w:r w:rsidR="00AD59BD" w:rsidRPr="00AD59BD">
        <w:rPr>
          <w:b/>
        </w:rPr>
        <w:t>User_Specified_Value</w:t>
      </w:r>
      <w:proofErr w:type="spellEnd"/>
      <w:r w:rsidR="00AD59BD">
        <w:t>. This is to indicate that the value represented on the plot is not the same as the value of the parameter in the current mainline calibration.</w:t>
      </w:r>
    </w:p>
    <w:p w:rsidR="00AD59BD" w:rsidRDefault="00AD59BD" w:rsidP="00C6382F">
      <w:pPr>
        <w:jc w:val="both"/>
      </w:pPr>
    </w:p>
    <w:p w:rsidR="00AD59BD" w:rsidRPr="00AD59BD" w:rsidRDefault="00AD59BD" w:rsidP="00C6382F">
      <w:pPr>
        <w:jc w:val="both"/>
        <w:rPr>
          <w:b/>
        </w:rPr>
      </w:pPr>
      <w:r w:rsidRPr="00AD59BD">
        <w:rPr>
          <w:b/>
        </w:rPr>
        <w:t>System Error Plots</w:t>
      </w:r>
    </w:p>
    <w:p w:rsidR="00AD59BD" w:rsidRDefault="00AD59BD" w:rsidP="00C6382F">
      <w:pPr>
        <w:jc w:val="both"/>
      </w:pPr>
      <w:r>
        <w:t xml:space="preserve">Each entry in the </w:t>
      </w:r>
      <w:r w:rsidRPr="00AD59BD">
        <w:rPr>
          <w:b/>
        </w:rPr>
        <w:t>System Error Plots</w:t>
      </w:r>
      <w:r>
        <w:t xml:space="preserve"> list box correlates to a plot folder on the capability network share. In an attempt to maintain some resemblance of unity between what is present on the network (generated by the automated process) and what this tool will generate, the plots listed here will be defined in one central location and can’t be modified or added to by the tool user. If you have a desire for a new plot, please contact the current person in charge of OBD capability and work with them</w:t>
      </w:r>
      <w:r w:rsidR="00B72264">
        <w:t xml:space="preserve"> to define a new plot or correct an existing plot. This will ensure that the automated process is generating the correct plots in addition to the </w:t>
      </w:r>
      <w:proofErr w:type="spellStart"/>
      <w:r w:rsidR="00B72264" w:rsidRPr="00B72264">
        <w:rPr>
          <w:b/>
        </w:rPr>
        <w:t>CapabilityGUI</w:t>
      </w:r>
      <w:proofErr w:type="spellEnd"/>
      <w:r w:rsidR="00B72264">
        <w:t xml:space="preserve"> tool.</w:t>
      </w:r>
    </w:p>
    <w:p w:rsidR="00C6382F" w:rsidRDefault="00C6382F" w:rsidP="00C6382F">
      <w:pPr>
        <w:jc w:val="both"/>
      </w:pPr>
    </w:p>
    <w:p w:rsidR="00C6382F" w:rsidRPr="00AD3682" w:rsidRDefault="00AD3682" w:rsidP="00C6382F">
      <w:pPr>
        <w:jc w:val="both"/>
        <w:rPr>
          <w:b/>
        </w:rPr>
      </w:pPr>
      <w:r w:rsidRPr="00AD3682">
        <w:rPr>
          <w:b/>
        </w:rPr>
        <w:t>Raw Value Filtering for Min/Max Data</w:t>
      </w:r>
    </w:p>
    <w:p w:rsidR="00AD3682" w:rsidRDefault="00AD3682" w:rsidP="00C6382F">
      <w:pPr>
        <w:jc w:val="both"/>
      </w:pPr>
      <w:r>
        <w:t xml:space="preserve">Since the Min/Max data will always have two values associated with each point in time (a min and a max), you will need to select whether or not to filter the raw data values on the Min Data or Max Data. This selection can </w:t>
      </w:r>
      <w:r w:rsidR="00746CB9">
        <w:t>only be made for diagnostics with Min/Max capability data; otherwise it will be grayed out for diagnostics with event driven data.</w:t>
      </w:r>
    </w:p>
    <w:p w:rsidR="00746CB9" w:rsidRDefault="00746CB9" w:rsidP="00C6382F">
      <w:pPr>
        <w:jc w:val="both"/>
      </w:pPr>
    </w:p>
    <w:p w:rsidR="00746CB9" w:rsidRDefault="00746CB9" w:rsidP="00746CB9">
      <w:pPr>
        <w:jc w:val="center"/>
      </w:pPr>
      <w:r w:rsidRPr="00746CB9">
        <w:rPr>
          <w:noProof/>
        </w:rPr>
        <w:drawing>
          <wp:inline distT="0" distB="0" distL="0" distR="0" wp14:anchorId="45E87597" wp14:editId="01F3FCF9">
            <wp:extent cx="1666875" cy="1857375"/>
            <wp:effectExtent l="19050" t="0" r="9525" b="0"/>
            <wp:docPr id="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srcRect/>
                    <a:stretch>
                      <a:fillRect/>
                    </a:stretch>
                  </pic:blipFill>
                  <pic:spPr bwMode="auto">
                    <a:xfrm>
                      <a:off x="0" y="0"/>
                      <a:ext cx="1666875" cy="1857375"/>
                    </a:xfrm>
                    <a:prstGeom prst="rect">
                      <a:avLst/>
                    </a:prstGeom>
                    <a:noFill/>
                    <a:ln w="9525">
                      <a:noFill/>
                      <a:miter lim="800000"/>
                      <a:headEnd/>
                      <a:tailEnd/>
                    </a:ln>
                  </pic:spPr>
                </pic:pic>
              </a:graphicData>
            </a:graphic>
          </wp:inline>
        </w:drawing>
      </w:r>
    </w:p>
    <w:p w:rsidR="00746CB9" w:rsidRDefault="00746CB9" w:rsidP="00C6382F">
      <w:pPr>
        <w:jc w:val="both"/>
      </w:pPr>
    </w:p>
    <w:p w:rsidR="00746CB9" w:rsidRDefault="00746CB9" w:rsidP="00C6382F">
      <w:pPr>
        <w:jc w:val="both"/>
      </w:pPr>
      <w:r>
        <w:t xml:space="preserve">Be mindful of this selection when attempting to use the values filter on Min/Max data. When plotting, Max data will be plotted for diagnostics with an USL only and Min data will be plotted for diagnostics with a LSL only. For diagnostics with both a LSL and USL, Min and Max data will be plotted. This will be noted next to the </w:t>
      </w:r>
      <w:r w:rsidRPr="00746CB9">
        <w:rPr>
          <w:b/>
        </w:rPr>
        <w:t>Data Type:</w:t>
      </w:r>
      <w:r>
        <w:t xml:space="preserve"> field on a box plot</w:t>
      </w:r>
      <w:r w:rsidR="00B96D83">
        <w:t>, dot-plot or the</w:t>
      </w:r>
      <w:r>
        <w:t xml:space="preserve"> histogram.</w:t>
      </w:r>
    </w:p>
    <w:p w:rsidR="00AD3682" w:rsidRDefault="00AD3682" w:rsidP="00C6382F">
      <w:pPr>
        <w:jc w:val="both"/>
      </w:pPr>
    </w:p>
    <w:p w:rsidR="00AD3682" w:rsidRDefault="00B96D83" w:rsidP="00746CB9">
      <w:pPr>
        <w:jc w:val="center"/>
      </w:pPr>
      <w:r>
        <w:rPr>
          <w:noProof/>
        </w:rPr>
        <w:drawing>
          <wp:inline distT="0" distB="0" distL="0" distR="0" wp14:anchorId="39FD46D5" wp14:editId="44931D44">
            <wp:extent cx="4819650" cy="876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19650" cy="876300"/>
                    </a:xfrm>
                    <a:prstGeom prst="rect">
                      <a:avLst/>
                    </a:prstGeom>
                  </pic:spPr>
                </pic:pic>
              </a:graphicData>
            </a:graphic>
          </wp:inline>
        </w:drawing>
      </w:r>
    </w:p>
    <w:p w:rsidR="00AD3682" w:rsidRDefault="00AD3682" w:rsidP="00C6382F">
      <w:pPr>
        <w:jc w:val="both"/>
      </w:pPr>
    </w:p>
    <w:p w:rsidR="00AD3682" w:rsidRDefault="00746CB9" w:rsidP="00C6382F">
      <w:pPr>
        <w:jc w:val="both"/>
      </w:pPr>
      <w:r>
        <w:t xml:space="preserve">When selecting the various system error plots, the </w:t>
      </w:r>
      <w:r w:rsidRPr="00746CB9">
        <w:rPr>
          <w:b/>
        </w:rPr>
        <w:t>Min Data</w:t>
      </w:r>
      <w:r>
        <w:t xml:space="preserve"> and </w:t>
      </w:r>
      <w:r w:rsidRPr="00746CB9">
        <w:rPr>
          <w:b/>
        </w:rPr>
        <w:t>Max Data</w:t>
      </w:r>
      <w:r>
        <w:t xml:space="preserve"> selection will change automatically depending on if there is a LSL or USL to help reduce confusion with this selection so that it will likely never need to be changed by the user.</w:t>
      </w:r>
    </w:p>
    <w:p w:rsidR="00AD3682" w:rsidRDefault="00AD3682" w:rsidP="00C6382F">
      <w:pPr>
        <w:jc w:val="both"/>
      </w:pPr>
    </w:p>
    <w:p w:rsidR="00AD3682" w:rsidRPr="00987459" w:rsidRDefault="00987459" w:rsidP="00C6382F">
      <w:pPr>
        <w:jc w:val="both"/>
        <w:rPr>
          <w:b/>
        </w:rPr>
      </w:pPr>
      <w:r w:rsidRPr="00987459">
        <w:rPr>
          <w:b/>
        </w:rPr>
        <w:t>Sorting With the View Raw Values Window</w:t>
      </w:r>
    </w:p>
    <w:p w:rsidR="00987459" w:rsidRDefault="00581889" w:rsidP="00C6382F">
      <w:pPr>
        <w:jc w:val="both"/>
      </w:pPr>
      <w:r>
        <w:t xml:space="preserve">The raw data window that opens after pressing </w:t>
      </w:r>
      <w:r w:rsidRPr="00581889">
        <w:rPr>
          <w:b/>
        </w:rPr>
        <w:t>View Raw Values</w:t>
      </w:r>
      <w:r>
        <w:t xml:space="preserve"> allows for single and multi-level sorting of the data. A single mouse click on any column will activate single level sorting, indicated by the 1 and arrow (as demonstrated below) at the top of the column. Continued clicks will toggle between ascending, descending, and no order.</w:t>
      </w:r>
    </w:p>
    <w:p w:rsidR="00987459" w:rsidRDefault="00581889" w:rsidP="00C6382F">
      <w:pPr>
        <w:jc w:val="both"/>
      </w:pPr>
      <w:r w:rsidRPr="00581889">
        <w:rPr>
          <w:b/>
        </w:rPr>
        <w:t>WARNING:</w:t>
      </w:r>
      <w:r>
        <w:t xml:space="preserve"> Numeric columns are sorted as text so they may not be in the expected order.</w:t>
      </w:r>
    </w:p>
    <w:p w:rsidR="00987459" w:rsidRDefault="00987459" w:rsidP="00C6382F">
      <w:pPr>
        <w:jc w:val="both"/>
      </w:pPr>
    </w:p>
    <w:p w:rsidR="00987459" w:rsidRDefault="00987459" w:rsidP="00C6382F">
      <w:pPr>
        <w:jc w:val="both"/>
      </w:pPr>
      <w:r>
        <w:rPr>
          <w:noProof/>
        </w:rPr>
        <w:drawing>
          <wp:inline distT="0" distB="0" distL="0" distR="0">
            <wp:extent cx="5943600" cy="17145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987459" w:rsidRDefault="00987459" w:rsidP="00C6382F">
      <w:pPr>
        <w:jc w:val="both"/>
      </w:pPr>
    </w:p>
    <w:p w:rsidR="00581889" w:rsidRDefault="00581889" w:rsidP="00C6382F">
      <w:pPr>
        <w:jc w:val="both"/>
      </w:pPr>
      <w:r>
        <w:t xml:space="preserve">In order to activate additional levels of sorting, you will need to </w:t>
      </w:r>
      <w:r w:rsidR="00FB504C">
        <w:t xml:space="preserve">hold down the Ctrl key and select the additional columns that sorting is desired on, where additional clicks on the same column will toggle between ascending, descending, and no order. You can sort on as many columns as you’d like. </w:t>
      </w:r>
      <w:r>
        <w:t>Here is an example of sorting on Truck Name as the first level and th</w:t>
      </w:r>
      <w:r w:rsidR="00FB504C">
        <w:t>e parameter value on the second level, both in ascending order.</w:t>
      </w:r>
    </w:p>
    <w:p w:rsidR="00581889" w:rsidRDefault="00581889" w:rsidP="00C6382F">
      <w:pPr>
        <w:jc w:val="both"/>
      </w:pPr>
    </w:p>
    <w:p w:rsidR="00987459" w:rsidRDefault="00987459" w:rsidP="00C6382F">
      <w:pPr>
        <w:jc w:val="both"/>
      </w:pPr>
      <w:r>
        <w:rPr>
          <w:noProof/>
        </w:rPr>
        <w:drawing>
          <wp:inline distT="0" distB="0" distL="0" distR="0">
            <wp:extent cx="5943600" cy="1714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746CB9" w:rsidRDefault="00746CB9" w:rsidP="00C6382F">
      <w:pPr>
        <w:jc w:val="both"/>
      </w:pPr>
    </w:p>
    <w:p w:rsidR="00FB504C" w:rsidRDefault="00FB504C" w:rsidP="00C6382F">
      <w:pPr>
        <w:jc w:val="both"/>
      </w:pPr>
      <w:r w:rsidRPr="009653F1">
        <w:rPr>
          <w:b/>
        </w:rPr>
        <w:t>NOTE:</w:t>
      </w:r>
      <w:r>
        <w:t xml:space="preserve"> If you are </w:t>
      </w:r>
      <w:r w:rsidR="004202BA">
        <w:t xml:space="preserve">analyzing a large amount of data and want more control over additional filtering and sorting, it is recommended that you export the sample data set into an Excel spreadsheet. The tool generates Excel spreadsheet with a filter column already applied. Excel is much faster and more powerful when doing more in-depth operations. This raw data window in this tool was only intended as a </w:t>
      </w:r>
      <w:r w:rsidR="009653F1">
        <w:t>quick way to view a selected few values without the hassle of using Excel or opening the variable editor in Matlab.</w:t>
      </w:r>
    </w:p>
    <w:p w:rsidR="00FB504C" w:rsidRPr="00873644" w:rsidRDefault="00FB504C" w:rsidP="00C6382F">
      <w:pPr>
        <w:jc w:val="both"/>
      </w:pPr>
    </w:p>
    <w:sectPr w:rsidR="00FB504C" w:rsidRPr="00873644" w:rsidSect="009809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2A3" w:rsidRDefault="002912A3" w:rsidP="002912A3">
      <w:r>
        <w:separator/>
      </w:r>
    </w:p>
  </w:endnote>
  <w:endnote w:type="continuationSeparator" w:id="0">
    <w:p w:rsidR="002912A3" w:rsidRDefault="002912A3" w:rsidP="00291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2A3" w:rsidRDefault="002912A3" w:rsidP="002912A3">
      <w:r>
        <w:separator/>
      </w:r>
    </w:p>
  </w:footnote>
  <w:footnote w:type="continuationSeparator" w:id="0">
    <w:p w:rsidR="002912A3" w:rsidRDefault="002912A3" w:rsidP="002912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4762"/>
    <w:multiLevelType w:val="hybridMultilevel"/>
    <w:tmpl w:val="8D94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BA5C43"/>
    <w:multiLevelType w:val="hybridMultilevel"/>
    <w:tmpl w:val="7176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DE71DB"/>
    <w:multiLevelType w:val="hybridMultilevel"/>
    <w:tmpl w:val="2E164E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7D7"/>
    <w:rsid w:val="00053095"/>
    <w:rsid w:val="00055EB6"/>
    <w:rsid w:val="00076060"/>
    <w:rsid w:val="00110765"/>
    <w:rsid w:val="00122684"/>
    <w:rsid w:val="00144715"/>
    <w:rsid w:val="00152695"/>
    <w:rsid w:val="00167D85"/>
    <w:rsid w:val="0019459E"/>
    <w:rsid w:val="001F28F2"/>
    <w:rsid w:val="002225F1"/>
    <w:rsid w:val="00286987"/>
    <w:rsid w:val="002912A3"/>
    <w:rsid w:val="002A48E2"/>
    <w:rsid w:val="002C498D"/>
    <w:rsid w:val="004202BA"/>
    <w:rsid w:val="0050627B"/>
    <w:rsid w:val="00567660"/>
    <w:rsid w:val="00581889"/>
    <w:rsid w:val="005E52AE"/>
    <w:rsid w:val="005F4BC8"/>
    <w:rsid w:val="00603F8E"/>
    <w:rsid w:val="006416B6"/>
    <w:rsid w:val="00667FAE"/>
    <w:rsid w:val="006A710D"/>
    <w:rsid w:val="00746CB9"/>
    <w:rsid w:val="0077564E"/>
    <w:rsid w:val="007A3B16"/>
    <w:rsid w:val="007B32BC"/>
    <w:rsid w:val="00824622"/>
    <w:rsid w:val="00873644"/>
    <w:rsid w:val="00934F30"/>
    <w:rsid w:val="00963EBD"/>
    <w:rsid w:val="009653F1"/>
    <w:rsid w:val="00966C02"/>
    <w:rsid w:val="00970705"/>
    <w:rsid w:val="00980910"/>
    <w:rsid w:val="00987459"/>
    <w:rsid w:val="009917D7"/>
    <w:rsid w:val="009A6771"/>
    <w:rsid w:val="009B1531"/>
    <w:rsid w:val="009D5DB8"/>
    <w:rsid w:val="00A62A5F"/>
    <w:rsid w:val="00A95E52"/>
    <w:rsid w:val="00AD3682"/>
    <w:rsid w:val="00AD59BD"/>
    <w:rsid w:val="00AE5010"/>
    <w:rsid w:val="00B72264"/>
    <w:rsid w:val="00B8035D"/>
    <w:rsid w:val="00B96D83"/>
    <w:rsid w:val="00B974F4"/>
    <w:rsid w:val="00BB28C7"/>
    <w:rsid w:val="00BC25F6"/>
    <w:rsid w:val="00BE3029"/>
    <w:rsid w:val="00C332EB"/>
    <w:rsid w:val="00C50EC2"/>
    <w:rsid w:val="00C62251"/>
    <w:rsid w:val="00C6382F"/>
    <w:rsid w:val="00CC39F3"/>
    <w:rsid w:val="00D16265"/>
    <w:rsid w:val="00D3596B"/>
    <w:rsid w:val="00D571D8"/>
    <w:rsid w:val="00DD2164"/>
    <w:rsid w:val="00DD66FB"/>
    <w:rsid w:val="00E3628D"/>
    <w:rsid w:val="00E63846"/>
    <w:rsid w:val="00EC61FC"/>
    <w:rsid w:val="00F16E65"/>
    <w:rsid w:val="00F1706A"/>
    <w:rsid w:val="00F56DB6"/>
    <w:rsid w:val="00FA7E73"/>
    <w:rsid w:val="00FB504C"/>
    <w:rsid w:val="00FC64FE"/>
    <w:rsid w:val="00FD3C03"/>
    <w:rsid w:val="00FE4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6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706A"/>
    <w:rPr>
      <w:rFonts w:ascii="Tahoma" w:hAnsi="Tahoma" w:cs="Tahoma"/>
      <w:sz w:val="16"/>
      <w:szCs w:val="16"/>
    </w:rPr>
  </w:style>
  <w:style w:type="character" w:customStyle="1" w:styleId="BalloonTextChar">
    <w:name w:val="Balloon Text Char"/>
    <w:basedOn w:val="DefaultParagraphFont"/>
    <w:link w:val="BalloonText"/>
    <w:uiPriority w:val="99"/>
    <w:semiHidden/>
    <w:rsid w:val="00F1706A"/>
    <w:rPr>
      <w:rFonts w:ascii="Tahoma" w:hAnsi="Tahoma" w:cs="Tahoma"/>
      <w:sz w:val="16"/>
      <w:szCs w:val="16"/>
    </w:rPr>
  </w:style>
  <w:style w:type="paragraph" w:styleId="ListParagraph">
    <w:name w:val="List Paragraph"/>
    <w:basedOn w:val="Normal"/>
    <w:uiPriority w:val="34"/>
    <w:qFormat/>
    <w:rsid w:val="005F4BC8"/>
    <w:pPr>
      <w:ind w:left="720"/>
      <w:contextualSpacing/>
    </w:pPr>
  </w:style>
  <w:style w:type="paragraph" w:styleId="Header">
    <w:name w:val="header"/>
    <w:basedOn w:val="Normal"/>
    <w:link w:val="HeaderChar"/>
    <w:uiPriority w:val="99"/>
    <w:unhideWhenUsed/>
    <w:rsid w:val="002912A3"/>
    <w:pPr>
      <w:tabs>
        <w:tab w:val="center" w:pos="4680"/>
        <w:tab w:val="right" w:pos="9360"/>
      </w:tabs>
    </w:pPr>
  </w:style>
  <w:style w:type="character" w:customStyle="1" w:styleId="HeaderChar">
    <w:name w:val="Header Char"/>
    <w:basedOn w:val="DefaultParagraphFont"/>
    <w:link w:val="Header"/>
    <w:uiPriority w:val="99"/>
    <w:rsid w:val="002912A3"/>
  </w:style>
  <w:style w:type="paragraph" w:styleId="Footer">
    <w:name w:val="footer"/>
    <w:basedOn w:val="Normal"/>
    <w:link w:val="FooterChar"/>
    <w:uiPriority w:val="99"/>
    <w:unhideWhenUsed/>
    <w:rsid w:val="002912A3"/>
    <w:pPr>
      <w:tabs>
        <w:tab w:val="center" w:pos="4680"/>
        <w:tab w:val="right" w:pos="9360"/>
      </w:tabs>
    </w:pPr>
  </w:style>
  <w:style w:type="character" w:customStyle="1" w:styleId="FooterChar">
    <w:name w:val="Footer Char"/>
    <w:basedOn w:val="DefaultParagraphFont"/>
    <w:link w:val="Footer"/>
    <w:uiPriority w:val="99"/>
    <w:rsid w:val="002912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6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706A"/>
    <w:rPr>
      <w:rFonts w:ascii="Tahoma" w:hAnsi="Tahoma" w:cs="Tahoma"/>
      <w:sz w:val="16"/>
      <w:szCs w:val="16"/>
    </w:rPr>
  </w:style>
  <w:style w:type="character" w:customStyle="1" w:styleId="BalloonTextChar">
    <w:name w:val="Balloon Text Char"/>
    <w:basedOn w:val="DefaultParagraphFont"/>
    <w:link w:val="BalloonText"/>
    <w:uiPriority w:val="99"/>
    <w:semiHidden/>
    <w:rsid w:val="00F1706A"/>
    <w:rPr>
      <w:rFonts w:ascii="Tahoma" w:hAnsi="Tahoma" w:cs="Tahoma"/>
      <w:sz w:val="16"/>
      <w:szCs w:val="16"/>
    </w:rPr>
  </w:style>
  <w:style w:type="paragraph" w:styleId="ListParagraph">
    <w:name w:val="List Paragraph"/>
    <w:basedOn w:val="Normal"/>
    <w:uiPriority w:val="34"/>
    <w:qFormat/>
    <w:rsid w:val="005F4BC8"/>
    <w:pPr>
      <w:ind w:left="720"/>
      <w:contextualSpacing/>
    </w:pPr>
  </w:style>
  <w:style w:type="paragraph" w:styleId="Header">
    <w:name w:val="header"/>
    <w:basedOn w:val="Normal"/>
    <w:link w:val="HeaderChar"/>
    <w:uiPriority w:val="99"/>
    <w:unhideWhenUsed/>
    <w:rsid w:val="002912A3"/>
    <w:pPr>
      <w:tabs>
        <w:tab w:val="center" w:pos="4680"/>
        <w:tab w:val="right" w:pos="9360"/>
      </w:tabs>
    </w:pPr>
  </w:style>
  <w:style w:type="character" w:customStyle="1" w:styleId="HeaderChar">
    <w:name w:val="Header Char"/>
    <w:basedOn w:val="DefaultParagraphFont"/>
    <w:link w:val="Header"/>
    <w:uiPriority w:val="99"/>
    <w:rsid w:val="002912A3"/>
  </w:style>
  <w:style w:type="paragraph" w:styleId="Footer">
    <w:name w:val="footer"/>
    <w:basedOn w:val="Normal"/>
    <w:link w:val="FooterChar"/>
    <w:uiPriority w:val="99"/>
    <w:unhideWhenUsed/>
    <w:rsid w:val="002912A3"/>
    <w:pPr>
      <w:tabs>
        <w:tab w:val="center" w:pos="4680"/>
        <w:tab w:val="right" w:pos="9360"/>
      </w:tabs>
    </w:pPr>
  </w:style>
  <w:style w:type="character" w:customStyle="1" w:styleId="FooterChar">
    <w:name w:val="Footer Char"/>
    <w:basedOn w:val="DefaultParagraphFont"/>
    <w:link w:val="Footer"/>
    <w:uiPriority w:val="99"/>
    <w:rsid w:val="002912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C77E3-BEE7-41A6-AB17-579520134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14</Pages>
  <Words>2032</Words>
  <Characters>11588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Cummins Inc</Company>
  <LinksUpToDate>false</LinksUpToDate>
  <CharactersWithSpaces>13593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je113</dc:creator>
  <cp:lastModifiedBy>Srivathsan Seshadri</cp:lastModifiedBy>
  <cp:revision>8</cp:revision>
  <dcterms:created xsi:type="dcterms:W3CDTF">2014-05-01T10:57:00Z</dcterms:created>
  <dcterms:modified xsi:type="dcterms:W3CDTF">2014-05-02T13:41:00Z</dcterms:modified>
</cp:coreProperties>
</file>