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97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视图类型</w:t>
            </w:r>
          </w:p>
        </w:tc>
        <w:tc>
          <w:tcPr>
            <w:tcW w:w="37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URL</w:t>
            </w:r>
            <w:r>
              <w:rPr>
                <w:rFonts w:hint="eastAsia" w:ascii="宋体" w:hAnsi="宋体"/>
                <w:sz w:val="18"/>
                <w:szCs w:val="18"/>
              </w:rPr>
              <w:t>视图资源图</w:t>
            </w: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hint="eastAsia" w:ascii="Calibri" w:hAnsi="Calibri" w:eastAsia="宋体" w:cs="Calibri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</w:rPr>
              <w:t>InternalResourceView</w:t>
            </w:r>
            <w:bookmarkStart w:id="0" w:name="_GoBack"/>
            <w:bookmarkEnd w:id="0"/>
          </w:p>
        </w:tc>
        <w:tc>
          <w:tcPr>
            <w:tcW w:w="37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32" w:firstLineChars="18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将</w:t>
            </w:r>
            <w:r>
              <w:rPr>
                <w:rFonts w:hint="eastAsia" w:ascii="Calibri" w:hAnsi="Calibri" w:cs="Calibri"/>
                <w:sz w:val="18"/>
                <w:szCs w:val="18"/>
              </w:rPr>
              <w:t>JSP</w:t>
            </w:r>
            <w:r>
              <w:rPr>
                <w:rFonts w:hint="eastAsia" w:ascii="宋体" w:hAnsi="宋体"/>
                <w:sz w:val="18"/>
                <w:szCs w:val="18"/>
              </w:rPr>
              <w:t>或其他资源封装成一个视图。被视图解析器</w:t>
            </w:r>
            <w:r>
              <w:rPr>
                <w:rFonts w:ascii="Calibri" w:hAnsi="Calibri" w:cs="Calibri"/>
                <w:sz w:val="18"/>
                <w:szCs w:val="18"/>
              </w:rPr>
              <w:t>InternalResourceViewResolver</w:t>
            </w:r>
            <w:r>
              <w:rPr>
                <w:rFonts w:hint="eastAsia" w:ascii="Calibri" w:hAnsi="Calibri"/>
                <w:sz w:val="18"/>
                <w:szCs w:val="18"/>
              </w:rPr>
              <w:t>默认使用。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opLinePunct w:val="0"/>
              <w:adjustRightInd/>
              <w:ind w:firstLine="0"/>
              <w:jc w:val="left"/>
              <w:textAlignment w:val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ascii="Calibri" w:hAnsi="Calibri" w:cs="Calibri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18"/>
                <w:szCs w:val="18"/>
              </w:rPr>
              <w:t>JstlView</w:t>
            </w:r>
          </w:p>
        </w:tc>
        <w:tc>
          <w:tcPr>
            <w:tcW w:w="37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32" w:firstLineChars="18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InternalResourceView</w:t>
            </w:r>
            <w:r>
              <w:rPr>
                <w:rFonts w:hint="eastAsia" w:ascii="Calibri" w:hAnsi="Calibri"/>
                <w:sz w:val="18"/>
                <w:szCs w:val="18"/>
              </w:rPr>
              <w:t>的子类。</w:t>
            </w:r>
          </w:p>
          <w:p>
            <w:pPr>
              <w:snapToGrid w:val="0"/>
              <w:spacing w:before="120"/>
              <w:ind w:firstLine="32" w:firstLineChars="18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如果</w:t>
            </w:r>
            <w:r>
              <w:rPr>
                <w:rFonts w:hint="eastAsia" w:ascii="Calibri" w:hAnsi="Calibri" w:cs="Calibri"/>
                <w:sz w:val="18"/>
                <w:szCs w:val="18"/>
              </w:rPr>
              <w:t>JSP</w:t>
            </w:r>
            <w:r>
              <w:rPr>
                <w:rFonts w:hint="eastAsia" w:ascii="宋体" w:hAnsi="宋体"/>
                <w:sz w:val="18"/>
                <w:szCs w:val="18"/>
              </w:rPr>
              <w:t>中使用了</w:t>
            </w:r>
            <w:r>
              <w:rPr>
                <w:rFonts w:hint="eastAsia" w:ascii="Calibri" w:hAnsi="Calibri" w:cs="Calibri"/>
                <w:sz w:val="18"/>
                <w:szCs w:val="18"/>
              </w:rPr>
              <w:t>JSTL</w:t>
            </w:r>
            <w:r>
              <w:rPr>
                <w:rFonts w:hint="eastAsia" w:ascii="宋体" w:hAnsi="宋体"/>
                <w:sz w:val="18"/>
                <w:szCs w:val="18"/>
              </w:rPr>
              <w:t>的国际化标签，就需要使用该视图类。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文档视图</w:t>
            </w: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AbstractExcelView</w:t>
            </w:r>
          </w:p>
        </w:tc>
        <w:tc>
          <w:tcPr>
            <w:tcW w:w="37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32" w:firstLineChars="18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Excel</w:t>
            </w:r>
            <w:r>
              <w:rPr>
                <w:rFonts w:hint="eastAsia" w:ascii="宋体" w:hAnsi="宋体"/>
                <w:sz w:val="18"/>
                <w:szCs w:val="18"/>
              </w:rPr>
              <w:t>文档视图的抽象类。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opLinePunct w:val="0"/>
              <w:adjustRightInd/>
              <w:ind w:firstLine="0"/>
              <w:jc w:val="left"/>
              <w:textAlignment w:val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Abstract</w:t>
            </w:r>
            <w:r>
              <w:rPr>
                <w:rFonts w:hint="eastAsia" w:ascii="Calibri" w:hAnsi="Calibri"/>
                <w:sz w:val="18"/>
                <w:szCs w:val="18"/>
              </w:rPr>
              <w:t>Pdf</w:t>
            </w:r>
            <w:r>
              <w:rPr>
                <w:rFonts w:ascii="Calibri" w:hAnsi="Calibri" w:cs="Calibri"/>
                <w:sz w:val="18"/>
                <w:szCs w:val="18"/>
              </w:rPr>
              <w:t>View</w:t>
            </w:r>
          </w:p>
        </w:tc>
        <w:tc>
          <w:tcPr>
            <w:tcW w:w="37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32" w:firstLineChars="18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PDF</w:t>
            </w:r>
            <w:r>
              <w:rPr>
                <w:rFonts w:hint="eastAsia" w:ascii="宋体" w:hAnsi="宋体"/>
                <w:sz w:val="18"/>
                <w:szCs w:val="18"/>
              </w:rPr>
              <w:t>文档视图的抽象类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报表视图</w:t>
            </w: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ConfigurableJasperReportsView</w:t>
            </w:r>
          </w:p>
        </w:tc>
        <w:tc>
          <w:tcPr>
            <w:tcW w:w="3736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32" w:firstLineChars="18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常用的</w:t>
            </w:r>
            <w:r>
              <w:rPr>
                <w:rFonts w:ascii="Calibri" w:hAnsi="Calibri" w:cs="Calibri"/>
                <w:sz w:val="18"/>
                <w:szCs w:val="18"/>
              </w:rPr>
              <w:t>JasperReports</w:t>
            </w:r>
            <w:r>
              <w:rPr>
                <w:rFonts w:hint="eastAsia" w:ascii="Calibri" w:hAnsi="Calibri"/>
                <w:sz w:val="18"/>
                <w:szCs w:val="18"/>
              </w:rPr>
              <w:t>报表视图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opLinePunct w:val="0"/>
              <w:adjustRightInd/>
              <w:ind w:firstLine="0"/>
              <w:jc w:val="left"/>
              <w:textAlignment w:val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JasperReportsHtmlView</w:t>
            </w:r>
          </w:p>
        </w:tc>
        <w:tc>
          <w:tcPr>
            <w:tcW w:w="3736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opLinePunct w:val="0"/>
              <w:adjustRightInd/>
              <w:ind w:firstLine="0"/>
              <w:jc w:val="left"/>
              <w:textAlignment w:val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opLinePunct w:val="0"/>
              <w:adjustRightInd/>
              <w:ind w:firstLine="0"/>
              <w:jc w:val="left"/>
              <w:textAlignment w:val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JasperReportsPdfView</w:t>
            </w:r>
          </w:p>
        </w:tc>
        <w:tc>
          <w:tcPr>
            <w:tcW w:w="3736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opLinePunct w:val="0"/>
              <w:adjustRightInd/>
              <w:ind w:firstLine="0"/>
              <w:jc w:val="left"/>
              <w:textAlignment w:val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opLinePunct w:val="0"/>
              <w:adjustRightInd/>
              <w:ind w:firstLine="0"/>
              <w:jc w:val="left"/>
              <w:textAlignment w:val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JasperReportsXlsView</w:t>
            </w:r>
          </w:p>
        </w:tc>
        <w:tc>
          <w:tcPr>
            <w:tcW w:w="3736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opLinePunct w:val="0"/>
              <w:adjustRightInd/>
              <w:ind w:firstLine="0"/>
              <w:jc w:val="left"/>
              <w:textAlignment w:val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JSON</w:t>
            </w:r>
            <w:r>
              <w:rPr>
                <w:rFonts w:hint="eastAsia" w:ascii="宋体" w:hAnsi="宋体"/>
                <w:sz w:val="18"/>
                <w:szCs w:val="18"/>
              </w:rPr>
              <w:t>视图</w:t>
            </w:r>
          </w:p>
        </w:tc>
        <w:tc>
          <w:tcPr>
            <w:tcW w:w="29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MappingJackson2JsonView</w:t>
            </w:r>
          </w:p>
        </w:tc>
        <w:tc>
          <w:tcPr>
            <w:tcW w:w="373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20"/>
              <w:ind w:firstLine="32" w:firstLineChars="18"/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/>
                <w:sz w:val="18"/>
                <w:szCs w:val="18"/>
              </w:rPr>
              <w:t>将数据通过</w:t>
            </w:r>
            <w:r>
              <w:rPr>
                <w:rFonts w:hint="eastAsia" w:ascii="Calibri" w:hAnsi="Calibri" w:cs="Calibri"/>
                <w:sz w:val="18"/>
                <w:szCs w:val="18"/>
              </w:rPr>
              <w:t>Jackson</w:t>
            </w:r>
            <w:r>
              <w:rPr>
                <w:rFonts w:hint="eastAsia" w:ascii="宋体" w:hAnsi="宋体"/>
                <w:sz w:val="18"/>
                <w:szCs w:val="18"/>
              </w:rPr>
              <w:t>框架的</w:t>
            </w:r>
            <w:r>
              <w:rPr>
                <w:rFonts w:hint="eastAsia" w:ascii="Calibri" w:hAnsi="Calibri" w:cs="Calibri"/>
                <w:sz w:val="18"/>
                <w:szCs w:val="18"/>
              </w:rPr>
              <w:t>ObjectMapper</w:t>
            </w:r>
            <w:r>
              <w:rPr>
                <w:rFonts w:hint="eastAsia" w:ascii="宋体" w:hAnsi="宋体"/>
                <w:sz w:val="18"/>
                <w:szCs w:val="18"/>
              </w:rPr>
              <w:t>对象，以</w:t>
            </w:r>
            <w:r>
              <w:rPr>
                <w:rFonts w:hint="eastAsia" w:ascii="Calibri" w:hAnsi="Calibri" w:cs="Calibri"/>
                <w:sz w:val="18"/>
                <w:szCs w:val="18"/>
              </w:rPr>
              <w:t>JSON</w:t>
            </w:r>
            <w:r>
              <w:rPr>
                <w:rFonts w:hint="eastAsia" w:ascii="宋体" w:hAnsi="宋体"/>
                <w:sz w:val="18"/>
                <w:szCs w:val="18"/>
              </w:rPr>
              <w:t>方式输出</w:t>
            </w:r>
          </w:p>
        </w:tc>
      </w:tr>
    </w:tbl>
    <w:p>
      <w:pPr>
        <w:ind w:left="2935"/>
      </w:pPr>
      <w:r>
        <w:rPr>
          <w:rFonts w:hint="eastAsia"/>
        </w:rPr>
        <w:t>View实现类简介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7ED"/>
    <w:rsid w:val="005F3C14"/>
    <w:rsid w:val="009E07ED"/>
    <w:rsid w:val="00C77C0E"/>
    <w:rsid w:val="00F62C18"/>
    <w:rsid w:val="15F62882"/>
    <w:rsid w:val="480C504F"/>
    <w:rsid w:val="721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ind w:firstLine="425"/>
      <w:jc w:val="both"/>
      <w:textAlignment w:val="center"/>
    </w:pPr>
    <w:rPr>
      <w:rFonts w:ascii="Times New Roman" w:hAnsi="Times New Roman" w:eastAsia="宋体" w:cs="Times New Roman"/>
      <w:kern w:val="21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379</Characters>
  <Lines>3</Lines>
  <Paragraphs>1</Paragraphs>
  <TotalTime>1</TotalTime>
  <ScaleCrop>false</ScaleCrop>
  <LinksUpToDate>false</LinksUpToDate>
  <CharactersWithSpaces>444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2018-06-05T05:27:00Z</dcterms:created>
  <dc:creator>Windows User</dc:creator>
  <cp:lastModifiedBy>魚1367254986</cp:lastModifiedBy>
  <dcterms:modified xsi:type="dcterms:W3CDTF">2018-06-05T07:53:07Z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