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420D13C2" w:rsidR="001A5008" w:rsidRPr="00BA2E71" w:rsidRDefault="00B67C93" w:rsidP="00BA2E71">
      <w:pPr>
        <w:pStyle w:val="Title"/>
      </w:pPr>
      <w:r w:rsidRPr="006D0B3E">
        <w:t xml:space="preserve">Module </w:t>
      </w:r>
      <w:r w:rsidR="00EB2378">
        <w:t>6</w:t>
      </w:r>
      <w:r w:rsidRPr="006D0B3E">
        <w:t xml:space="preserve"> Reading </w:t>
      </w:r>
      <w:r w:rsidRPr="009F1828">
        <w:t>Guide</w:t>
      </w:r>
    </w:p>
    <w:p w14:paraId="426BFD07" w14:textId="5EF9E189" w:rsidR="00F22A5E" w:rsidRDefault="00EB2378" w:rsidP="00F22A5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EB2378">
        <w:rPr>
          <w:rFonts w:eastAsia="Times New Roman" w:cs="Times New Roman"/>
          <w:b/>
          <w:bCs/>
          <w:szCs w:val="21"/>
        </w:rPr>
        <w:t>Walker v. City of Birmingham</w:t>
      </w:r>
      <w:r w:rsidRPr="00EB2378">
        <w:rPr>
          <w:rFonts w:eastAsia="Times New Roman" w:cs="Times New Roman"/>
          <w:b/>
          <w:bCs/>
          <w:i w:val="0"/>
          <w:iCs w:val="0"/>
          <w:szCs w:val="21"/>
        </w:rPr>
        <w:t xml:space="preserve"> (1967)</w:t>
      </w:r>
    </w:p>
    <w:p w14:paraId="334E3730" w14:textId="43AF4183" w:rsidR="008B09B7" w:rsidRPr="008B09B7" w:rsidRDefault="008B09B7" w:rsidP="008B09B7">
      <w:pPr>
        <w:pStyle w:val="Heading2"/>
      </w:pPr>
      <w:r>
        <w:t>Opinion of the Court</w:t>
      </w:r>
    </w:p>
    <w:p w14:paraId="35D34828" w14:textId="77777777" w:rsidR="00511E6C" w:rsidRDefault="00511E6C" w:rsidP="00EB2378">
      <w:pPr>
        <w:pStyle w:val="ListParagraph"/>
        <w:ind w:left="720" w:hanging="360"/>
      </w:pPr>
      <w:r>
        <w:t>What did the city allege?</w:t>
      </w:r>
    </w:p>
    <w:p w14:paraId="05FCC629" w14:textId="4E86EEA0" w:rsidR="00511E6C" w:rsidRDefault="00511E6C" w:rsidP="00EB2378">
      <w:pPr>
        <w:pStyle w:val="ListParagraph"/>
        <w:ind w:left="720" w:hanging="360"/>
      </w:pPr>
      <w:r>
        <w:t xml:space="preserve">What did the circuit </w:t>
      </w:r>
      <w:r w:rsidR="00F3006B">
        <w:t>court</w:t>
      </w:r>
      <w:r>
        <w:t xml:space="preserve"> do?</w:t>
      </w:r>
    </w:p>
    <w:p w14:paraId="5288A5F1" w14:textId="364F36AA" w:rsidR="00511E6C" w:rsidRDefault="00511E6C" w:rsidP="00EB2378">
      <w:pPr>
        <w:pStyle w:val="ListParagraph"/>
        <w:ind w:left="720" w:hanging="360"/>
      </w:pPr>
      <w:r>
        <w:t xml:space="preserve">How did the </w:t>
      </w:r>
      <w:r w:rsidR="00DA64BB">
        <w:t>petitioners</w:t>
      </w:r>
      <w:r>
        <w:t xml:space="preserve"> respond?</w:t>
      </w:r>
    </w:p>
    <w:p w14:paraId="6880053F" w14:textId="54B5867A" w:rsidR="00EB2378" w:rsidRDefault="00511E6C" w:rsidP="00EB2378">
      <w:pPr>
        <w:pStyle w:val="ListParagraph"/>
        <w:ind w:left="720" w:hanging="360"/>
      </w:pPr>
      <w:r>
        <w:t xml:space="preserve">What did the city officials do? What were the </w:t>
      </w:r>
      <w:r w:rsidR="00DA64BB">
        <w:t>petitioners’</w:t>
      </w:r>
      <w:r>
        <w:t xml:space="preserve"> arguments for why they should not be held in contempt of court for violating the injunction issued by the </w:t>
      </w:r>
      <w:r w:rsidR="00F3006B">
        <w:t xml:space="preserve">circuit </w:t>
      </w:r>
      <w:r>
        <w:t>court?</w:t>
      </w:r>
    </w:p>
    <w:p w14:paraId="685C311F" w14:textId="0A869DD9" w:rsidR="00511E6C" w:rsidRDefault="00511E6C" w:rsidP="00EB2378">
      <w:pPr>
        <w:pStyle w:val="ListParagraph"/>
        <w:ind w:left="720" w:hanging="360"/>
      </w:pPr>
      <w:r>
        <w:t xml:space="preserve">What was the </w:t>
      </w:r>
      <w:r w:rsidR="00F3006B">
        <w:t>circuit court</w:t>
      </w:r>
      <w:r>
        <w:t xml:space="preserve">’s ruling? </w:t>
      </w:r>
      <w:r w:rsidR="00C538CA">
        <w:t>And</w:t>
      </w:r>
      <w:r>
        <w:t xml:space="preserve"> the Alabama Supreme Court?</w:t>
      </w:r>
    </w:p>
    <w:p w14:paraId="261FBEF2" w14:textId="76C0FDB3" w:rsidR="00511E6C" w:rsidRDefault="00511E6C" w:rsidP="00EB2378">
      <w:pPr>
        <w:pStyle w:val="ListParagraph"/>
        <w:ind w:left="720" w:hanging="360"/>
      </w:pPr>
      <w:r>
        <w:t xml:space="preserve">What was </w:t>
      </w:r>
      <w:r>
        <w:rPr>
          <w:i/>
          <w:iCs/>
        </w:rPr>
        <w:t>Howat v. Kansas</w:t>
      </w:r>
      <w:r>
        <w:t xml:space="preserve"> about? What was the Court’s holding in that case?</w:t>
      </w:r>
      <w:r w:rsidR="00643216">
        <w:t xml:space="preserve"> (Don’t worry about what the Court meant by “equity power.”)</w:t>
      </w:r>
    </w:p>
    <w:p w14:paraId="781DD7E8" w14:textId="275DC6F9" w:rsidR="00511E6C" w:rsidRDefault="00643216" w:rsidP="00EB2378">
      <w:pPr>
        <w:pStyle w:val="ListParagraph"/>
        <w:ind w:left="720" w:hanging="360"/>
      </w:pPr>
      <w:r>
        <w:t xml:space="preserve">What are the petitioners asking this Court to hold? </w:t>
      </w:r>
    </w:p>
    <w:p w14:paraId="31F924AD" w14:textId="3819DAA3" w:rsidR="00643216" w:rsidRPr="0089081F" w:rsidRDefault="00643216" w:rsidP="00B906CC">
      <w:pPr>
        <w:pStyle w:val="ListParagraph"/>
        <w:ind w:left="720" w:hanging="360"/>
        <w:rPr>
          <w:b/>
          <w:bCs/>
        </w:rPr>
      </w:pPr>
      <w:r w:rsidRPr="0089081F">
        <w:rPr>
          <w:b/>
          <w:bCs/>
        </w:rPr>
        <w:t>On what grounds does the Court disagree with the petitioners?</w:t>
      </w:r>
      <w:r w:rsidR="0089081F" w:rsidRPr="0089081F">
        <w:rPr>
          <w:b/>
          <w:bCs/>
        </w:rPr>
        <w:t xml:space="preserve"> </w:t>
      </w:r>
      <w:r w:rsidRPr="0089081F">
        <w:rPr>
          <w:b/>
          <w:bCs/>
        </w:rPr>
        <w:t xml:space="preserve">What does the Court think the petitioners </w:t>
      </w:r>
      <w:r w:rsidRPr="0089081F">
        <w:rPr>
          <w:b/>
          <w:bCs/>
          <w:i/>
          <w:iCs/>
        </w:rPr>
        <w:t>should</w:t>
      </w:r>
      <w:r w:rsidRPr="0089081F">
        <w:rPr>
          <w:b/>
          <w:bCs/>
        </w:rPr>
        <w:t xml:space="preserve"> have done?</w:t>
      </w:r>
    </w:p>
    <w:p w14:paraId="52E56FE9" w14:textId="1AF9A7C6" w:rsidR="0089081F" w:rsidRDefault="0089081F" w:rsidP="0089081F"/>
    <w:p w14:paraId="76A60502" w14:textId="5A1B12C3" w:rsidR="0089081F" w:rsidRDefault="0089081F" w:rsidP="0089081F"/>
    <w:p w14:paraId="5BABB88D" w14:textId="65D3E0C6" w:rsidR="0089081F" w:rsidRDefault="0089081F" w:rsidP="0089081F"/>
    <w:p w14:paraId="0C62E6D2" w14:textId="77777777" w:rsidR="0089081F" w:rsidRDefault="0089081F" w:rsidP="0089081F"/>
    <w:p w14:paraId="39B8EAD7" w14:textId="77777777" w:rsidR="007F2C5E" w:rsidRDefault="007F2C5E" w:rsidP="0089081F"/>
    <w:p w14:paraId="17FC7D1B" w14:textId="77777777" w:rsidR="007F2C5E" w:rsidRDefault="007F2C5E" w:rsidP="0089081F"/>
    <w:p w14:paraId="6F756E83" w14:textId="77777777" w:rsidR="007F2C5E" w:rsidRDefault="007F2C5E" w:rsidP="0089081F"/>
    <w:p w14:paraId="7CA283FD" w14:textId="2E67E5C8" w:rsidR="00643216" w:rsidRDefault="00C4686C" w:rsidP="00643216">
      <w:pPr>
        <w:pStyle w:val="ListParagraph"/>
        <w:ind w:left="720" w:hanging="360"/>
      </w:pPr>
      <w:r>
        <w:t xml:space="preserve">Top of </w:t>
      </w:r>
      <w:r w:rsidR="00643216">
        <w:t>p. 3</w:t>
      </w:r>
      <w:r w:rsidR="00465F18">
        <w:t>19</w:t>
      </w:r>
      <w:r w:rsidR="00643216">
        <w:t>:</w:t>
      </w:r>
      <w:r>
        <w:t xml:space="preserve"> An </w:t>
      </w:r>
      <w:r>
        <w:rPr>
          <w:i/>
          <w:iCs/>
        </w:rPr>
        <w:t>ex parte</w:t>
      </w:r>
      <w:r>
        <w:t xml:space="preserve"> injunction is issued without prior notice to the opposing party.</w:t>
      </w:r>
    </w:p>
    <w:p w14:paraId="4D2F6124" w14:textId="1E5D3DC9" w:rsidR="00C4686C" w:rsidRDefault="00C4686C" w:rsidP="00643216">
      <w:pPr>
        <w:pStyle w:val="ListParagraph"/>
        <w:ind w:left="720" w:hanging="360"/>
      </w:pPr>
      <w:r>
        <w:t xml:space="preserve">Read the block quote on p. </w:t>
      </w:r>
      <w:r w:rsidR="00465F18">
        <w:t>320</w:t>
      </w:r>
      <w:r>
        <w:t xml:space="preserve"> carefully</w:t>
      </w:r>
      <w:r w:rsidR="005C45DD">
        <w:t>. On what grounds might someone be held legally responsible for disobeying “an absolute nullity,” just because the court hasn’t said the statute is a nullity?</w:t>
      </w:r>
    </w:p>
    <w:p w14:paraId="43E2C442" w14:textId="2E7184C5" w:rsidR="005C45DD" w:rsidRDefault="005C45DD" w:rsidP="005C45DD">
      <w:pPr>
        <w:pStyle w:val="ListParagraph"/>
        <w:ind w:left="720" w:hanging="360"/>
      </w:pPr>
      <w:r>
        <w:t xml:space="preserve">How does this Court construe the </w:t>
      </w:r>
      <w:r w:rsidR="00DA64BB">
        <w:t>petitioners’</w:t>
      </w:r>
      <w:r>
        <w:t xml:space="preserve"> readiness to go to jail?</w:t>
      </w:r>
    </w:p>
    <w:p w14:paraId="1FF99905" w14:textId="36174598" w:rsidR="005C45DD" w:rsidRDefault="0089081F" w:rsidP="005C45DD">
      <w:pPr>
        <w:pStyle w:val="ListParagraph"/>
        <w:ind w:left="720" w:hanging="360"/>
      </w:pPr>
      <w:r>
        <w:t>Does t</w:t>
      </w:r>
      <w:r w:rsidR="005C45DD">
        <w:t>he first sentence of the last paragraph seem to be invoking a principle in Dworkin’s sense?</w:t>
      </w:r>
    </w:p>
    <w:p w14:paraId="1B68ACB6" w14:textId="5550A3E6" w:rsidR="001260ED" w:rsidRDefault="001260ED" w:rsidP="005C45DD">
      <w:pPr>
        <w:pStyle w:val="ListParagraph"/>
        <w:ind w:left="720" w:hanging="360"/>
      </w:pPr>
      <w:r>
        <w:lastRenderedPageBreak/>
        <w:t>Skip the two appendices.</w:t>
      </w:r>
    </w:p>
    <w:p w14:paraId="7EC948B9" w14:textId="5CD8DF52" w:rsidR="001260ED" w:rsidRPr="001260ED" w:rsidRDefault="001260ED" w:rsidP="001260ED">
      <w:pPr>
        <w:pStyle w:val="Heading2"/>
      </w:pPr>
      <w:r>
        <w:t>Chief Justice Warren’s Dissent</w:t>
      </w:r>
    </w:p>
    <w:p w14:paraId="26BA6D16" w14:textId="483A2B6E" w:rsidR="001260ED" w:rsidRDefault="001260ED" w:rsidP="005C45DD">
      <w:pPr>
        <w:pStyle w:val="ListParagraph"/>
        <w:ind w:left="720" w:hanging="360"/>
      </w:pPr>
      <w:r>
        <w:t xml:space="preserve">Chief Justice Warren starts with a summary of the </w:t>
      </w:r>
      <w:r w:rsidR="00DA64BB">
        <w:t>petitioners’</w:t>
      </w:r>
      <w:r>
        <w:t xml:space="preserve"> arguments, and the majority’s reasoning and holding. He then introduces his reason for disagreeing with the majority.</w:t>
      </w:r>
    </w:p>
    <w:p w14:paraId="622F8D67" w14:textId="41C15CFF" w:rsidR="001260ED" w:rsidRDefault="001260ED" w:rsidP="005C45DD">
      <w:pPr>
        <w:pStyle w:val="ListParagraph"/>
        <w:ind w:left="720" w:hanging="360"/>
      </w:pPr>
      <w:r>
        <w:t>Skim Warren’s description of the facts, but note the different aspects of the facts that he finds “salient.”</w:t>
      </w:r>
    </w:p>
    <w:p w14:paraId="3C7691B2" w14:textId="302718A3" w:rsidR="001260ED" w:rsidRDefault="001260ED" w:rsidP="005C45DD">
      <w:pPr>
        <w:pStyle w:val="ListParagraph"/>
        <w:ind w:left="720" w:hanging="360"/>
      </w:pPr>
      <w:r>
        <w:t>In the last paragraph on p. 3</w:t>
      </w:r>
      <w:r w:rsidR="00465F18">
        <w:t>2</w:t>
      </w:r>
      <w:r>
        <w:t xml:space="preserve">7, Warren </w:t>
      </w:r>
      <w:r w:rsidR="00465F18">
        <w:t>claims that</w:t>
      </w:r>
      <w:r>
        <w:t xml:space="preserve"> the </w:t>
      </w:r>
      <w:r w:rsidR="00DA64BB">
        <w:t>petitioners</w:t>
      </w:r>
      <w:r>
        <w:t xml:space="preserve"> are in the same shoes as someone who intentionally violates a law in order to challenge its </w:t>
      </w:r>
      <w:r w:rsidR="00465F18">
        <w:t>validity</w:t>
      </w:r>
      <w:r>
        <w:t xml:space="preserve"> in court</w:t>
      </w:r>
      <w:r w:rsidR="00465F18">
        <w:t>, and that doing so is not to show disrespect for the law.</w:t>
      </w:r>
    </w:p>
    <w:p w14:paraId="66E8F396" w14:textId="5BA024E5" w:rsidR="00DA64BB" w:rsidRDefault="00DA64BB" w:rsidP="005C45DD">
      <w:pPr>
        <w:pStyle w:val="ListParagraph"/>
        <w:ind w:left="720" w:hanging="360"/>
      </w:pPr>
      <w:r>
        <w:t xml:space="preserve">Why does Warren think the city ordinance is </w:t>
      </w:r>
      <w:r w:rsidR="007A258C">
        <w:t>unconstitutional</w:t>
      </w:r>
      <w:r>
        <w:t>?</w:t>
      </w:r>
    </w:p>
    <w:p w14:paraId="04BC0CF3" w14:textId="1E2383E3" w:rsidR="00465F18" w:rsidRDefault="00465F18" w:rsidP="005C45DD">
      <w:pPr>
        <w:pStyle w:val="ListParagraph"/>
        <w:ind w:left="720" w:hanging="360"/>
      </w:pPr>
      <w:r>
        <w:t>Skip the rest of the Warren dissent.</w:t>
      </w:r>
    </w:p>
    <w:p w14:paraId="538770A8" w14:textId="19DCD72B" w:rsidR="00465F18" w:rsidRDefault="00465F18" w:rsidP="00465F18">
      <w:pPr>
        <w:pStyle w:val="Heading2"/>
      </w:pPr>
      <w:r>
        <w:t>Justice Douglas’s Dissent</w:t>
      </w:r>
    </w:p>
    <w:p w14:paraId="51709F95" w14:textId="452A4AAE" w:rsidR="00465F18" w:rsidRDefault="00465F18" w:rsidP="005C45DD">
      <w:pPr>
        <w:pStyle w:val="ListParagraph"/>
        <w:ind w:left="720" w:hanging="360"/>
      </w:pPr>
      <w:r>
        <w:t>Skim pp. 334</w:t>
      </w:r>
      <w:r>
        <w:softHyphen/>
        <w:t>–</w:t>
      </w:r>
      <w:r w:rsidR="00DA64BB">
        <w:t>36.</w:t>
      </w:r>
    </w:p>
    <w:p w14:paraId="2A3006C2" w14:textId="34F9267F" w:rsidR="00DA64BB" w:rsidRDefault="00DA64BB" w:rsidP="005C45DD">
      <w:pPr>
        <w:pStyle w:val="ListParagraph"/>
        <w:ind w:left="720" w:hanging="360"/>
      </w:pPr>
      <w:r>
        <w:t>Why does Justice Douglas disagree with the majority?</w:t>
      </w:r>
    </w:p>
    <w:p w14:paraId="5546B3F2" w14:textId="19B48D8B" w:rsidR="00DA64BB" w:rsidRDefault="00DA64BB" w:rsidP="005C45DD">
      <w:pPr>
        <w:pStyle w:val="ListParagraph"/>
        <w:ind w:left="720" w:hanging="360"/>
      </w:pPr>
      <w:r>
        <w:t xml:space="preserve">How does Douglas distinguish the present case </w:t>
      </w:r>
      <w:r w:rsidR="007F2C5E">
        <w:t>from</w:t>
      </w:r>
      <w:r>
        <w:t xml:space="preserve"> </w:t>
      </w:r>
      <w:r>
        <w:rPr>
          <w:i/>
          <w:iCs/>
        </w:rPr>
        <w:t>Howat</w:t>
      </w:r>
      <w:r>
        <w:t>?</w:t>
      </w:r>
    </w:p>
    <w:p w14:paraId="06B743DF" w14:textId="7AABFE02" w:rsidR="00DA64BB" w:rsidRDefault="00DA64BB" w:rsidP="005C45DD">
      <w:pPr>
        <w:pStyle w:val="ListParagraph"/>
        <w:ind w:left="720" w:hanging="360"/>
        <w:rPr>
          <w:b/>
          <w:bCs/>
        </w:rPr>
      </w:pPr>
      <w:r w:rsidRPr="007F2C5E">
        <w:rPr>
          <w:b/>
          <w:bCs/>
        </w:rPr>
        <w:t xml:space="preserve">Why does Douglas think the petitioners were denied </w:t>
      </w:r>
      <w:r w:rsidR="007F2C5E" w:rsidRPr="007F2C5E">
        <w:rPr>
          <w:b/>
          <w:bCs/>
        </w:rPr>
        <w:t xml:space="preserve">a </w:t>
      </w:r>
      <w:r w:rsidRPr="007F2C5E">
        <w:rPr>
          <w:b/>
          <w:bCs/>
        </w:rPr>
        <w:t>permit?</w:t>
      </w:r>
    </w:p>
    <w:p w14:paraId="36B51C96" w14:textId="77777777" w:rsidR="007F2C5E" w:rsidRDefault="007F2C5E" w:rsidP="007F2C5E"/>
    <w:p w14:paraId="517712AE" w14:textId="77777777" w:rsidR="007F2C5E" w:rsidRDefault="007F2C5E" w:rsidP="007F2C5E"/>
    <w:p w14:paraId="0B5EC873" w14:textId="77777777" w:rsidR="007F2C5E" w:rsidRDefault="007F2C5E" w:rsidP="007F2C5E"/>
    <w:p w14:paraId="086EC8AA" w14:textId="77777777" w:rsidR="007F2C5E" w:rsidRPr="007F2C5E" w:rsidRDefault="007F2C5E" w:rsidP="007F2C5E"/>
    <w:p w14:paraId="2B6F0FE2" w14:textId="2D540069" w:rsidR="00465F18" w:rsidRDefault="00DA64BB" w:rsidP="005C45DD">
      <w:pPr>
        <w:pStyle w:val="ListParagraph"/>
        <w:ind w:left="720" w:hanging="360"/>
      </w:pPr>
      <w:r>
        <w:t>Douglas then argues</w:t>
      </w:r>
      <w:r w:rsidR="00465F18">
        <w:rPr>
          <w:i/>
          <w:iCs/>
        </w:rPr>
        <w:t xml:space="preserve"> </w:t>
      </w:r>
      <w:r w:rsidR="00465F18">
        <w:t xml:space="preserve">a second unconstitutional act </w:t>
      </w:r>
      <w:r>
        <w:t xml:space="preserve">(by the state circuit court) </w:t>
      </w:r>
      <w:r w:rsidR="00465F18">
        <w:t xml:space="preserve">added to the first </w:t>
      </w:r>
      <w:r>
        <w:t xml:space="preserve">(by the city) </w:t>
      </w:r>
      <w:r w:rsidR="00465F18">
        <w:t xml:space="preserve">does not suddenly make </w:t>
      </w:r>
      <w:r>
        <w:t xml:space="preserve">convicting the petitioners </w:t>
      </w:r>
      <w:r w:rsidR="00465F18">
        <w:t>constitutional.</w:t>
      </w:r>
    </w:p>
    <w:p w14:paraId="0AA0892D" w14:textId="1AF26DB5" w:rsidR="00DA64BB" w:rsidRDefault="00DA64BB" w:rsidP="00DA64BB">
      <w:pPr>
        <w:pStyle w:val="Heading2"/>
      </w:pPr>
      <w:r>
        <w:t xml:space="preserve">Justice </w:t>
      </w:r>
      <w:r w:rsidR="00F3006B" w:rsidRPr="00F3006B">
        <w:t>Brennan</w:t>
      </w:r>
      <w:r w:rsidR="00F3006B">
        <w:t xml:space="preserve">’s </w:t>
      </w:r>
      <w:r>
        <w:t>Dissent</w:t>
      </w:r>
    </w:p>
    <w:p w14:paraId="2802609F" w14:textId="204225D9" w:rsidR="00DA64BB" w:rsidRDefault="007F2C5E" w:rsidP="005C45DD">
      <w:pPr>
        <w:pStyle w:val="ListParagraph"/>
        <w:ind w:left="720" w:hanging="360"/>
      </w:pPr>
      <w:r>
        <w:t>Skim or skip</w:t>
      </w:r>
      <w:r w:rsidR="00DA64BB">
        <w:t xml:space="preserve"> Justice </w:t>
      </w:r>
      <w:r w:rsidR="00F3006B" w:rsidRPr="00F3006B">
        <w:t>Brennan</w:t>
      </w:r>
      <w:r w:rsidR="00DA64BB">
        <w:t>’s dissent.</w:t>
      </w:r>
    </w:p>
    <w:p w14:paraId="381C7DE9" w14:textId="77777777" w:rsidR="00EB2378" w:rsidRDefault="00EB2378" w:rsidP="00EB2378">
      <w:pPr>
        <w:pStyle w:val="Heading1"/>
        <w:spacing w:after="360"/>
      </w:pPr>
      <w:r w:rsidRPr="005D36A3">
        <w:t>Martin Luther King, Jr., ‘‘Letter from Birmingham Jail’’</w:t>
      </w:r>
    </w:p>
    <w:p w14:paraId="36B36B10" w14:textId="1895A8E7" w:rsidR="00590BC7" w:rsidRDefault="00590BC7" w:rsidP="00EB2378">
      <w:pPr>
        <w:pStyle w:val="ListParagraph"/>
        <w:ind w:left="720" w:hanging="360"/>
      </w:pPr>
      <w:r>
        <w:t>Why is Dr. King in Birmingham?</w:t>
      </w:r>
    </w:p>
    <w:p w14:paraId="381731D5" w14:textId="4535A979" w:rsidR="00EB2378" w:rsidRDefault="009D0A23" w:rsidP="00EB2378">
      <w:pPr>
        <w:pStyle w:val="ListParagraph"/>
        <w:ind w:left="720" w:hanging="360"/>
      </w:pPr>
      <w:r>
        <w:t>In</w:t>
      </w:r>
      <w:r w:rsidR="00EB2378">
        <w:t xml:space="preserve"> what sense might “i</w:t>
      </w:r>
      <w:r w:rsidR="00EB2378" w:rsidRPr="005D7810">
        <w:t xml:space="preserve">njustice anywhere </w:t>
      </w:r>
      <w:r w:rsidR="00EB2378">
        <w:t>[be]</w:t>
      </w:r>
      <w:r w:rsidR="00EB2378" w:rsidRPr="005D7810">
        <w:t xml:space="preserve"> a threat</w:t>
      </w:r>
      <w:r w:rsidR="00EB2378">
        <w:t xml:space="preserve"> </w:t>
      </w:r>
      <w:r w:rsidR="00EB2378" w:rsidRPr="005D7810">
        <w:t>to justice everywhere</w:t>
      </w:r>
      <w:r w:rsidR="00EB2378">
        <w:t>”</w:t>
      </w:r>
      <w:r>
        <w:t>?</w:t>
      </w:r>
    </w:p>
    <w:p w14:paraId="6CDF7837" w14:textId="1DC815E1" w:rsidR="00EB2378" w:rsidRDefault="00EB2378" w:rsidP="00EB2378">
      <w:pPr>
        <w:pStyle w:val="ListParagraph"/>
        <w:ind w:left="720" w:hanging="360"/>
      </w:pPr>
      <w:r>
        <w:lastRenderedPageBreak/>
        <w:t xml:space="preserve">One of King’s </w:t>
      </w:r>
      <w:r w:rsidR="00590BC7">
        <w:t>defenses of the demonstrations</w:t>
      </w:r>
      <w:r>
        <w:t xml:space="preserve"> </w:t>
      </w:r>
      <w:r w:rsidR="00590BC7">
        <w:t>seems</w:t>
      </w:r>
      <w:r>
        <w:t xml:space="preserve"> to be that </w:t>
      </w:r>
      <w:r w:rsidR="00590BC7">
        <w:t>there</w:t>
      </w:r>
      <w:r>
        <w:t xml:space="preserve"> </w:t>
      </w:r>
      <w:r w:rsidR="005754D0">
        <w:t>is</w:t>
      </w:r>
      <w:r>
        <w:t xml:space="preserve"> </w:t>
      </w:r>
      <w:r w:rsidR="00590BC7">
        <w:t>“</w:t>
      </w:r>
      <w:r>
        <w:t>no alternative.</w:t>
      </w:r>
      <w:r w:rsidR="00590BC7">
        <w:t>”</w:t>
      </w:r>
      <w:r>
        <w:t xml:space="preserve"> Pause a bit</w:t>
      </w:r>
      <w:r w:rsidR="00590BC7">
        <w:t xml:space="preserve"> here</w:t>
      </w:r>
      <w:r>
        <w:t xml:space="preserve"> and think about</w:t>
      </w:r>
      <w:r w:rsidR="00590BC7">
        <w:t xml:space="preserve"> this with the </w:t>
      </w:r>
      <w:r w:rsidR="00F3006B">
        <w:t>hindsight</w:t>
      </w:r>
      <w:r w:rsidR="00685196">
        <w:t xml:space="preserve"> of the Court’s decision four years </w:t>
      </w:r>
      <w:r w:rsidR="00F3006B">
        <w:t xml:space="preserve">later </w:t>
      </w:r>
      <w:r w:rsidR="00685196">
        <w:t xml:space="preserve">in </w:t>
      </w:r>
      <w:r w:rsidR="00685196">
        <w:rPr>
          <w:i/>
          <w:iCs/>
        </w:rPr>
        <w:t>Walker</w:t>
      </w:r>
      <w:r w:rsidR="00685196">
        <w:t xml:space="preserve"> to uphold King and other activists’ contempt conviction</w:t>
      </w:r>
      <w:r>
        <w:t xml:space="preserve">: </w:t>
      </w:r>
      <w:r w:rsidR="00685196">
        <w:t>w</w:t>
      </w:r>
      <w:r>
        <w:t>hat counts as no alternative?</w:t>
      </w:r>
    </w:p>
    <w:p w14:paraId="5413CCE4" w14:textId="50BC817B" w:rsidR="00EB2378" w:rsidRDefault="000D58BB" w:rsidP="00EB2378">
      <w:pPr>
        <w:pStyle w:val="ListParagraph"/>
        <w:ind w:left="720" w:hanging="360"/>
      </w:pPr>
      <w:r>
        <w:t>What are</w:t>
      </w:r>
      <w:r w:rsidR="00EB2378">
        <w:t xml:space="preserve"> the four basic steps in a nonviolent campaign</w:t>
      </w:r>
      <w:r>
        <w:t>?</w:t>
      </w:r>
    </w:p>
    <w:p w14:paraId="16A82ADC" w14:textId="77777777" w:rsidR="00EB2378" w:rsidRDefault="00EB2378" w:rsidP="00EB2378">
      <w:pPr>
        <w:pStyle w:val="ListParagraph"/>
        <w:ind w:left="720" w:hanging="360"/>
      </w:pPr>
      <w:r>
        <w:t>Why direct action?</w:t>
      </w:r>
    </w:p>
    <w:p w14:paraId="68B8BE97" w14:textId="77EF8F95" w:rsidR="00145F09" w:rsidRPr="00145F09" w:rsidRDefault="00F3006B" w:rsidP="000056D5">
      <w:pPr>
        <w:pStyle w:val="ListParagraph"/>
        <w:ind w:left="720" w:hanging="360"/>
        <w:rPr>
          <w:b/>
          <w:bCs/>
        </w:rPr>
      </w:pPr>
      <w:r>
        <w:rPr>
          <w:b/>
          <w:bCs/>
        </w:rPr>
        <w:t>How does King respond</w:t>
      </w:r>
      <w:r w:rsidR="00EB2378" w:rsidRPr="00145F09">
        <w:rPr>
          <w:b/>
          <w:bCs/>
        </w:rPr>
        <w:t xml:space="preserve"> to the untimel</w:t>
      </w:r>
      <w:r w:rsidR="00145F09" w:rsidRPr="00145F09">
        <w:rPr>
          <w:b/>
          <w:bCs/>
        </w:rPr>
        <w:t>iness</w:t>
      </w:r>
      <w:r w:rsidR="00EB2378" w:rsidRPr="00145F09">
        <w:rPr>
          <w:b/>
          <w:bCs/>
        </w:rPr>
        <w:t xml:space="preserve"> criticism?</w:t>
      </w:r>
    </w:p>
    <w:p w14:paraId="7C949F71" w14:textId="69D7C4E7" w:rsidR="00145F09" w:rsidRDefault="00145F09" w:rsidP="00145F09"/>
    <w:p w14:paraId="15A9B43A" w14:textId="2A73D489" w:rsidR="00145F09" w:rsidRDefault="00145F09" w:rsidP="00145F09"/>
    <w:p w14:paraId="38AD5FD7" w14:textId="35D5B428" w:rsidR="00145F09" w:rsidRDefault="00145F09" w:rsidP="00145F09"/>
    <w:p w14:paraId="626D3780" w14:textId="77777777" w:rsidR="0089081F" w:rsidRDefault="0089081F" w:rsidP="00145F09"/>
    <w:p w14:paraId="6F547ED4" w14:textId="77777777" w:rsidR="0078255A" w:rsidRDefault="0078255A" w:rsidP="00145F09"/>
    <w:p w14:paraId="6ADFC181" w14:textId="77777777" w:rsidR="0078255A" w:rsidRDefault="0078255A" w:rsidP="00145F09"/>
    <w:p w14:paraId="599E0A45" w14:textId="77777777" w:rsidR="0078255A" w:rsidRDefault="0078255A" w:rsidP="00145F09"/>
    <w:p w14:paraId="0BF1B345" w14:textId="2B9DB4D9" w:rsidR="00EB2378" w:rsidRDefault="00EB2378" w:rsidP="00EB2378">
      <w:pPr>
        <w:pStyle w:val="ListParagraph"/>
        <w:ind w:left="720" w:hanging="360"/>
      </w:pPr>
      <w:r>
        <w:t>How does King respond to the “</w:t>
      </w:r>
      <w:r w:rsidR="005711BE">
        <w:t>y</w:t>
      </w:r>
      <w:r>
        <w:t xml:space="preserve">ou’re breaking the law!” </w:t>
      </w:r>
      <w:r w:rsidR="0078255A">
        <w:t>criticism</w:t>
      </w:r>
      <w:r>
        <w:t>?</w:t>
      </w:r>
    </w:p>
    <w:p w14:paraId="7A91F808" w14:textId="0EF5F176" w:rsidR="00145F09" w:rsidRPr="00EF0D23" w:rsidRDefault="00145F09" w:rsidP="00EB2378">
      <w:pPr>
        <w:pStyle w:val="ListParagraph"/>
        <w:ind w:left="720" w:hanging="360"/>
        <w:rPr>
          <w:b/>
          <w:bCs/>
        </w:rPr>
      </w:pPr>
      <w:r w:rsidRPr="00EF0D23">
        <w:rPr>
          <w:b/>
          <w:bCs/>
        </w:rPr>
        <w:t xml:space="preserve">When does King think a law is just? When </w:t>
      </w:r>
      <w:r w:rsidR="00EF0D23" w:rsidRPr="00EF0D23">
        <w:rPr>
          <w:b/>
          <w:bCs/>
        </w:rPr>
        <w:t xml:space="preserve">does he think </w:t>
      </w:r>
      <w:r w:rsidRPr="00EF0D23">
        <w:rPr>
          <w:b/>
          <w:bCs/>
        </w:rPr>
        <w:t>a law</w:t>
      </w:r>
      <w:r w:rsidR="00EF0D23" w:rsidRPr="00EF0D23">
        <w:rPr>
          <w:b/>
          <w:bCs/>
        </w:rPr>
        <w:t xml:space="preserve"> is</w:t>
      </w:r>
      <w:r w:rsidRPr="00EF0D23">
        <w:rPr>
          <w:b/>
          <w:bCs/>
        </w:rPr>
        <w:t xml:space="preserve"> unjust? </w:t>
      </w:r>
      <w:r w:rsidR="00EF0D23">
        <w:rPr>
          <w:b/>
          <w:bCs/>
        </w:rPr>
        <w:t>And what does a law’s being just or unjust imply about our obligation to obey it?</w:t>
      </w:r>
    </w:p>
    <w:p w14:paraId="01ECFAE1" w14:textId="5E5338E7" w:rsidR="00145F09" w:rsidRDefault="00145F09" w:rsidP="00EF0D23"/>
    <w:p w14:paraId="39BACF4F" w14:textId="4EAFD7EC" w:rsidR="00EF0D23" w:rsidRDefault="00EF0D23" w:rsidP="00EF0D23"/>
    <w:p w14:paraId="4AFB6ADA" w14:textId="5082C79F" w:rsidR="00EF0D23" w:rsidRDefault="00EF0D23" w:rsidP="00EF0D23"/>
    <w:p w14:paraId="4430F381" w14:textId="77777777" w:rsidR="0089081F" w:rsidRDefault="0089081F" w:rsidP="00EF0D23"/>
    <w:p w14:paraId="3C92C3BD" w14:textId="77777777" w:rsidR="009901FC" w:rsidRDefault="009901FC" w:rsidP="00EF0D23"/>
    <w:p w14:paraId="796AD2B7" w14:textId="77777777" w:rsidR="009901FC" w:rsidRDefault="009901FC" w:rsidP="00EF0D23"/>
    <w:p w14:paraId="580691E9" w14:textId="77777777" w:rsidR="009901FC" w:rsidRDefault="009901FC" w:rsidP="00EF0D23"/>
    <w:p w14:paraId="52771284" w14:textId="78254790" w:rsidR="00EB2378" w:rsidRDefault="00F3006B" w:rsidP="00EB2378">
      <w:pPr>
        <w:pStyle w:val="ListParagraph"/>
        <w:ind w:left="720" w:hanging="360"/>
      </w:pPr>
      <w:r>
        <w:t>On what grounds</w:t>
      </w:r>
      <w:r w:rsidR="00EF0D23">
        <w:t xml:space="preserve"> does King </w:t>
      </w:r>
      <w:r w:rsidR="00080698">
        <w:t>argue</w:t>
      </w:r>
      <w:r w:rsidR="00EF0D23">
        <w:t xml:space="preserve"> segregation laws are unjust?</w:t>
      </w:r>
    </w:p>
    <w:p w14:paraId="1746E532" w14:textId="5B3D59C8" w:rsidR="00EF0D23" w:rsidRDefault="00EF0D23" w:rsidP="00EF0D23">
      <w:pPr>
        <w:pStyle w:val="ListParagraph"/>
        <w:ind w:left="720" w:hanging="360"/>
      </w:pPr>
      <w:r>
        <w:t xml:space="preserve">King then gives two examples that seem to illustrate </w:t>
      </w:r>
      <w:r w:rsidRPr="00EF0D23">
        <w:rPr>
          <w:i/>
          <w:iCs/>
        </w:rPr>
        <w:t>procedural</w:t>
      </w:r>
      <w:r>
        <w:t xml:space="preserve"> morality.</w:t>
      </w:r>
    </w:p>
    <w:p w14:paraId="28800097" w14:textId="080A96D2" w:rsidR="00EB2378" w:rsidRPr="0004153D" w:rsidRDefault="00EF0D23" w:rsidP="00EB2378">
      <w:pPr>
        <w:pStyle w:val="ListParagraph"/>
        <w:ind w:left="720" w:hanging="360"/>
        <w:rPr>
          <w:b/>
          <w:bCs/>
        </w:rPr>
      </w:pPr>
      <w:r w:rsidRPr="0004153D">
        <w:rPr>
          <w:b/>
          <w:bCs/>
        </w:rPr>
        <w:t>What is the</w:t>
      </w:r>
      <w:r w:rsidR="00EB2378" w:rsidRPr="0004153D">
        <w:rPr>
          <w:b/>
          <w:bCs/>
        </w:rPr>
        <w:t xml:space="preserve"> </w:t>
      </w:r>
      <w:r w:rsidRPr="0004153D">
        <w:rPr>
          <w:b/>
          <w:bCs/>
        </w:rPr>
        <w:t xml:space="preserve">difference </w:t>
      </w:r>
      <w:r w:rsidR="00EB2378" w:rsidRPr="0004153D">
        <w:rPr>
          <w:b/>
          <w:bCs/>
        </w:rPr>
        <w:t xml:space="preserve">between unjust </w:t>
      </w:r>
      <w:r w:rsidR="00EB2378" w:rsidRPr="0004153D">
        <w:rPr>
          <w:b/>
          <w:bCs/>
          <w:i/>
          <w:iCs/>
        </w:rPr>
        <w:t>on its face</w:t>
      </w:r>
      <w:r w:rsidR="00EB2378" w:rsidRPr="0004153D">
        <w:rPr>
          <w:b/>
          <w:bCs/>
        </w:rPr>
        <w:t xml:space="preserve"> and unjust </w:t>
      </w:r>
      <w:r w:rsidRPr="0004153D">
        <w:rPr>
          <w:b/>
          <w:bCs/>
          <w:i/>
          <w:iCs/>
        </w:rPr>
        <w:t>as applied</w:t>
      </w:r>
      <w:r w:rsidRPr="0004153D">
        <w:rPr>
          <w:b/>
          <w:bCs/>
        </w:rPr>
        <w:t>?</w:t>
      </w:r>
    </w:p>
    <w:p w14:paraId="5C4EBDFD" w14:textId="77777777" w:rsidR="0004153D" w:rsidRDefault="0004153D" w:rsidP="0004153D"/>
    <w:p w14:paraId="04BD717B" w14:textId="77777777" w:rsidR="0004153D" w:rsidRDefault="0004153D" w:rsidP="0004153D"/>
    <w:p w14:paraId="78C147C1" w14:textId="77777777" w:rsidR="0004153D" w:rsidRDefault="0004153D" w:rsidP="0004153D"/>
    <w:p w14:paraId="29909251" w14:textId="77777777" w:rsidR="0004153D" w:rsidRDefault="0004153D" w:rsidP="0004153D"/>
    <w:p w14:paraId="1CA63DF4" w14:textId="21D75118" w:rsidR="00EB2378" w:rsidRDefault="00EB2378" w:rsidP="00EB2378">
      <w:pPr>
        <w:pStyle w:val="ListParagraph"/>
        <w:ind w:left="720" w:hanging="360"/>
      </w:pPr>
      <w:r>
        <w:t xml:space="preserve">King says, “One who breaks an unjust law must do so openly, lovingly, and with a willingness to accept the penalty.” </w:t>
      </w:r>
      <w:r w:rsidR="00687F26">
        <w:t>Do you think this mandate</w:t>
      </w:r>
      <w:r>
        <w:t xml:space="preserve"> </w:t>
      </w:r>
      <w:r w:rsidR="00EF0D23">
        <w:t>might be</w:t>
      </w:r>
      <w:r>
        <w:t xml:space="preserve"> in </w:t>
      </w:r>
      <w:r w:rsidR="00687F26">
        <w:t xml:space="preserve">some </w:t>
      </w:r>
      <w:r>
        <w:t xml:space="preserve">tension with </w:t>
      </w:r>
      <w:r w:rsidR="00687F26">
        <w:t xml:space="preserve">the </w:t>
      </w:r>
      <w:r>
        <w:t>“an unjust law is no law at all”</w:t>
      </w:r>
      <w:r w:rsidR="00687F26">
        <w:t xml:space="preserve"> </w:t>
      </w:r>
      <w:r w:rsidR="00EF0D23">
        <w:t xml:space="preserve">slogan </w:t>
      </w:r>
      <w:r w:rsidR="00687F26">
        <w:t>which King cites</w:t>
      </w:r>
      <w:r w:rsidR="00EF0D23">
        <w:t xml:space="preserve"> earlier</w:t>
      </w:r>
      <w:r w:rsidR="00687F26">
        <w:t>?</w:t>
      </w:r>
    </w:p>
    <w:p w14:paraId="30A37DFA" w14:textId="6A132D93" w:rsidR="00EB2378" w:rsidRDefault="00EB2378" w:rsidP="00EB2378">
      <w:pPr>
        <w:pStyle w:val="ListParagraph"/>
        <w:ind w:left="720" w:hanging="360"/>
      </w:pPr>
      <w:r>
        <w:t xml:space="preserve">In what sense might </w:t>
      </w:r>
      <w:r w:rsidR="00F91274">
        <w:t>someone</w:t>
      </w:r>
      <w:r>
        <w:t xml:space="preserve"> who breaks a law still “express[] the highest respect for law”?</w:t>
      </w:r>
    </w:p>
    <w:p w14:paraId="0B24AC7A" w14:textId="0E89F9D3" w:rsidR="00EB2378" w:rsidRPr="002028BF" w:rsidRDefault="00EF0D23" w:rsidP="00EB2378">
      <w:pPr>
        <w:pStyle w:val="ListParagraph"/>
        <w:ind w:left="720" w:hanging="360"/>
      </w:pPr>
      <w:r>
        <w:t>Note</w:t>
      </w:r>
      <w:r w:rsidR="00EB2378">
        <w:t xml:space="preserve"> what King says about Nazi laws. How would </w:t>
      </w:r>
      <w:r w:rsidR="00F91274">
        <w:t xml:space="preserve">you think </w:t>
      </w:r>
      <w:r w:rsidR="00EB2378">
        <w:t xml:space="preserve">he </w:t>
      </w:r>
      <w:r>
        <w:t>might</w:t>
      </w:r>
      <w:r w:rsidR="00EB2378">
        <w:t xml:space="preserve"> handle the grudge informer case?</w:t>
      </w:r>
    </w:p>
    <w:p w14:paraId="18F970D5" w14:textId="779D3AA8" w:rsidR="00EB2378" w:rsidRPr="00015EF9" w:rsidRDefault="00EB2378" w:rsidP="00EB2378">
      <w:pPr>
        <w:pStyle w:val="ListParagraph"/>
        <w:ind w:left="720" w:hanging="360"/>
        <w:rPr>
          <w:b/>
          <w:bCs/>
        </w:rPr>
      </w:pPr>
      <w:r w:rsidRPr="00015EF9">
        <w:rPr>
          <w:b/>
          <w:bCs/>
        </w:rPr>
        <w:lastRenderedPageBreak/>
        <w:t xml:space="preserve">What is </w:t>
      </w:r>
      <w:r w:rsidR="00EF0D23">
        <w:rPr>
          <w:b/>
          <w:bCs/>
        </w:rPr>
        <w:t>King’s</w:t>
      </w:r>
      <w:r w:rsidRPr="00015EF9">
        <w:rPr>
          <w:b/>
          <w:bCs/>
        </w:rPr>
        <w:t xml:space="preserve"> </w:t>
      </w:r>
      <w:r w:rsidR="00EF0D23" w:rsidRPr="00EF0D23">
        <w:rPr>
          <w:b/>
          <w:bCs/>
        </w:rPr>
        <w:t>distinction</w:t>
      </w:r>
      <w:r w:rsidR="00EF0D23" w:rsidRPr="00EF0D23">
        <w:t xml:space="preserve"> </w:t>
      </w:r>
      <w:r w:rsidRPr="00015EF9">
        <w:rPr>
          <w:b/>
          <w:bCs/>
        </w:rPr>
        <w:t>between negative and positive peace?</w:t>
      </w:r>
    </w:p>
    <w:p w14:paraId="346A4ACF" w14:textId="51A36C15" w:rsidR="00EB2378" w:rsidRDefault="00EB2378" w:rsidP="00EB2378"/>
    <w:p w14:paraId="0576498F" w14:textId="25F0A3F4" w:rsidR="00EB2378" w:rsidRDefault="00EB2378" w:rsidP="00EB2378"/>
    <w:p w14:paraId="1BCE998A" w14:textId="24FA866A" w:rsidR="00EB2378" w:rsidRDefault="00EB2378" w:rsidP="00EB2378"/>
    <w:p w14:paraId="3A034F39" w14:textId="77777777" w:rsidR="0089081F" w:rsidRDefault="0089081F" w:rsidP="00EB2378"/>
    <w:p w14:paraId="7250CC8A" w14:textId="77777777" w:rsidR="0004153D" w:rsidRDefault="0004153D" w:rsidP="00EB2378"/>
    <w:p w14:paraId="1180FF11" w14:textId="77777777" w:rsidR="0004153D" w:rsidRDefault="0004153D" w:rsidP="00EB2378"/>
    <w:p w14:paraId="067EF785" w14:textId="77777777" w:rsidR="0004153D" w:rsidRDefault="0004153D" w:rsidP="00EB2378"/>
    <w:p w14:paraId="6CC4C036" w14:textId="2C0318D2" w:rsidR="00EB2378" w:rsidRDefault="00EB2378" w:rsidP="00EB2378">
      <w:pPr>
        <w:pStyle w:val="ListParagraph"/>
        <w:ind w:left="720" w:hanging="360"/>
      </w:pPr>
      <w:r>
        <w:t>For the purpose of what do law and order exist according to King?</w:t>
      </w:r>
    </w:p>
    <w:p w14:paraId="530ECFBA" w14:textId="1653BDD8" w:rsidR="00EB2378" w:rsidRDefault="00EB2378" w:rsidP="00EB2378">
      <w:pPr>
        <w:pStyle w:val="ListParagraph"/>
        <w:ind w:left="720" w:hanging="360"/>
      </w:pPr>
      <w:r>
        <w:t>In what sense are protestors not the “creators of tension”?</w:t>
      </w:r>
    </w:p>
    <w:p w14:paraId="25A6D386" w14:textId="0F223F96" w:rsidR="009D7519" w:rsidRDefault="009D7519" w:rsidP="00EB2378">
      <w:pPr>
        <w:pStyle w:val="ListParagraph"/>
        <w:ind w:left="720" w:hanging="360"/>
      </w:pPr>
      <w:r>
        <w:t>What is King’s response to the objection that the demonstrations “precipitate violence”?</w:t>
      </w:r>
    </w:p>
    <w:p w14:paraId="1BCE3E70" w14:textId="60A03371" w:rsidR="00EB2378" w:rsidRDefault="00EB2378" w:rsidP="00E46A31">
      <w:pPr>
        <w:pStyle w:val="ListParagraph"/>
        <w:ind w:left="720" w:hanging="360"/>
      </w:pPr>
      <w:r>
        <w:t xml:space="preserve">Skim </w:t>
      </w:r>
      <w:r w:rsidR="00EC6579">
        <w:t>the rest of the reading</w:t>
      </w:r>
      <w:r w:rsidR="009D7519">
        <w:t>, but note especially King’s</w:t>
      </w:r>
      <w:r>
        <w:t xml:space="preserve"> discussion of police violence</w:t>
      </w:r>
      <w:r w:rsidR="009D7519">
        <w:t xml:space="preserve"> in relation to demonstrations on p. </w:t>
      </w:r>
      <w:r w:rsidR="00EC6579">
        <w:t>120</w:t>
      </w:r>
      <w:r w:rsidR="009D7519">
        <w:t>.</w:t>
      </w:r>
    </w:p>
    <w:p w14:paraId="523E16D8" w14:textId="016160C8" w:rsidR="00EB2378" w:rsidRPr="00E16A95" w:rsidRDefault="00EB2378" w:rsidP="00EB2378">
      <w:pPr>
        <w:pStyle w:val="Heading1"/>
      </w:pPr>
      <w:r>
        <w:t>I</w:t>
      </w:r>
      <w:r w:rsidRPr="007C115B">
        <w:t>I.</w:t>
      </w:r>
      <w:r>
        <w:t xml:space="preserve"> </w:t>
      </w:r>
      <w:r w:rsidRPr="005D36A3">
        <w:t>John Rawls,</w:t>
      </w:r>
      <w:r>
        <w:t xml:space="preserve"> Selections from</w:t>
      </w:r>
      <w:r w:rsidRPr="005D36A3">
        <w:t xml:space="preserve"> </w:t>
      </w:r>
      <w:r w:rsidRPr="005D36A3">
        <w:rPr>
          <w:i/>
          <w:iCs/>
        </w:rPr>
        <w:t>A Theory of Justice</w:t>
      </w:r>
    </w:p>
    <w:p w14:paraId="32FF333D" w14:textId="023C0469" w:rsidR="00EB2378" w:rsidRPr="00DB0937" w:rsidRDefault="00337571" w:rsidP="00EB2378">
      <w:pPr>
        <w:pStyle w:val="Heading2"/>
      </w:pPr>
      <w:r>
        <w:t xml:space="preserve">§ 55: </w:t>
      </w:r>
      <w:r w:rsidR="00EB2378">
        <w:t>The Definition of Civil Disobedience</w:t>
      </w:r>
    </w:p>
    <w:p w14:paraId="035D6BAD" w14:textId="2C498050" w:rsidR="00EB2378" w:rsidRDefault="00EB2378" w:rsidP="00EB2378">
      <w:pPr>
        <w:pStyle w:val="ListParagraph"/>
        <w:numPr>
          <w:ilvl w:val="0"/>
          <w:numId w:val="3"/>
        </w:numPr>
        <w:rPr>
          <w:b/>
          <w:bCs/>
        </w:rPr>
      </w:pPr>
      <w:r w:rsidRPr="00421283">
        <w:rPr>
          <w:b/>
          <w:bCs/>
        </w:rPr>
        <w:t>What are Rawls’ assumptions about the kind of society</w:t>
      </w:r>
      <w:r w:rsidR="00CF06E3">
        <w:rPr>
          <w:b/>
          <w:bCs/>
        </w:rPr>
        <w:t xml:space="preserve"> he is discussing</w:t>
      </w:r>
      <w:r w:rsidRPr="00421283">
        <w:rPr>
          <w:b/>
          <w:bCs/>
        </w:rPr>
        <w:t>?</w:t>
      </w:r>
    </w:p>
    <w:p w14:paraId="31F88E63" w14:textId="151100AB" w:rsidR="00EB2378" w:rsidRDefault="00EB2378" w:rsidP="00EB2378">
      <w:pPr>
        <w:rPr>
          <w:b/>
          <w:bCs/>
        </w:rPr>
      </w:pPr>
    </w:p>
    <w:p w14:paraId="4853680D" w14:textId="42CBA2F3" w:rsidR="00EB2378" w:rsidRDefault="00EB2378" w:rsidP="00EB2378">
      <w:pPr>
        <w:rPr>
          <w:b/>
          <w:bCs/>
        </w:rPr>
      </w:pPr>
    </w:p>
    <w:p w14:paraId="19371128" w14:textId="0DDC0556" w:rsidR="00EB2378" w:rsidRDefault="00EB2378" w:rsidP="00EB2378">
      <w:pPr>
        <w:rPr>
          <w:b/>
          <w:bCs/>
        </w:rPr>
      </w:pPr>
    </w:p>
    <w:p w14:paraId="4CC56DF0" w14:textId="77777777" w:rsidR="0089081F" w:rsidRPr="00421283" w:rsidRDefault="0089081F" w:rsidP="00EB2378">
      <w:pPr>
        <w:rPr>
          <w:b/>
          <w:bCs/>
        </w:rPr>
      </w:pPr>
    </w:p>
    <w:p w14:paraId="277B2AD5" w14:textId="77777777" w:rsidR="00EB2378" w:rsidRPr="00F22909" w:rsidRDefault="00EB2378" w:rsidP="00EB2378">
      <w:pPr>
        <w:pStyle w:val="ListParagraph"/>
        <w:numPr>
          <w:ilvl w:val="0"/>
          <w:numId w:val="3"/>
        </w:numPr>
        <w:rPr>
          <w:b/>
          <w:bCs/>
        </w:rPr>
      </w:pPr>
      <w:r w:rsidRPr="00F22909">
        <w:rPr>
          <w:b/>
          <w:bCs/>
        </w:rPr>
        <w:t>What does Rawls think is the nature of the “problem of civil disobedience”?</w:t>
      </w:r>
    </w:p>
    <w:p w14:paraId="3B26F011" w14:textId="7099ECF1" w:rsidR="00EB2378" w:rsidRDefault="00EB2378" w:rsidP="00EB2378"/>
    <w:p w14:paraId="5C23C958" w14:textId="63F00F1B" w:rsidR="00EB2378" w:rsidRDefault="00EB2378" w:rsidP="00EB2378"/>
    <w:p w14:paraId="0B806C5B" w14:textId="4D1764C8" w:rsidR="00EB2378" w:rsidRDefault="00EB2378" w:rsidP="00EB2378"/>
    <w:p w14:paraId="15822945" w14:textId="77777777" w:rsidR="0089081F" w:rsidRDefault="0089081F" w:rsidP="00EB2378"/>
    <w:p w14:paraId="7EEF073E" w14:textId="77777777" w:rsidR="0004153D" w:rsidRDefault="0004153D" w:rsidP="00EB2378"/>
    <w:p w14:paraId="1D6E02CD" w14:textId="77777777" w:rsidR="0004153D" w:rsidRDefault="0004153D" w:rsidP="00EB2378"/>
    <w:p w14:paraId="3E4DBA75" w14:textId="77777777" w:rsidR="0004153D" w:rsidRPr="00062183" w:rsidRDefault="0004153D" w:rsidP="00EB2378"/>
    <w:p w14:paraId="28185CAB" w14:textId="7B7E0EC8" w:rsidR="00CF06E3" w:rsidRDefault="00CF06E3" w:rsidP="00EB2378">
      <w:pPr>
        <w:pStyle w:val="ListParagraph"/>
        <w:numPr>
          <w:ilvl w:val="0"/>
          <w:numId w:val="3"/>
        </w:numPr>
      </w:pPr>
      <w:r w:rsidRPr="00CF06E3">
        <w:t>What are the three parts of a theory of civil disobedience?</w:t>
      </w:r>
    </w:p>
    <w:p w14:paraId="4F405B32" w14:textId="1181A1B5" w:rsidR="00CF06E3" w:rsidRDefault="00CF06E3" w:rsidP="00EB2378">
      <w:pPr>
        <w:pStyle w:val="ListParagraph"/>
        <w:numPr>
          <w:ilvl w:val="0"/>
          <w:numId w:val="3"/>
        </w:numPr>
      </w:pPr>
      <w:r>
        <w:t>What can we expect of a theory of civil disobedience?</w:t>
      </w:r>
    </w:p>
    <w:p w14:paraId="35254956" w14:textId="43B31200" w:rsidR="00CF06E3" w:rsidRPr="00CF06E3" w:rsidRDefault="00CF06E3" w:rsidP="00EB2378">
      <w:pPr>
        <w:pStyle w:val="ListParagraph"/>
        <w:numPr>
          <w:ilvl w:val="0"/>
          <w:numId w:val="3"/>
        </w:numPr>
        <w:rPr>
          <w:b/>
          <w:bCs/>
        </w:rPr>
      </w:pPr>
      <w:r w:rsidRPr="00CF06E3">
        <w:rPr>
          <w:b/>
          <w:bCs/>
        </w:rPr>
        <w:t>What is Rawls’ definition of civil disobedience?</w:t>
      </w:r>
    </w:p>
    <w:p w14:paraId="23412623" w14:textId="3722DD34" w:rsidR="00CF06E3" w:rsidRPr="00CF06E3" w:rsidRDefault="00CF06E3" w:rsidP="00CF06E3"/>
    <w:p w14:paraId="4F8CE0FE" w14:textId="6AA04697" w:rsidR="00CF06E3" w:rsidRPr="00CF06E3" w:rsidRDefault="00CF06E3" w:rsidP="00CF06E3"/>
    <w:p w14:paraId="21C0F24A" w14:textId="3D760306" w:rsidR="00CF06E3" w:rsidRDefault="00CF06E3" w:rsidP="00CF06E3"/>
    <w:p w14:paraId="735ED78A" w14:textId="77777777" w:rsidR="0089081F" w:rsidRPr="00CF06E3" w:rsidRDefault="0089081F" w:rsidP="00CF06E3"/>
    <w:p w14:paraId="6EC4BA44" w14:textId="4396938A" w:rsidR="00EB2378" w:rsidRDefault="00CF06E3" w:rsidP="00EB2378">
      <w:pPr>
        <w:pStyle w:val="ListParagraph"/>
        <w:numPr>
          <w:ilvl w:val="0"/>
          <w:numId w:val="3"/>
        </w:numPr>
      </w:pPr>
      <w:r w:rsidRPr="00F3006B">
        <w:lastRenderedPageBreak/>
        <w:t>What</w:t>
      </w:r>
      <w:r w:rsidR="00B76A80" w:rsidRPr="00F3006B">
        <w:t>, according to Rawls,</w:t>
      </w:r>
      <w:r w:rsidRPr="00F3006B">
        <w:t xml:space="preserve"> are the two goals a person who engages in civil disobedience tries to achieve?</w:t>
      </w:r>
    </w:p>
    <w:p w14:paraId="181F95C0" w14:textId="68CEBE7F" w:rsidR="0089081F" w:rsidRDefault="00CF06E3" w:rsidP="00EB2378">
      <w:pPr>
        <w:pStyle w:val="ListParagraph"/>
        <w:numPr>
          <w:ilvl w:val="0"/>
          <w:numId w:val="3"/>
        </w:numPr>
      </w:pPr>
      <w:r>
        <w:t xml:space="preserve">Rawls then goes on to make five </w:t>
      </w:r>
      <w:r w:rsidR="00F3006B">
        <w:t>claims/</w:t>
      </w:r>
      <w:r>
        <w:t>clarifications</w:t>
      </w:r>
      <w:r w:rsidR="0089081F">
        <w:t>. Try to identify the relevant passages, and track down Rawls’ reasons for attributing these features to civil disobedience:</w:t>
      </w:r>
    </w:p>
    <w:p w14:paraId="103E4828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>ivil disobedience can be direct or indirect;</w:t>
      </w:r>
    </w:p>
    <w:p w14:paraId="5DFBDAC4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T</w:t>
      </w:r>
      <w:r w:rsidR="00CF06E3">
        <w:t>he civilly disobedient act only needs to be thought to violate the law, not in fact violates the law;</w:t>
      </w:r>
    </w:p>
    <w:p w14:paraId="706EF410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>ivil disobedience is political, in two ways;</w:t>
      </w:r>
    </w:p>
    <w:p w14:paraId="61EBF1F8" w14:textId="77777777" w:rsidR="0089081F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>ivil disobedience is public, again in two ways;</w:t>
      </w:r>
    </w:p>
    <w:p w14:paraId="142F01B7" w14:textId="51AB0B3E" w:rsidR="00CF06E3" w:rsidRDefault="0089081F" w:rsidP="0089081F">
      <w:pPr>
        <w:pStyle w:val="ListParagraph"/>
        <w:numPr>
          <w:ilvl w:val="1"/>
          <w:numId w:val="3"/>
        </w:numPr>
      </w:pPr>
      <w:r>
        <w:t>C</w:t>
      </w:r>
      <w:r w:rsidR="00CF06E3">
        <w:t>ivil disobedience is nonviolent.</w:t>
      </w:r>
    </w:p>
    <w:p w14:paraId="139F510B" w14:textId="0D0451CE" w:rsidR="00EB2378" w:rsidRDefault="002124DC" w:rsidP="00EB2378">
      <w:pPr>
        <w:pStyle w:val="ListParagraph"/>
        <w:numPr>
          <w:ilvl w:val="0"/>
          <w:numId w:val="3"/>
        </w:numPr>
      </w:pPr>
      <w:r>
        <w:t xml:space="preserve">Focus on the last paragraph on p. 322: </w:t>
      </w:r>
      <w:r w:rsidR="0004153D">
        <w:t>W</w:t>
      </w:r>
      <w:r w:rsidR="00EB2378">
        <w:t>hy does Rawls define civil disobedience the way he does?</w:t>
      </w:r>
    </w:p>
    <w:p w14:paraId="61F4C678" w14:textId="43F71DBD" w:rsidR="00EB2378" w:rsidRDefault="00337571" w:rsidP="00EB2378">
      <w:pPr>
        <w:pStyle w:val="Heading2"/>
      </w:pPr>
      <w:r>
        <w:t xml:space="preserve">§ 56: </w:t>
      </w:r>
      <w:r w:rsidR="00EB2378">
        <w:t>The Definition of Conscientious Refusal</w:t>
      </w:r>
    </w:p>
    <w:p w14:paraId="066EE1A2" w14:textId="375394D0" w:rsidR="00EB2378" w:rsidRDefault="00EB2378" w:rsidP="00EB2378">
      <w:pPr>
        <w:pStyle w:val="ListParagraph"/>
        <w:numPr>
          <w:ilvl w:val="0"/>
          <w:numId w:val="3"/>
        </w:numPr>
      </w:pPr>
      <w:r>
        <w:t>Skim this section, but note some examples of conscientious refusal in Rawls’</w:t>
      </w:r>
      <w:r w:rsidR="000F5D7E">
        <w:t>s</w:t>
      </w:r>
      <w:r>
        <w:t xml:space="preserve"> sense, and explain to yourself why they count as </w:t>
      </w:r>
      <w:r w:rsidR="00A566E6">
        <w:t xml:space="preserve">cases of </w:t>
      </w:r>
      <w:r>
        <w:t>conscientious refusal.</w:t>
      </w:r>
    </w:p>
    <w:p w14:paraId="66D2B6E0" w14:textId="58C48AF6" w:rsidR="00EB2378" w:rsidRDefault="00337571" w:rsidP="00EB2378">
      <w:pPr>
        <w:pStyle w:val="Heading2"/>
      </w:pPr>
      <w:r>
        <w:t xml:space="preserve">§ 57: </w:t>
      </w:r>
      <w:r w:rsidR="00EB2378">
        <w:t>The Justification of Civil Disobedience</w:t>
      </w:r>
    </w:p>
    <w:p w14:paraId="3CBEA3F7" w14:textId="595464D9" w:rsidR="00EB2378" w:rsidRPr="00F3006B" w:rsidRDefault="00262FDD" w:rsidP="00B76A80">
      <w:pPr>
        <w:pStyle w:val="ListParagraph"/>
        <w:numPr>
          <w:ilvl w:val="0"/>
          <w:numId w:val="3"/>
        </w:numPr>
        <w:rPr>
          <w:b/>
          <w:bCs/>
        </w:rPr>
      </w:pPr>
      <w:r w:rsidRPr="00F3006B">
        <w:rPr>
          <w:b/>
          <w:bCs/>
        </w:rPr>
        <w:t>What</w:t>
      </w:r>
      <w:r w:rsidR="00B76A80" w:rsidRPr="00F3006B">
        <w:rPr>
          <w:b/>
          <w:bCs/>
        </w:rPr>
        <w:t xml:space="preserve"> is Rawls’ first</w:t>
      </w:r>
      <w:r w:rsidR="00EB2378" w:rsidRPr="00F3006B">
        <w:rPr>
          <w:b/>
          <w:bCs/>
        </w:rPr>
        <w:t xml:space="preserve"> </w:t>
      </w:r>
      <w:r w:rsidR="00B76A80" w:rsidRPr="00F3006B">
        <w:rPr>
          <w:b/>
          <w:bCs/>
        </w:rPr>
        <w:t xml:space="preserve">presumptive </w:t>
      </w:r>
      <w:r w:rsidR="00337571" w:rsidRPr="00F3006B">
        <w:rPr>
          <w:b/>
          <w:bCs/>
        </w:rPr>
        <w:t>condition</w:t>
      </w:r>
      <w:r w:rsidR="00B76A80" w:rsidRPr="00F3006B">
        <w:rPr>
          <w:b/>
          <w:bCs/>
        </w:rPr>
        <w:t xml:space="preserve"> for civil disobedience?</w:t>
      </w:r>
    </w:p>
    <w:p w14:paraId="4F533ABA" w14:textId="53277D65" w:rsidR="00F3006B" w:rsidRDefault="00F3006B" w:rsidP="00F3006B"/>
    <w:p w14:paraId="099BC2CC" w14:textId="074AD2D2" w:rsidR="00F3006B" w:rsidRDefault="00F3006B" w:rsidP="00F3006B"/>
    <w:p w14:paraId="5C867850" w14:textId="77777777" w:rsidR="0089081F" w:rsidRDefault="0089081F" w:rsidP="00F3006B"/>
    <w:p w14:paraId="15ADB166" w14:textId="1D36832E" w:rsidR="00B76A80" w:rsidRDefault="00B76A80" w:rsidP="00B76A80">
      <w:pPr>
        <w:pStyle w:val="ListParagraph"/>
        <w:numPr>
          <w:ilvl w:val="0"/>
          <w:numId w:val="3"/>
        </w:numPr>
      </w:pPr>
      <w:r>
        <w:t>Skip the discussion of the difference principle.</w:t>
      </w:r>
    </w:p>
    <w:p w14:paraId="17F68C86" w14:textId="6601EC35" w:rsidR="00B76A80" w:rsidRPr="00F3006B" w:rsidRDefault="00B76A80" w:rsidP="00B76A80">
      <w:pPr>
        <w:pStyle w:val="ListParagraph"/>
        <w:numPr>
          <w:ilvl w:val="0"/>
          <w:numId w:val="3"/>
        </w:numPr>
        <w:rPr>
          <w:b/>
          <w:bCs/>
        </w:rPr>
      </w:pPr>
      <w:r w:rsidRPr="00F3006B">
        <w:rPr>
          <w:b/>
          <w:bCs/>
        </w:rPr>
        <w:t>What is Rawls’ second condition for civil disobedience?</w:t>
      </w:r>
    </w:p>
    <w:p w14:paraId="19C6A467" w14:textId="749DBA7D" w:rsidR="00F3006B" w:rsidRDefault="00F3006B" w:rsidP="00F3006B"/>
    <w:p w14:paraId="62083AA7" w14:textId="2DC26D7B" w:rsidR="00F3006B" w:rsidRDefault="00F3006B" w:rsidP="00F3006B"/>
    <w:p w14:paraId="16EEC80D" w14:textId="77777777" w:rsidR="0089081F" w:rsidRDefault="0089081F" w:rsidP="00F3006B"/>
    <w:p w14:paraId="42AFFF4E" w14:textId="2D6449DF" w:rsidR="00B76A80" w:rsidRDefault="00B76A80" w:rsidP="00B76A80">
      <w:pPr>
        <w:pStyle w:val="ListParagraph"/>
        <w:numPr>
          <w:ilvl w:val="0"/>
          <w:numId w:val="3"/>
        </w:numPr>
      </w:pPr>
      <w:r>
        <w:t>Do legal means have to be exhausted before one can engage in civil disobedience</w:t>
      </w:r>
      <w:r w:rsidR="0089081F">
        <w:t xml:space="preserve"> </w:t>
      </w:r>
      <w:r>
        <w:t>according to Rawls?</w:t>
      </w:r>
    </w:p>
    <w:p w14:paraId="24D5FE51" w14:textId="0D6D99C1" w:rsidR="001E5874" w:rsidRPr="00F3006B" w:rsidRDefault="001E5874" w:rsidP="001E5874">
      <w:pPr>
        <w:pStyle w:val="ListParagraph"/>
        <w:numPr>
          <w:ilvl w:val="0"/>
          <w:numId w:val="3"/>
        </w:numPr>
        <w:rPr>
          <w:b/>
          <w:bCs/>
        </w:rPr>
      </w:pPr>
      <w:r w:rsidRPr="00F3006B">
        <w:rPr>
          <w:b/>
          <w:bCs/>
        </w:rPr>
        <w:t>What is Rawls’ third condition for civil disobedience?</w:t>
      </w:r>
    </w:p>
    <w:p w14:paraId="6D387F8B" w14:textId="2F12A857" w:rsidR="00F3006B" w:rsidRDefault="00F3006B" w:rsidP="00F3006B"/>
    <w:p w14:paraId="79D0ECDD" w14:textId="5F1BE3A1" w:rsidR="00F3006B" w:rsidRDefault="00F3006B" w:rsidP="00F3006B"/>
    <w:p w14:paraId="1F58EA43" w14:textId="77777777" w:rsidR="0089081F" w:rsidRDefault="0089081F" w:rsidP="00F3006B"/>
    <w:p w14:paraId="55FB138B" w14:textId="70BF1293" w:rsidR="00EB2378" w:rsidRDefault="001E5874" w:rsidP="00EB2378">
      <w:pPr>
        <w:pStyle w:val="ListParagraph"/>
        <w:numPr>
          <w:ilvl w:val="0"/>
          <w:numId w:val="3"/>
        </w:numPr>
      </w:pPr>
      <w:r>
        <w:lastRenderedPageBreak/>
        <w:t>What is Rawls’ solution to the overall level of dissent problem?</w:t>
      </w:r>
    </w:p>
    <w:p w14:paraId="43A51D9B" w14:textId="69239647" w:rsidR="0098254B" w:rsidRPr="0098254B" w:rsidRDefault="00EB2378" w:rsidP="00EB2378">
      <w:pPr>
        <w:pStyle w:val="ListParagraph"/>
        <w:numPr>
          <w:ilvl w:val="0"/>
          <w:numId w:val="3"/>
        </w:numPr>
      </w:pPr>
      <w:r>
        <w:t>Skip the discussion of the principle of fairness.</w:t>
      </w:r>
    </w:p>
    <w:sectPr w:rsidR="0098254B" w:rsidRPr="0098254B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0443" w14:textId="77777777" w:rsidR="009F2932" w:rsidRDefault="009F2932" w:rsidP="005370D4">
      <w:r>
        <w:separator/>
      </w:r>
    </w:p>
  </w:endnote>
  <w:endnote w:type="continuationSeparator" w:id="0">
    <w:p w14:paraId="5535190F" w14:textId="77777777" w:rsidR="009F2932" w:rsidRDefault="009F2932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E012" w14:textId="77777777" w:rsidR="009F2932" w:rsidRDefault="009F2932" w:rsidP="005370D4">
      <w:r>
        <w:separator/>
      </w:r>
    </w:p>
  </w:footnote>
  <w:footnote w:type="continuationSeparator" w:id="0">
    <w:p w14:paraId="5370FDF7" w14:textId="77777777" w:rsidR="009F2932" w:rsidRDefault="009F2932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A22"/>
    <w:multiLevelType w:val="hybridMultilevel"/>
    <w:tmpl w:val="4D0C1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D3185"/>
    <w:multiLevelType w:val="hybridMultilevel"/>
    <w:tmpl w:val="3F6E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6A7D"/>
    <w:multiLevelType w:val="hybridMultilevel"/>
    <w:tmpl w:val="45F88A3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2078">
    <w:abstractNumId w:val="3"/>
  </w:num>
  <w:num w:numId="2" w16cid:durableId="2085954465">
    <w:abstractNumId w:val="1"/>
  </w:num>
  <w:num w:numId="3" w16cid:durableId="560025827">
    <w:abstractNumId w:val="2"/>
  </w:num>
  <w:num w:numId="4" w16cid:durableId="7105441">
    <w:abstractNumId w:val="0"/>
  </w:num>
  <w:num w:numId="5" w16cid:durableId="39478890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30BF7"/>
    <w:rsid w:val="0003134D"/>
    <w:rsid w:val="000318EC"/>
    <w:rsid w:val="0004153D"/>
    <w:rsid w:val="00042E51"/>
    <w:rsid w:val="00044043"/>
    <w:rsid w:val="0005415D"/>
    <w:rsid w:val="00057982"/>
    <w:rsid w:val="000666CB"/>
    <w:rsid w:val="000803E3"/>
    <w:rsid w:val="00080698"/>
    <w:rsid w:val="000900F3"/>
    <w:rsid w:val="00097A50"/>
    <w:rsid w:val="000B6396"/>
    <w:rsid w:val="000B7D91"/>
    <w:rsid w:val="000D3F4F"/>
    <w:rsid w:val="000D5057"/>
    <w:rsid w:val="000D58BB"/>
    <w:rsid w:val="000D6374"/>
    <w:rsid w:val="000E2CF4"/>
    <w:rsid w:val="000E43F9"/>
    <w:rsid w:val="000E5C95"/>
    <w:rsid w:val="000F5D7E"/>
    <w:rsid w:val="00104388"/>
    <w:rsid w:val="001067D2"/>
    <w:rsid w:val="0010732D"/>
    <w:rsid w:val="00112522"/>
    <w:rsid w:val="001168D2"/>
    <w:rsid w:val="00123502"/>
    <w:rsid w:val="00124DFE"/>
    <w:rsid w:val="00125401"/>
    <w:rsid w:val="001260ED"/>
    <w:rsid w:val="00126503"/>
    <w:rsid w:val="001272AF"/>
    <w:rsid w:val="00127344"/>
    <w:rsid w:val="001406FE"/>
    <w:rsid w:val="00145F09"/>
    <w:rsid w:val="0014618E"/>
    <w:rsid w:val="0014783A"/>
    <w:rsid w:val="00153C16"/>
    <w:rsid w:val="00153FEF"/>
    <w:rsid w:val="00156699"/>
    <w:rsid w:val="001601BA"/>
    <w:rsid w:val="00161452"/>
    <w:rsid w:val="00177BA8"/>
    <w:rsid w:val="00181D9A"/>
    <w:rsid w:val="00183A9C"/>
    <w:rsid w:val="00185BE3"/>
    <w:rsid w:val="001A2E8F"/>
    <w:rsid w:val="001A5008"/>
    <w:rsid w:val="001A78E4"/>
    <w:rsid w:val="001B485A"/>
    <w:rsid w:val="001B6549"/>
    <w:rsid w:val="001C3FA3"/>
    <w:rsid w:val="001E1AAF"/>
    <w:rsid w:val="001E5874"/>
    <w:rsid w:val="001F1275"/>
    <w:rsid w:val="00202E3A"/>
    <w:rsid w:val="002124DC"/>
    <w:rsid w:val="00212A5D"/>
    <w:rsid w:val="00217A1B"/>
    <w:rsid w:val="00220519"/>
    <w:rsid w:val="00220C70"/>
    <w:rsid w:val="00230CC5"/>
    <w:rsid w:val="00233AB8"/>
    <w:rsid w:val="0024240E"/>
    <w:rsid w:val="002435DE"/>
    <w:rsid w:val="00257302"/>
    <w:rsid w:val="0026039A"/>
    <w:rsid w:val="00262FDD"/>
    <w:rsid w:val="002709A8"/>
    <w:rsid w:val="00274269"/>
    <w:rsid w:val="00275E1C"/>
    <w:rsid w:val="00276C85"/>
    <w:rsid w:val="00284EA0"/>
    <w:rsid w:val="00292F45"/>
    <w:rsid w:val="00294692"/>
    <w:rsid w:val="002A22FD"/>
    <w:rsid w:val="002A38FD"/>
    <w:rsid w:val="002A7AD6"/>
    <w:rsid w:val="002C194E"/>
    <w:rsid w:val="002C5B2E"/>
    <w:rsid w:val="002C5D8B"/>
    <w:rsid w:val="002E6CA1"/>
    <w:rsid w:val="002F1545"/>
    <w:rsid w:val="002F7F3A"/>
    <w:rsid w:val="003015FB"/>
    <w:rsid w:val="00303689"/>
    <w:rsid w:val="0030380C"/>
    <w:rsid w:val="00305AE0"/>
    <w:rsid w:val="00306C84"/>
    <w:rsid w:val="003127BE"/>
    <w:rsid w:val="003136CF"/>
    <w:rsid w:val="00316E78"/>
    <w:rsid w:val="003218E7"/>
    <w:rsid w:val="00322D3E"/>
    <w:rsid w:val="003239B0"/>
    <w:rsid w:val="00337571"/>
    <w:rsid w:val="0034399C"/>
    <w:rsid w:val="00345528"/>
    <w:rsid w:val="00353EE2"/>
    <w:rsid w:val="00363B98"/>
    <w:rsid w:val="00372958"/>
    <w:rsid w:val="00380EAE"/>
    <w:rsid w:val="003813BA"/>
    <w:rsid w:val="00383B56"/>
    <w:rsid w:val="00387B93"/>
    <w:rsid w:val="003944BD"/>
    <w:rsid w:val="003960B2"/>
    <w:rsid w:val="0039754B"/>
    <w:rsid w:val="003A17B9"/>
    <w:rsid w:val="003C6A21"/>
    <w:rsid w:val="003C7828"/>
    <w:rsid w:val="003D435F"/>
    <w:rsid w:val="003D4E70"/>
    <w:rsid w:val="003E1C0F"/>
    <w:rsid w:val="003E2500"/>
    <w:rsid w:val="003E6329"/>
    <w:rsid w:val="003F1563"/>
    <w:rsid w:val="003F18C1"/>
    <w:rsid w:val="003F6C03"/>
    <w:rsid w:val="004016A6"/>
    <w:rsid w:val="00411389"/>
    <w:rsid w:val="004144BC"/>
    <w:rsid w:val="004157F1"/>
    <w:rsid w:val="004168E5"/>
    <w:rsid w:val="00435747"/>
    <w:rsid w:val="00435D6B"/>
    <w:rsid w:val="004511E5"/>
    <w:rsid w:val="0045248D"/>
    <w:rsid w:val="00465F18"/>
    <w:rsid w:val="00467B7F"/>
    <w:rsid w:val="00473BB0"/>
    <w:rsid w:val="00476E84"/>
    <w:rsid w:val="00477FBC"/>
    <w:rsid w:val="0048299C"/>
    <w:rsid w:val="00492D39"/>
    <w:rsid w:val="004A0789"/>
    <w:rsid w:val="004A6A2B"/>
    <w:rsid w:val="004B0520"/>
    <w:rsid w:val="004B43B5"/>
    <w:rsid w:val="004C09C1"/>
    <w:rsid w:val="004C1349"/>
    <w:rsid w:val="004D135F"/>
    <w:rsid w:val="004E49A8"/>
    <w:rsid w:val="004E614C"/>
    <w:rsid w:val="00510551"/>
    <w:rsid w:val="00511E6C"/>
    <w:rsid w:val="00525B8D"/>
    <w:rsid w:val="00527ED7"/>
    <w:rsid w:val="00530338"/>
    <w:rsid w:val="005367FC"/>
    <w:rsid w:val="005370D4"/>
    <w:rsid w:val="00543DE3"/>
    <w:rsid w:val="005473F3"/>
    <w:rsid w:val="005501EF"/>
    <w:rsid w:val="00552FA1"/>
    <w:rsid w:val="00555C84"/>
    <w:rsid w:val="005577D9"/>
    <w:rsid w:val="0056423A"/>
    <w:rsid w:val="0056591A"/>
    <w:rsid w:val="005711BE"/>
    <w:rsid w:val="005754D0"/>
    <w:rsid w:val="00581373"/>
    <w:rsid w:val="00582FE2"/>
    <w:rsid w:val="00583343"/>
    <w:rsid w:val="0058369B"/>
    <w:rsid w:val="00590BC7"/>
    <w:rsid w:val="0059671D"/>
    <w:rsid w:val="005A085E"/>
    <w:rsid w:val="005C2C49"/>
    <w:rsid w:val="005C45DD"/>
    <w:rsid w:val="005C72ED"/>
    <w:rsid w:val="005C794E"/>
    <w:rsid w:val="005E477E"/>
    <w:rsid w:val="005E5CD8"/>
    <w:rsid w:val="005F5D10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339AE"/>
    <w:rsid w:val="00640375"/>
    <w:rsid w:val="00643216"/>
    <w:rsid w:val="0064518C"/>
    <w:rsid w:val="00645323"/>
    <w:rsid w:val="00646B6D"/>
    <w:rsid w:val="0065486C"/>
    <w:rsid w:val="00685196"/>
    <w:rsid w:val="00687F26"/>
    <w:rsid w:val="00692070"/>
    <w:rsid w:val="006940C6"/>
    <w:rsid w:val="006A0C77"/>
    <w:rsid w:val="006A66F7"/>
    <w:rsid w:val="006A6A1D"/>
    <w:rsid w:val="006B2480"/>
    <w:rsid w:val="006B48FD"/>
    <w:rsid w:val="006B6D51"/>
    <w:rsid w:val="006C1947"/>
    <w:rsid w:val="006C401E"/>
    <w:rsid w:val="006C5EC3"/>
    <w:rsid w:val="006D0934"/>
    <w:rsid w:val="006D0B3E"/>
    <w:rsid w:val="006D502F"/>
    <w:rsid w:val="006E1C51"/>
    <w:rsid w:val="006F1F43"/>
    <w:rsid w:val="006F3468"/>
    <w:rsid w:val="006F3E8C"/>
    <w:rsid w:val="006F5AAA"/>
    <w:rsid w:val="00702C7F"/>
    <w:rsid w:val="007041C5"/>
    <w:rsid w:val="0070655C"/>
    <w:rsid w:val="00710F3C"/>
    <w:rsid w:val="0071744E"/>
    <w:rsid w:val="00726854"/>
    <w:rsid w:val="0073189C"/>
    <w:rsid w:val="00740FD7"/>
    <w:rsid w:val="00762F74"/>
    <w:rsid w:val="0076434D"/>
    <w:rsid w:val="007646AC"/>
    <w:rsid w:val="0078255A"/>
    <w:rsid w:val="00784268"/>
    <w:rsid w:val="007852CA"/>
    <w:rsid w:val="00786700"/>
    <w:rsid w:val="00791062"/>
    <w:rsid w:val="00795415"/>
    <w:rsid w:val="00795EB7"/>
    <w:rsid w:val="007A258C"/>
    <w:rsid w:val="007A6E33"/>
    <w:rsid w:val="007D0C1D"/>
    <w:rsid w:val="007D410E"/>
    <w:rsid w:val="007D5438"/>
    <w:rsid w:val="007D61D8"/>
    <w:rsid w:val="007E43E9"/>
    <w:rsid w:val="007F0DC7"/>
    <w:rsid w:val="007F15F6"/>
    <w:rsid w:val="007F288A"/>
    <w:rsid w:val="007F2C5E"/>
    <w:rsid w:val="00803503"/>
    <w:rsid w:val="00823A6B"/>
    <w:rsid w:val="00824961"/>
    <w:rsid w:val="00825B53"/>
    <w:rsid w:val="00833686"/>
    <w:rsid w:val="008353DD"/>
    <w:rsid w:val="00840EDC"/>
    <w:rsid w:val="00850D86"/>
    <w:rsid w:val="0085105C"/>
    <w:rsid w:val="00851C1A"/>
    <w:rsid w:val="00854988"/>
    <w:rsid w:val="00855B94"/>
    <w:rsid w:val="0089081F"/>
    <w:rsid w:val="008913DA"/>
    <w:rsid w:val="00891892"/>
    <w:rsid w:val="00897051"/>
    <w:rsid w:val="008A221E"/>
    <w:rsid w:val="008B09B7"/>
    <w:rsid w:val="008B173F"/>
    <w:rsid w:val="008B1BD8"/>
    <w:rsid w:val="008B4E91"/>
    <w:rsid w:val="008B6A5F"/>
    <w:rsid w:val="008C1427"/>
    <w:rsid w:val="008C1F38"/>
    <w:rsid w:val="008C2232"/>
    <w:rsid w:val="008C39B3"/>
    <w:rsid w:val="008D1472"/>
    <w:rsid w:val="008E58C6"/>
    <w:rsid w:val="008F35B8"/>
    <w:rsid w:val="00906CBD"/>
    <w:rsid w:val="00915A1D"/>
    <w:rsid w:val="00926029"/>
    <w:rsid w:val="00931290"/>
    <w:rsid w:val="00935FF8"/>
    <w:rsid w:val="00940CD0"/>
    <w:rsid w:val="009436A0"/>
    <w:rsid w:val="00943966"/>
    <w:rsid w:val="00955E79"/>
    <w:rsid w:val="00956BF5"/>
    <w:rsid w:val="009700EF"/>
    <w:rsid w:val="009739EA"/>
    <w:rsid w:val="0098254B"/>
    <w:rsid w:val="009901FC"/>
    <w:rsid w:val="00994523"/>
    <w:rsid w:val="00996775"/>
    <w:rsid w:val="009968BA"/>
    <w:rsid w:val="009A559A"/>
    <w:rsid w:val="009B23DE"/>
    <w:rsid w:val="009B7F99"/>
    <w:rsid w:val="009C19CF"/>
    <w:rsid w:val="009C6719"/>
    <w:rsid w:val="009C6BA8"/>
    <w:rsid w:val="009D0A23"/>
    <w:rsid w:val="009D0D26"/>
    <w:rsid w:val="009D2E0D"/>
    <w:rsid w:val="009D7519"/>
    <w:rsid w:val="009F1828"/>
    <w:rsid w:val="009F2932"/>
    <w:rsid w:val="00A07F73"/>
    <w:rsid w:val="00A1316F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566E6"/>
    <w:rsid w:val="00A863C9"/>
    <w:rsid w:val="00A8690C"/>
    <w:rsid w:val="00A93829"/>
    <w:rsid w:val="00A95ED1"/>
    <w:rsid w:val="00AA5B20"/>
    <w:rsid w:val="00AB49BF"/>
    <w:rsid w:val="00AC35F2"/>
    <w:rsid w:val="00AC485D"/>
    <w:rsid w:val="00AD206F"/>
    <w:rsid w:val="00AE1501"/>
    <w:rsid w:val="00AF3FA3"/>
    <w:rsid w:val="00AF54AD"/>
    <w:rsid w:val="00B10FEC"/>
    <w:rsid w:val="00B12D5F"/>
    <w:rsid w:val="00B224C9"/>
    <w:rsid w:val="00B25C65"/>
    <w:rsid w:val="00B30C41"/>
    <w:rsid w:val="00B338AB"/>
    <w:rsid w:val="00B37CA1"/>
    <w:rsid w:val="00B67C93"/>
    <w:rsid w:val="00B708AE"/>
    <w:rsid w:val="00B76A80"/>
    <w:rsid w:val="00B76B15"/>
    <w:rsid w:val="00B86B5A"/>
    <w:rsid w:val="00B91B2B"/>
    <w:rsid w:val="00B94E98"/>
    <w:rsid w:val="00BA2E71"/>
    <w:rsid w:val="00BA4C66"/>
    <w:rsid w:val="00BB0A87"/>
    <w:rsid w:val="00BB1658"/>
    <w:rsid w:val="00BC2FEB"/>
    <w:rsid w:val="00BE6402"/>
    <w:rsid w:val="00BE7378"/>
    <w:rsid w:val="00BF121A"/>
    <w:rsid w:val="00BF28AE"/>
    <w:rsid w:val="00C13DAE"/>
    <w:rsid w:val="00C144FF"/>
    <w:rsid w:val="00C14CFD"/>
    <w:rsid w:val="00C31B30"/>
    <w:rsid w:val="00C32730"/>
    <w:rsid w:val="00C345C7"/>
    <w:rsid w:val="00C350E0"/>
    <w:rsid w:val="00C4686C"/>
    <w:rsid w:val="00C538CA"/>
    <w:rsid w:val="00C62929"/>
    <w:rsid w:val="00C727DA"/>
    <w:rsid w:val="00C7324D"/>
    <w:rsid w:val="00C73E5D"/>
    <w:rsid w:val="00C83D0A"/>
    <w:rsid w:val="00C849B6"/>
    <w:rsid w:val="00C858D5"/>
    <w:rsid w:val="00C8676E"/>
    <w:rsid w:val="00C93DB2"/>
    <w:rsid w:val="00CA03E3"/>
    <w:rsid w:val="00CA0675"/>
    <w:rsid w:val="00CB27B2"/>
    <w:rsid w:val="00CC0043"/>
    <w:rsid w:val="00CC7743"/>
    <w:rsid w:val="00CD10A6"/>
    <w:rsid w:val="00CE590B"/>
    <w:rsid w:val="00CF06E3"/>
    <w:rsid w:val="00D03DA8"/>
    <w:rsid w:val="00D0554E"/>
    <w:rsid w:val="00D10703"/>
    <w:rsid w:val="00D1340F"/>
    <w:rsid w:val="00D1345F"/>
    <w:rsid w:val="00D14903"/>
    <w:rsid w:val="00D1563C"/>
    <w:rsid w:val="00D33294"/>
    <w:rsid w:val="00D34F85"/>
    <w:rsid w:val="00D3694A"/>
    <w:rsid w:val="00D45BF2"/>
    <w:rsid w:val="00D45C1F"/>
    <w:rsid w:val="00D6301D"/>
    <w:rsid w:val="00D649A8"/>
    <w:rsid w:val="00D70A12"/>
    <w:rsid w:val="00D91448"/>
    <w:rsid w:val="00D943E4"/>
    <w:rsid w:val="00D966C5"/>
    <w:rsid w:val="00DA011F"/>
    <w:rsid w:val="00DA64BB"/>
    <w:rsid w:val="00DA76A6"/>
    <w:rsid w:val="00DB6FF0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1CE"/>
    <w:rsid w:val="00DF3865"/>
    <w:rsid w:val="00DF4948"/>
    <w:rsid w:val="00DF67B8"/>
    <w:rsid w:val="00DF7078"/>
    <w:rsid w:val="00E104C2"/>
    <w:rsid w:val="00E115C5"/>
    <w:rsid w:val="00E1322D"/>
    <w:rsid w:val="00E1749F"/>
    <w:rsid w:val="00E23D25"/>
    <w:rsid w:val="00E30040"/>
    <w:rsid w:val="00E34677"/>
    <w:rsid w:val="00E36A44"/>
    <w:rsid w:val="00E36C0D"/>
    <w:rsid w:val="00E412FC"/>
    <w:rsid w:val="00E50490"/>
    <w:rsid w:val="00E52A63"/>
    <w:rsid w:val="00E55D7A"/>
    <w:rsid w:val="00E6060D"/>
    <w:rsid w:val="00E67DA3"/>
    <w:rsid w:val="00E71922"/>
    <w:rsid w:val="00E74274"/>
    <w:rsid w:val="00E8581D"/>
    <w:rsid w:val="00E94833"/>
    <w:rsid w:val="00E95F8B"/>
    <w:rsid w:val="00EA1742"/>
    <w:rsid w:val="00EA4992"/>
    <w:rsid w:val="00EB2378"/>
    <w:rsid w:val="00EB3801"/>
    <w:rsid w:val="00EB5486"/>
    <w:rsid w:val="00EC1BE2"/>
    <w:rsid w:val="00EC6579"/>
    <w:rsid w:val="00EE038F"/>
    <w:rsid w:val="00EE2E2B"/>
    <w:rsid w:val="00EF0D23"/>
    <w:rsid w:val="00EF39B1"/>
    <w:rsid w:val="00F01CE0"/>
    <w:rsid w:val="00F11A82"/>
    <w:rsid w:val="00F1688A"/>
    <w:rsid w:val="00F22A5E"/>
    <w:rsid w:val="00F2686B"/>
    <w:rsid w:val="00F3006B"/>
    <w:rsid w:val="00F3698F"/>
    <w:rsid w:val="00F521E0"/>
    <w:rsid w:val="00F624A2"/>
    <w:rsid w:val="00F62643"/>
    <w:rsid w:val="00F771D1"/>
    <w:rsid w:val="00F80AE6"/>
    <w:rsid w:val="00F91274"/>
    <w:rsid w:val="00F9509B"/>
    <w:rsid w:val="00F950BD"/>
    <w:rsid w:val="00FA2626"/>
    <w:rsid w:val="00FA3EE7"/>
    <w:rsid w:val="00FA76BB"/>
    <w:rsid w:val="00FB2247"/>
    <w:rsid w:val="00FD2FAA"/>
    <w:rsid w:val="00FD3DB3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BA2E71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BA2E71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F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36</cp:revision>
  <cp:lastPrinted>2021-04-09T00:58:00Z</cp:lastPrinted>
  <dcterms:created xsi:type="dcterms:W3CDTF">2021-06-10T09:30:00Z</dcterms:created>
  <dcterms:modified xsi:type="dcterms:W3CDTF">2023-07-26T07:49:00Z</dcterms:modified>
</cp:coreProperties>
</file>