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1C046" w14:textId="77777777" w:rsidR="00AA6D2F" w:rsidRDefault="00000000">
      <w:pPr>
        <w:jc w:val="center"/>
        <w:rPr>
          <w:b/>
          <w:sz w:val="32"/>
          <w:lang w:val="vi-VN"/>
        </w:rPr>
      </w:pPr>
      <w:r>
        <w:rPr>
          <w:b/>
          <w:sz w:val="32"/>
        </w:rPr>
        <w:t>BÁO CÁO TÓM TẮT HỆ THỐNG miniERP / CRM HUỲNH THY</w:t>
      </w:r>
    </w:p>
    <w:p w14:paraId="341B967D" w14:textId="795B1F81" w:rsidR="008B0F36" w:rsidRPr="008B0F36" w:rsidRDefault="008B0F36">
      <w:pPr>
        <w:jc w:val="center"/>
        <w:rPr>
          <w:lang w:val="vi-VN"/>
        </w:rPr>
      </w:pPr>
      <w:r>
        <w:rPr>
          <w:b/>
          <w:sz w:val="32"/>
          <w:lang w:val="vi-VN"/>
        </w:rPr>
        <w:t>Update đến ngày 31/03/2026</w:t>
      </w:r>
    </w:p>
    <w:p w14:paraId="28B6AC47" w14:textId="77777777" w:rsidR="00AA6D2F" w:rsidRDefault="00000000">
      <w:pPr>
        <w:spacing w:before="200" w:after="80"/>
      </w:pPr>
      <w:r>
        <w:rPr>
          <w:b/>
          <w:color w:val="1F4E78"/>
          <w:sz w:val="26"/>
        </w:rPr>
        <w:t>1. Hệ thống này hiện làm được gì</w:t>
      </w:r>
    </w:p>
    <w:p w14:paraId="02FBEB06" w14:textId="77777777" w:rsidR="00AA6D2F" w:rsidRDefault="00000000">
      <w:pPr>
        <w:pStyle w:val="ListBullet"/>
      </w:pPr>
      <w:r>
        <w:t>Quản lý thông tin khách hàng, người liên hệ và đầu mối bán hàng trên cùng một hệ thống.</w:t>
      </w:r>
    </w:p>
    <w:p w14:paraId="157406BF" w14:textId="71A9B831" w:rsidR="00AA6D2F" w:rsidRPr="008B0F36" w:rsidRDefault="00000000">
      <w:pPr>
        <w:pStyle w:val="ListBullet"/>
      </w:pPr>
      <w:r>
        <w:t xml:space="preserve">Lưu danh mục sản phẩm, nhà cung cấp và giá đầu vào để làm báo giá nhanh hơn và giảm lệ thuộc vào file Excel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>.</w:t>
      </w:r>
    </w:p>
    <w:p w14:paraId="4A9FFC6A" w14:textId="1254845D" w:rsidR="008B0F36" w:rsidRDefault="00E079B2">
      <w:pPr>
        <w:pStyle w:val="ListBullet"/>
      </w:pPr>
      <w:r>
        <w:rPr>
          <w:lang w:val="vi-VN"/>
        </w:rPr>
        <w:t>Gom lại, l</w:t>
      </w:r>
      <w:r w:rsidR="008B0F36">
        <w:rPr>
          <w:lang w:val="vi-VN"/>
        </w:rPr>
        <w:t xml:space="preserve">ưu trữ các tài liệu, hình ảnh, video </w:t>
      </w:r>
      <w:r>
        <w:rPr>
          <w:lang w:val="vi-VN"/>
        </w:rPr>
        <w:t>liên quan đến sản phẩm phục vụ xem nhanh, share thông tin cho khách hàng.</w:t>
      </w:r>
    </w:p>
    <w:p w14:paraId="1F337E65" w14:textId="77777777" w:rsidR="00AA6D2F" w:rsidRDefault="00000000">
      <w:pPr>
        <w:pStyle w:val="ListBullet"/>
      </w:pPr>
      <w:r>
        <w:t>Tạo báo giá, lưu lịch sử báo giá và xuất file PDF để gửi khách hàng.</w:t>
      </w:r>
    </w:p>
    <w:p w14:paraId="1584AB3B" w14:textId="77777777" w:rsidR="00AA6D2F" w:rsidRDefault="00000000">
      <w:pPr>
        <w:pStyle w:val="ListBullet"/>
      </w:pPr>
      <w:r>
        <w:t>Theo dõi quá trình từ báo giá sang đơn hàng, mua hàng, hàng về và giao/bàn giao ở mức có thể trình diễn và dùng thử nội bộ.</w:t>
      </w:r>
    </w:p>
    <w:p w14:paraId="1DA9B54D" w14:textId="77777777" w:rsidR="00AA6D2F" w:rsidRDefault="00000000">
      <w:pPr>
        <w:pStyle w:val="ListBullet"/>
      </w:pPr>
      <w:r>
        <w:t>Quản lý người dùng, phân quyền cơ bản và lưu lại lịch sử thao tác để dễ kiểm soát.</w:t>
      </w:r>
    </w:p>
    <w:p w14:paraId="129D0DA9" w14:textId="77777777" w:rsidR="00AA6D2F" w:rsidRDefault="00000000">
      <w:pPr>
        <w:spacing w:before="200" w:after="80"/>
      </w:pPr>
      <w:r>
        <w:rPr>
          <w:b/>
          <w:color w:val="1F4E78"/>
          <w:sz w:val="26"/>
        </w:rPr>
        <w:t>2. Hệ thống này giúp ích gì cho công ty</w:t>
      </w:r>
    </w:p>
    <w:p w14:paraId="2E21D933" w14:textId="77777777" w:rsidR="00AA6D2F" w:rsidRDefault="00000000">
      <w:pPr>
        <w:pStyle w:val="ListBullet"/>
      </w:pPr>
      <w:r>
        <w:t>Rút ngắn thời gian làm báo giá và giảm việc copy thủ công giữa nhiều file.</w:t>
      </w:r>
    </w:p>
    <w:p w14:paraId="639633F8" w14:textId="77777777" w:rsidR="00AA6D2F" w:rsidRDefault="00000000">
      <w:pPr>
        <w:pStyle w:val="ListBullet"/>
      </w:pPr>
      <w:r>
        <w:t>Giúp các bộ phận nhìn chung một dòng công việc, thay vì mỗi bộ phận giữ một file riêng.</w:t>
      </w:r>
    </w:p>
    <w:p w14:paraId="1454A503" w14:textId="77777777" w:rsidR="00AA6D2F" w:rsidRDefault="00000000">
      <w:pPr>
        <w:pStyle w:val="ListBullet"/>
      </w:pPr>
      <w:r>
        <w:t>Làm rõ tình trạng một đơn hàng đang ở bước nào: đang báo giá, đang mua hàng, đang chờ hàng về hay đang chuẩn bị giao.</w:t>
      </w:r>
    </w:p>
    <w:p w14:paraId="0E4B177E" w14:textId="77777777" w:rsidR="00AA6D2F" w:rsidRDefault="00000000">
      <w:pPr>
        <w:pStyle w:val="ListBullet"/>
      </w:pPr>
      <w:r>
        <w:t>Giúp quản lý theo dõi được tình hình công việc và giảm rủi ro bỏ sót thông tin.</w:t>
      </w:r>
    </w:p>
    <w:p w14:paraId="71D10779" w14:textId="77777777" w:rsidR="00AA6D2F" w:rsidRDefault="00000000">
      <w:pPr>
        <w:pStyle w:val="ListBullet"/>
      </w:pPr>
      <w:r>
        <w:t>Tạo nền để sau này nối liền công việc từ Sales sang Mua hàng, Kho, Kế toán và Vận hành theo một quy trình chung.</w:t>
      </w:r>
    </w:p>
    <w:p w14:paraId="7B18B0D4" w14:textId="77777777" w:rsidR="00AA6D2F" w:rsidRDefault="00000000">
      <w:pPr>
        <w:spacing w:before="200" w:after="80"/>
      </w:pPr>
      <w:r>
        <w:rPr>
          <w:b/>
          <w:color w:val="1F4E78"/>
          <w:sz w:val="26"/>
        </w:rPr>
        <w:t>3. Những tính năng đã hoàn thiện hoặc đã có nền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41"/>
        <w:gridCol w:w="3129"/>
        <w:gridCol w:w="4152"/>
      </w:tblGrid>
      <w:tr w:rsidR="00AA6D2F" w14:paraId="51D7AF03" w14:textId="77777777">
        <w:trPr>
          <w:jc w:val="center"/>
        </w:trPr>
        <w:tc>
          <w:tcPr>
            <w:tcW w:w="2835" w:type="dxa"/>
            <w:shd w:val="clear" w:color="auto" w:fill="1F4E78"/>
            <w:vAlign w:val="center"/>
          </w:tcPr>
          <w:p w14:paraId="7D44A93A" w14:textId="77777777" w:rsidR="00AA6D2F" w:rsidRDefault="00000000">
            <w:r>
              <w:rPr>
                <w:b/>
                <w:color w:val="FFFFFF"/>
                <w:sz w:val="20"/>
              </w:rPr>
              <w:t>Nhóm chức năng</w:t>
            </w:r>
          </w:p>
        </w:tc>
        <w:tc>
          <w:tcPr>
            <w:tcW w:w="2268" w:type="dxa"/>
            <w:shd w:val="clear" w:color="auto" w:fill="1F4E78"/>
            <w:vAlign w:val="center"/>
          </w:tcPr>
          <w:p w14:paraId="4E1D0BC8" w14:textId="77777777" w:rsidR="00AA6D2F" w:rsidRDefault="00000000">
            <w:r>
              <w:rPr>
                <w:b/>
                <w:color w:val="FFFFFF"/>
                <w:sz w:val="20"/>
              </w:rPr>
              <w:t>Mức hiện tại</w:t>
            </w:r>
          </w:p>
        </w:tc>
        <w:tc>
          <w:tcPr>
            <w:tcW w:w="4535" w:type="dxa"/>
            <w:shd w:val="clear" w:color="auto" w:fill="1F4E78"/>
            <w:vAlign w:val="center"/>
          </w:tcPr>
          <w:p w14:paraId="4B59DF48" w14:textId="77777777" w:rsidR="00AA6D2F" w:rsidRDefault="00000000">
            <w:r>
              <w:rPr>
                <w:b/>
                <w:color w:val="FFFFFF"/>
                <w:sz w:val="20"/>
              </w:rPr>
              <w:t>Ý nghĩa thực tế</w:t>
            </w:r>
          </w:p>
        </w:tc>
      </w:tr>
      <w:tr w:rsidR="00AA6D2F" w14:paraId="422E4270" w14:textId="77777777">
        <w:trPr>
          <w:jc w:val="center"/>
        </w:trPr>
        <w:tc>
          <w:tcPr>
            <w:tcW w:w="3402" w:type="dxa"/>
            <w:vAlign w:val="center"/>
          </w:tcPr>
          <w:p w14:paraId="5A61E878" w14:textId="77777777" w:rsidR="00AA6D2F" w:rsidRDefault="00000000">
            <w:r>
              <w:rPr>
                <w:sz w:val="20"/>
              </w:rPr>
              <w:t>Quản lý khách hàng / liên hệ / đầu mối</w:t>
            </w:r>
          </w:p>
        </w:tc>
        <w:tc>
          <w:tcPr>
            <w:tcW w:w="3402" w:type="dxa"/>
            <w:vAlign w:val="center"/>
          </w:tcPr>
          <w:p w14:paraId="79203063" w14:textId="77777777" w:rsidR="00AA6D2F" w:rsidRDefault="00000000">
            <w:r>
              <w:rPr>
                <w:sz w:val="20"/>
              </w:rPr>
              <w:t>Đã làm xong để dùng thử</w:t>
            </w:r>
          </w:p>
        </w:tc>
        <w:tc>
          <w:tcPr>
            <w:tcW w:w="3402" w:type="dxa"/>
            <w:vAlign w:val="center"/>
          </w:tcPr>
          <w:p w14:paraId="62ED3C46" w14:textId="77777777" w:rsidR="00AA6D2F" w:rsidRDefault="00000000">
            <w:r>
              <w:rPr>
                <w:sz w:val="20"/>
              </w:rPr>
              <w:t>Giúp Sales quản lý đầu vào bán hàng trên hệ thống.</w:t>
            </w:r>
          </w:p>
        </w:tc>
      </w:tr>
      <w:tr w:rsidR="00AA6D2F" w14:paraId="00ADD689" w14:textId="77777777">
        <w:trPr>
          <w:jc w:val="center"/>
        </w:trPr>
        <w:tc>
          <w:tcPr>
            <w:tcW w:w="3402" w:type="dxa"/>
            <w:vAlign w:val="center"/>
          </w:tcPr>
          <w:p w14:paraId="03B7A9F1" w14:textId="77777777" w:rsidR="00AA6D2F" w:rsidRDefault="00000000">
            <w:r>
              <w:rPr>
                <w:sz w:val="20"/>
              </w:rPr>
              <w:t>Quản lý sản phẩm / thiết bị</w:t>
            </w:r>
          </w:p>
        </w:tc>
        <w:tc>
          <w:tcPr>
            <w:tcW w:w="3402" w:type="dxa"/>
            <w:vAlign w:val="center"/>
          </w:tcPr>
          <w:p w14:paraId="37FF4191" w14:textId="77777777" w:rsidR="00AA6D2F" w:rsidRDefault="00000000">
            <w:r>
              <w:rPr>
                <w:sz w:val="20"/>
              </w:rPr>
              <w:t>Đã làm xong để dùng thử</w:t>
            </w:r>
          </w:p>
        </w:tc>
        <w:tc>
          <w:tcPr>
            <w:tcW w:w="3402" w:type="dxa"/>
            <w:vAlign w:val="center"/>
          </w:tcPr>
          <w:p w14:paraId="5683284C" w14:textId="77777777" w:rsidR="00AA6D2F" w:rsidRDefault="00000000">
            <w:r>
              <w:rPr>
                <w:sz w:val="20"/>
              </w:rPr>
              <w:t>Là dữ liệu nền để làm báo giá đúng và nhanh hơn.</w:t>
            </w:r>
          </w:p>
        </w:tc>
      </w:tr>
      <w:tr w:rsidR="00AA6D2F" w14:paraId="317CD2E7" w14:textId="77777777">
        <w:trPr>
          <w:jc w:val="center"/>
        </w:trPr>
        <w:tc>
          <w:tcPr>
            <w:tcW w:w="3402" w:type="dxa"/>
            <w:vAlign w:val="center"/>
          </w:tcPr>
          <w:p w14:paraId="280C00F7" w14:textId="77777777" w:rsidR="00AA6D2F" w:rsidRDefault="00000000">
            <w:r>
              <w:rPr>
                <w:sz w:val="20"/>
              </w:rPr>
              <w:t>Quản lý nhà cung cấp / giá đầu vào</w:t>
            </w:r>
          </w:p>
        </w:tc>
        <w:tc>
          <w:tcPr>
            <w:tcW w:w="3402" w:type="dxa"/>
            <w:vAlign w:val="center"/>
          </w:tcPr>
          <w:p w14:paraId="6F8DCA3D" w14:textId="77777777" w:rsidR="00AA6D2F" w:rsidRDefault="00000000">
            <w:r>
              <w:rPr>
                <w:sz w:val="20"/>
              </w:rPr>
              <w:t>Đã làm xong để dùng thử</w:t>
            </w:r>
          </w:p>
        </w:tc>
        <w:tc>
          <w:tcPr>
            <w:tcW w:w="3402" w:type="dxa"/>
            <w:vAlign w:val="center"/>
          </w:tcPr>
          <w:p w14:paraId="2D946894" w14:textId="77777777" w:rsidR="00AA6D2F" w:rsidRDefault="00000000">
            <w:r>
              <w:rPr>
                <w:sz w:val="20"/>
              </w:rPr>
              <w:t>Giúp kiểm soát giá vốn và chuẩn bị cho bước mua hàng.</w:t>
            </w:r>
          </w:p>
        </w:tc>
      </w:tr>
      <w:tr w:rsidR="00AA6D2F" w14:paraId="2B462D7A" w14:textId="77777777">
        <w:trPr>
          <w:jc w:val="center"/>
        </w:trPr>
        <w:tc>
          <w:tcPr>
            <w:tcW w:w="3402" w:type="dxa"/>
            <w:vAlign w:val="center"/>
          </w:tcPr>
          <w:p w14:paraId="1CB3B94B" w14:textId="77777777" w:rsidR="00AA6D2F" w:rsidRDefault="00000000">
            <w:r>
              <w:rPr>
                <w:sz w:val="20"/>
              </w:rPr>
              <w:t>Báo giá / xuất PDF / theo dõi trạng thái</w:t>
            </w:r>
          </w:p>
        </w:tc>
        <w:tc>
          <w:tcPr>
            <w:tcW w:w="3402" w:type="dxa"/>
            <w:vAlign w:val="center"/>
          </w:tcPr>
          <w:p w14:paraId="35D82FC3" w14:textId="77777777" w:rsidR="00AA6D2F" w:rsidRDefault="00000000">
            <w:r>
              <w:rPr>
                <w:sz w:val="20"/>
              </w:rPr>
              <w:t>Đã làm xong để dùng thử</w:t>
            </w:r>
          </w:p>
        </w:tc>
        <w:tc>
          <w:tcPr>
            <w:tcW w:w="3402" w:type="dxa"/>
            <w:vAlign w:val="center"/>
          </w:tcPr>
          <w:p w14:paraId="41AD2A8D" w14:textId="77777777" w:rsidR="00AA6D2F" w:rsidRDefault="00000000">
            <w:r>
              <w:rPr>
                <w:sz w:val="20"/>
              </w:rPr>
              <w:t>Là phần nổi bật nhất hiện nay, có thể dùng để trình bày với quản lý và khách nội bộ.</w:t>
            </w:r>
          </w:p>
        </w:tc>
      </w:tr>
      <w:tr w:rsidR="00AA6D2F" w14:paraId="7E8E9C01" w14:textId="77777777">
        <w:trPr>
          <w:jc w:val="center"/>
        </w:trPr>
        <w:tc>
          <w:tcPr>
            <w:tcW w:w="3402" w:type="dxa"/>
            <w:vAlign w:val="center"/>
          </w:tcPr>
          <w:p w14:paraId="3E4B7B62" w14:textId="77777777" w:rsidR="00AA6D2F" w:rsidRDefault="00000000">
            <w:r>
              <w:rPr>
                <w:sz w:val="20"/>
              </w:rPr>
              <w:t>Người dùng / phân quyền / cài đặt cơ bản</w:t>
            </w:r>
          </w:p>
        </w:tc>
        <w:tc>
          <w:tcPr>
            <w:tcW w:w="3402" w:type="dxa"/>
            <w:vAlign w:val="center"/>
          </w:tcPr>
          <w:p w14:paraId="70C9452D" w14:textId="77777777" w:rsidR="00AA6D2F" w:rsidRDefault="00000000">
            <w:r>
              <w:rPr>
                <w:sz w:val="20"/>
              </w:rPr>
              <w:t>Đã làm xong để dùng thử</w:t>
            </w:r>
          </w:p>
        </w:tc>
        <w:tc>
          <w:tcPr>
            <w:tcW w:w="3402" w:type="dxa"/>
            <w:vAlign w:val="center"/>
          </w:tcPr>
          <w:p w14:paraId="746FC2BC" w14:textId="77777777" w:rsidR="00AA6D2F" w:rsidRDefault="00000000">
            <w:r>
              <w:rPr>
                <w:sz w:val="20"/>
              </w:rPr>
              <w:t>Giúp kiểm soát ai được xem và ai được thao tác.</w:t>
            </w:r>
          </w:p>
        </w:tc>
      </w:tr>
      <w:tr w:rsidR="00AA6D2F" w14:paraId="3964AFC8" w14:textId="77777777">
        <w:trPr>
          <w:jc w:val="center"/>
        </w:trPr>
        <w:tc>
          <w:tcPr>
            <w:tcW w:w="3402" w:type="dxa"/>
            <w:vAlign w:val="center"/>
          </w:tcPr>
          <w:p w14:paraId="4003E05A" w14:textId="77777777" w:rsidR="00AA6D2F" w:rsidRDefault="00000000">
            <w:r>
              <w:rPr>
                <w:sz w:val="20"/>
              </w:rPr>
              <w:t>Báo cáo cơ bản / lịch sử thao tác</w:t>
            </w:r>
          </w:p>
        </w:tc>
        <w:tc>
          <w:tcPr>
            <w:tcW w:w="3402" w:type="dxa"/>
            <w:vAlign w:val="center"/>
          </w:tcPr>
          <w:p w14:paraId="6FC2BEA0" w14:textId="77777777" w:rsidR="00AA6D2F" w:rsidRDefault="00000000">
            <w:r>
              <w:rPr>
                <w:sz w:val="20"/>
              </w:rPr>
              <w:t>Đã có nền chạy được</w:t>
            </w:r>
          </w:p>
        </w:tc>
        <w:tc>
          <w:tcPr>
            <w:tcW w:w="3402" w:type="dxa"/>
            <w:vAlign w:val="center"/>
          </w:tcPr>
          <w:p w14:paraId="1D17E97A" w14:textId="77777777" w:rsidR="00AA6D2F" w:rsidRDefault="00000000">
            <w:r>
              <w:rPr>
                <w:sz w:val="20"/>
              </w:rPr>
              <w:t>Hỗ trợ quản lý xem tình hình chung và theo dõi thao tác.</w:t>
            </w:r>
          </w:p>
        </w:tc>
      </w:tr>
      <w:tr w:rsidR="00AA6D2F" w14:paraId="4555EB0B" w14:textId="77777777">
        <w:trPr>
          <w:jc w:val="center"/>
        </w:trPr>
        <w:tc>
          <w:tcPr>
            <w:tcW w:w="3402" w:type="dxa"/>
            <w:vAlign w:val="center"/>
          </w:tcPr>
          <w:p w14:paraId="66B869EA" w14:textId="77777777" w:rsidR="00AA6D2F" w:rsidRDefault="00000000">
            <w:r>
              <w:rPr>
                <w:sz w:val="20"/>
              </w:rPr>
              <w:t>Đơn hàng / mua hàng / tiến độ hàng về / giao hàng</w:t>
            </w:r>
          </w:p>
        </w:tc>
        <w:tc>
          <w:tcPr>
            <w:tcW w:w="3402" w:type="dxa"/>
            <w:vAlign w:val="center"/>
          </w:tcPr>
          <w:p w14:paraId="4BC4232E" w14:textId="77777777" w:rsidR="00AA6D2F" w:rsidRDefault="00000000">
            <w:r>
              <w:rPr>
                <w:sz w:val="20"/>
              </w:rPr>
              <w:t>Đã có nền để demo và hoàn thiện tiếp</w:t>
            </w:r>
          </w:p>
        </w:tc>
        <w:tc>
          <w:tcPr>
            <w:tcW w:w="3402" w:type="dxa"/>
            <w:vAlign w:val="center"/>
          </w:tcPr>
          <w:p w14:paraId="3E866823" w14:textId="77777777" w:rsidR="00AA6D2F" w:rsidRDefault="00000000">
            <w:r>
              <w:rPr>
                <w:sz w:val="20"/>
              </w:rPr>
              <w:t>Là phần đang được nối tiếp từ báo giá sang vận hành thực tế.</w:t>
            </w:r>
          </w:p>
        </w:tc>
      </w:tr>
      <w:tr w:rsidR="00AA6D2F" w14:paraId="117F8C4A" w14:textId="77777777">
        <w:trPr>
          <w:jc w:val="center"/>
        </w:trPr>
        <w:tc>
          <w:tcPr>
            <w:tcW w:w="3402" w:type="dxa"/>
            <w:vAlign w:val="center"/>
          </w:tcPr>
          <w:p w14:paraId="0C26E728" w14:textId="77777777" w:rsidR="00AA6D2F" w:rsidRDefault="00000000">
            <w:r>
              <w:rPr>
                <w:sz w:val="20"/>
              </w:rPr>
              <w:t>Task / Project / điều phối công việc</w:t>
            </w:r>
          </w:p>
        </w:tc>
        <w:tc>
          <w:tcPr>
            <w:tcW w:w="3402" w:type="dxa"/>
            <w:vAlign w:val="center"/>
          </w:tcPr>
          <w:p w14:paraId="4B7E9B0F" w14:textId="77777777" w:rsidR="00AA6D2F" w:rsidRDefault="00000000">
            <w:r>
              <w:rPr>
                <w:sz w:val="20"/>
              </w:rPr>
              <w:t>Đã có nền để mở rộng</w:t>
            </w:r>
          </w:p>
        </w:tc>
        <w:tc>
          <w:tcPr>
            <w:tcW w:w="3402" w:type="dxa"/>
            <w:vAlign w:val="center"/>
          </w:tcPr>
          <w:p w14:paraId="530F6AC3" w14:textId="77777777" w:rsidR="00AA6D2F" w:rsidRDefault="00000000">
            <w:r>
              <w:rPr>
                <w:sz w:val="20"/>
              </w:rPr>
              <w:t>Dùng để theo dõi các bước sau khi đơn hàng được chốt.</w:t>
            </w:r>
          </w:p>
        </w:tc>
      </w:tr>
    </w:tbl>
    <w:p w14:paraId="6535B75E" w14:textId="77777777" w:rsidR="00AA6D2F" w:rsidRDefault="00000000">
      <w:pPr>
        <w:spacing w:before="200" w:after="80"/>
      </w:pPr>
      <w:r>
        <w:rPr>
          <w:b/>
          <w:color w:val="1F4E78"/>
          <w:sz w:val="26"/>
        </w:rPr>
        <w:t>4. Hiện hệ thống đang vận hành theo cách nào</w:t>
      </w:r>
    </w:p>
    <w:p w14:paraId="58C86BBC" w14:textId="77777777" w:rsidR="00AA6D2F" w:rsidRDefault="00000000">
      <w:pPr>
        <w:pStyle w:val="ListBullet"/>
      </w:pPr>
      <w:r>
        <w:t>Mỗi người dùng sẽ thấy các màn hình phù hợp với vai trò của mình, ví dụ Sales, Mua hàng, Kế toán hoặc quản lý.</w:t>
      </w:r>
    </w:p>
    <w:p w14:paraId="1BD9FC4B" w14:textId="77777777" w:rsidR="00AA6D2F" w:rsidRDefault="00000000">
      <w:pPr>
        <w:pStyle w:val="ListBullet"/>
      </w:pPr>
      <w:r>
        <w:t>Các bộ phận cùng nhìn vào một công việc chung, thay vì tách rời theo từng file và từng người giữ thông tin riêng.</w:t>
      </w:r>
    </w:p>
    <w:p w14:paraId="14B0796E" w14:textId="77777777" w:rsidR="00AA6D2F" w:rsidRDefault="00000000">
      <w:pPr>
        <w:pStyle w:val="ListBullet"/>
      </w:pPr>
      <w:r>
        <w:t>Dữ liệu được lưu tập trung trong hệ thống nội bộ, phù hợp với định hướng kiểm soát dữ liệu của công ty.</w:t>
      </w:r>
    </w:p>
    <w:p w14:paraId="512F1C92" w14:textId="77777777" w:rsidR="00AA6D2F" w:rsidRDefault="00000000">
      <w:pPr>
        <w:pStyle w:val="ListBullet"/>
      </w:pPr>
      <w:r>
        <w:t>Cách phát triển hiện nay cũng đã rõ hơn: làm theo từng hạng mục nhỏ, kiểm tra lại, rồi mới đưa vào dùng thử.</w:t>
      </w:r>
    </w:p>
    <w:p w14:paraId="1767DBF1" w14:textId="77777777" w:rsidR="00AA6D2F" w:rsidRDefault="00000000">
      <w:pPr>
        <w:spacing w:before="200" w:after="80"/>
      </w:pPr>
      <w:r>
        <w:rPr>
          <w:b/>
          <w:color w:val="1F4E78"/>
          <w:sz w:val="26"/>
        </w:rPr>
        <w:t>5. Hướng đi tiếp theo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49"/>
        <w:gridCol w:w="5673"/>
      </w:tblGrid>
      <w:tr w:rsidR="00AA6D2F" w14:paraId="6D81C863" w14:textId="77777777">
        <w:trPr>
          <w:jc w:val="center"/>
        </w:trPr>
        <w:tc>
          <w:tcPr>
            <w:tcW w:w="3515" w:type="dxa"/>
            <w:shd w:val="clear" w:color="auto" w:fill="1F4E78"/>
            <w:vAlign w:val="center"/>
          </w:tcPr>
          <w:p w14:paraId="066D6A4C" w14:textId="77777777" w:rsidR="00AA6D2F" w:rsidRDefault="00000000">
            <w:r>
              <w:rPr>
                <w:b/>
                <w:color w:val="FFFFFF"/>
                <w:sz w:val="20"/>
              </w:rPr>
              <w:t>Việc tiếp theo</w:t>
            </w:r>
          </w:p>
        </w:tc>
        <w:tc>
          <w:tcPr>
            <w:tcW w:w="6123" w:type="dxa"/>
            <w:shd w:val="clear" w:color="auto" w:fill="1F4E78"/>
            <w:vAlign w:val="center"/>
          </w:tcPr>
          <w:p w14:paraId="2E938C80" w14:textId="77777777" w:rsidR="00AA6D2F" w:rsidRDefault="00000000">
            <w:r>
              <w:rPr>
                <w:b/>
                <w:color w:val="FFFFFF"/>
                <w:sz w:val="20"/>
              </w:rPr>
              <w:t>Mục tiêu</w:t>
            </w:r>
          </w:p>
        </w:tc>
      </w:tr>
      <w:tr w:rsidR="00AA6D2F" w14:paraId="6DA1AD89" w14:textId="77777777">
        <w:trPr>
          <w:jc w:val="center"/>
        </w:trPr>
        <w:tc>
          <w:tcPr>
            <w:tcW w:w="5103" w:type="dxa"/>
            <w:vAlign w:val="center"/>
          </w:tcPr>
          <w:p w14:paraId="26F17F85" w14:textId="77777777" w:rsidR="00AA6D2F" w:rsidRDefault="00000000">
            <w:r>
              <w:rPr>
                <w:sz w:val="20"/>
              </w:rPr>
              <w:lastRenderedPageBreak/>
              <w:t>Tiếp tục hoàn thiện đoạn từ báo giá đến giao hàng</w:t>
            </w:r>
          </w:p>
        </w:tc>
        <w:tc>
          <w:tcPr>
            <w:tcW w:w="5103" w:type="dxa"/>
            <w:vAlign w:val="center"/>
          </w:tcPr>
          <w:p w14:paraId="19B5C70B" w14:textId="77777777" w:rsidR="00AA6D2F" w:rsidRDefault="00000000">
            <w:r>
              <w:rPr>
                <w:sz w:val="20"/>
              </w:rPr>
              <w:t>Để hệ thống không chỉ làm báo giá mà còn theo dõi được tiếp các bước sau bán hàng.</w:t>
            </w:r>
          </w:p>
        </w:tc>
      </w:tr>
      <w:tr w:rsidR="00AA6D2F" w14:paraId="0DA3C272" w14:textId="77777777">
        <w:trPr>
          <w:jc w:val="center"/>
        </w:trPr>
        <w:tc>
          <w:tcPr>
            <w:tcW w:w="5103" w:type="dxa"/>
            <w:vAlign w:val="center"/>
          </w:tcPr>
          <w:p w14:paraId="6E8B57FA" w14:textId="77777777" w:rsidR="00AA6D2F" w:rsidRDefault="00000000">
            <w:r>
              <w:rPr>
                <w:sz w:val="20"/>
              </w:rPr>
              <w:t>Cho các bộ phận dùng thử nội bộ</w:t>
            </w:r>
          </w:p>
        </w:tc>
        <w:tc>
          <w:tcPr>
            <w:tcW w:w="5103" w:type="dxa"/>
            <w:vAlign w:val="center"/>
          </w:tcPr>
          <w:p w14:paraId="72BB11B8" w14:textId="77777777" w:rsidR="00AA6D2F" w:rsidRDefault="00000000">
            <w:r>
              <w:rPr>
                <w:sz w:val="20"/>
              </w:rPr>
              <w:t>Để kiểm tra đúng/sai, xem bước nào còn vướng và điều chỉnh theo thực tế làm việc.</w:t>
            </w:r>
          </w:p>
        </w:tc>
      </w:tr>
      <w:tr w:rsidR="00AA6D2F" w14:paraId="3A1DCC37" w14:textId="77777777">
        <w:trPr>
          <w:jc w:val="center"/>
        </w:trPr>
        <w:tc>
          <w:tcPr>
            <w:tcW w:w="5103" w:type="dxa"/>
            <w:vAlign w:val="center"/>
          </w:tcPr>
          <w:p w14:paraId="5E6759F7" w14:textId="77777777" w:rsidR="00AA6D2F" w:rsidRDefault="00000000">
            <w:r>
              <w:rPr>
                <w:sz w:val="20"/>
              </w:rPr>
              <w:t>Chuẩn hóa quy trình chung giữa Sales, Mua hàng, Kế toán, Kho và Vận hành</w:t>
            </w:r>
          </w:p>
        </w:tc>
        <w:tc>
          <w:tcPr>
            <w:tcW w:w="5103" w:type="dxa"/>
            <w:vAlign w:val="center"/>
          </w:tcPr>
          <w:p w14:paraId="3DF34EAB" w14:textId="77777777" w:rsidR="00AA6D2F" w:rsidRDefault="00000000">
            <w:r>
              <w:rPr>
                <w:sz w:val="20"/>
              </w:rPr>
              <w:t>Để sau này phát triển thành hệ thống ERP tổng thể, không bị mỗi bộ phận một cách làm.</w:t>
            </w:r>
          </w:p>
        </w:tc>
      </w:tr>
      <w:tr w:rsidR="00AA6D2F" w14:paraId="0E14D145" w14:textId="77777777">
        <w:trPr>
          <w:jc w:val="center"/>
        </w:trPr>
        <w:tc>
          <w:tcPr>
            <w:tcW w:w="5103" w:type="dxa"/>
            <w:vAlign w:val="center"/>
          </w:tcPr>
          <w:p w14:paraId="24302882" w14:textId="77777777" w:rsidR="00AA6D2F" w:rsidRDefault="00000000">
            <w:r>
              <w:rPr>
                <w:sz w:val="20"/>
              </w:rPr>
              <w:t>Tiếp tục hoàn thiện các phần đã có nền</w:t>
            </w:r>
          </w:p>
        </w:tc>
        <w:tc>
          <w:tcPr>
            <w:tcW w:w="5103" w:type="dxa"/>
            <w:vAlign w:val="center"/>
          </w:tcPr>
          <w:p w14:paraId="668EC47D" w14:textId="77777777" w:rsidR="00AA6D2F" w:rsidRDefault="00000000">
            <w:r>
              <w:rPr>
                <w:sz w:val="20"/>
              </w:rPr>
              <w:t>Để biến phần đang demo được thành phần có thể dùng ổn định hơn trong thực tế.</w:t>
            </w:r>
          </w:p>
        </w:tc>
      </w:tr>
      <w:tr w:rsidR="00C1594E" w14:paraId="4D16852C" w14:textId="77777777">
        <w:trPr>
          <w:jc w:val="center"/>
        </w:trPr>
        <w:tc>
          <w:tcPr>
            <w:tcW w:w="5103" w:type="dxa"/>
            <w:vAlign w:val="center"/>
          </w:tcPr>
          <w:p w14:paraId="58A0DADD" w14:textId="217A59DD" w:rsidR="00C1594E" w:rsidRPr="00C1594E" w:rsidRDefault="00C1594E">
            <w:pPr>
              <w:rPr>
                <w:sz w:val="20"/>
                <w:lang w:val="vi-VN"/>
              </w:rPr>
            </w:pPr>
            <w:proofErr w:type="spellStart"/>
            <w:r>
              <w:rPr>
                <w:sz w:val="20"/>
              </w:rPr>
              <w:t>Thêm</w:t>
            </w:r>
            <w:proofErr w:type="spellEnd"/>
            <w:r>
              <w:rPr>
                <w:sz w:val="20"/>
                <w:lang w:val="vi-VN"/>
              </w:rPr>
              <w:t xml:space="preserve"> appproval và đếm thời gian </w:t>
            </w:r>
            <w:r w:rsidR="00730F94">
              <w:rPr>
                <w:sz w:val="20"/>
                <w:lang w:val="vi-VN"/>
              </w:rPr>
              <w:t xml:space="preserve">giữa các bước approval </w:t>
            </w:r>
          </w:p>
        </w:tc>
        <w:tc>
          <w:tcPr>
            <w:tcW w:w="5103" w:type="dxa"/>
            <w:vAlign w:val="center"/>
          </w:tcPr>
          <w:p w14:paraId="2DF93943" w14:textId="4F1D961E" w:rsidR="00C1594E" w:rsidRDefault="00585D50">
            <w:pPr>
              <w:rPr>
                <w:sz w:val="20"/>
              </w:rPr>
            </w:pPr>
            <w:r>
              <w:rPr>
                <w:sz w:val="20"/>
                <w:lang w:val="vi-VN"/>
              </w:rPr>
              <w:t>Đ</w:t>
            </w:r>
            <w:r>
              <w:rPr>
                <w:sz w:val="20"/>
                <w:lang w:val="vi-VN"/>
              </w:rPr>
              <w:t>ể xử lý nhanh những tồn đọng, phục vụ công tác đánh giá</w:t>
            </w:r>
          </w:p>
        </w:tc>
      </w:tr>
      <w:tr w:rsidR="00052EF6" w14:paraId="64E87590" w14:textId="77777777" w:rsidTr="00096633">
        <w:trPr>
          <w:trHeight w:val="324"/>
          <w:jc w:val="center"/>
        </w:trPr>
        <w:tc>
          <w:tcPr>
            <w:tcW w:w="5103" w:type="dxa"/>
            <w:vAlign w:val="center"/>
          </w:tcPr>
          <w:p w14:paraId="0F6620D2" w14:textId="61D6C74E" w:rsidR="00052EF6" w:rsidRPr="00096633" w:rsidRDefault="00096633">
            <w:pPr>
              <w:rPr>
                <w:sz w:val="20"/>
                <w:lang w:val="vi-VN"/>
              </w:rPr>
            </w:pPr>
            <w:r>
              <w:rPr>
                <w:sz w:val="20"/>
              </w:rPr>
              <w:t>Quản</w:t>
            </w:r>
            <w:r>
              <w:rPr>
                <w:sz w:val="20"/>
                <w:lang w:val="vi-VN"/>
              </w:rPr>
              <w:t xml:space="preserve"> lý đa project, xem được các nhân sự thuộc dự án </w:t>
            </w:r>
            <w:r w:rsidR="005E0E14">
              <w:rPr>
                <w:sz w:val="20"/>
                <w:lang w:val="vi-VN"/>
              </w:rPr>
              <w:t>đang xử lý công việc đến mức nào</w:t>
            </w:r>
          </w:p>
        </w:tc>
        <w:tc>
          <w:tcPr>
            <w:tcW w:w="5103" w:type="dxa"/>
            <w:vAlign w:val="center"/>
          </w:tcPr>
          <w:p w14:paraId="5C05C877" w14:textId="571D9173" w:rsidR="00052EF6" w:rsidRDefault="005E0E14">
            <w:pPr>
              <w:rPr>
                <w:sz w:val="20"/>
                <w:lang w:val="vi-VN"/>
              </w:rPr>
            </w:pPr>
            <w:r>
              <w:rPr>
                <w:sz w:val="20"/>
                <w:lang w:val="vi-VN"/>
              </w:rPr>
              <w:t xml:space="preserve">Đánh giá workload của các nhân sư, </w:t>
            </w:r>
            <w:r w:rsidR="002F5FCD">
              <w:rPr>
                <w:sz w:val="20"/>
                <w:lang w:val="vi-VN"/>
              </w:rPr>
              <w:t>xem được overview cả các task và tiến độ của dự án</w:t>
            </w:r>
          </w:p>
        </w:tc>
      </w:tr>
    </w:tbl>
    <w:p w14:paraId="3AE9126D" w14:textId="2CE6817B" w:rsidR="00AA6D2F" w:rsidRDefault="00AA6D2F">
      <w:pPr>
        <w:spacing w:after="80"/>
      </w:pPr>
    </w:p>
    <w:sectPr w:rsidR="00AA6D2F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8795336">
    <w:abstractNumId w:val="8"/>
  </w:num>
  <w:num w:numId="2" w16cid:durableId="278024997">
    <w:abstractNumId w:val="6"/>
  </w:num>
  <w:num w:numId="3" w16cid:durableId="93594802">
    <w:abstractNumId w:val="5"/>
  </w:num>
  <w:num w:numId="4" w16cid:durableId="1452045066">
    <w:abstractNumId w:val="4"/>
  </w:num>
  <w:num w:numId="5" w16cid:durableId="1875456038">
    <w:abstractNumId w:val="7"/>
  </w:num>
  <w:num w:numId="6" w16cid:durableId="1754203598">
    <w:abstractNumId w:val="3"/>
  </w:num>
  <w:num w:numId="7" w16cid:durableId="1176307822">
    <w:abstractNumId w:val="2"/>
  </w:num>
  <w:num w:numId="8" w16cid:durableId="381104004">
    <w:abstractNumId w:val="1"/>
  </w:num>
  <w:num w:numId="9" w16cid:durableId="452481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EF6"/>
    <w:rsid w:val="0006063C"/>
    <w:rsid w:val="00096633"/>
    <w:rsid w:val="0015074B"/>
    <w:rsid w:val="0029639D"/>
    <w:rsid w:val="002F5FCD"/>
    <w:rsid w:val="00326F90"/>
    <w:rsid w:val="00585D50"/>
    <w:rsid w:val="005E0E14"/>
    <w:rsid w:val="00730F94"/>
    <w:rsid w:val="008B0F36"/>
    <w:rsid w:val="00AA1D8D"/>
    <w:rsid w:val="00AA6D2F"/>
    <w:rsid w:val="00B47730"/>
    <w:rsid w:val="00C1594E"/>
    <w:rsid w:val="00CB0664"/>
    <w:rsid w:val="00E079B2"/>
    <w:rsid w:val="00E778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E67B9AA-D645-4073-818D-2B4D0B267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Đỗ Đình Huy</cp:lastModifiedBy>
  <cp:revision>10</cp:revision>
  <dcterms:created xsi:type="dcterms:W3CDTF">2013-12-23T23:15:00Z</dcterms:created>
  <dcterms:modified xsi:type="dcterms:W3CDTF">2026-03-31T03:53:00Z</dcterms:modified>
  <cp:category/>
</cp:coreProperties>
</file>