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Title pls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 for incoming connection requests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incoming connections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connection info into the creation of a new pthread (Agent)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for any other connection requests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Allocate structures for client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Exchange rkeys and MR addresses with the client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client to RW while waiting to receive an operation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Disconnect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open MRs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an open MR’s address and key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or close a client’s MR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and create listener thread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various server side operations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connected clients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Disconnect a specific client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Shutdown server after all clients have disconnected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Disconnect all clients and immediately shutdown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a server and create the listener thread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various operations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RDMA read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data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data into a file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RDMA write inline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RDMA write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more memory on the server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MR on server for other clients to use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MR on server from other clients’ use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open MRs on the server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an open MR’s address and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Listens for commands sent from the server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initiated disconnect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