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ada0847e7b4ed6" /><Relationship Type="http://schemas.openxmlformats.org/package/2006/relationships/metadata/core-properties" Target="/package/services/metadata/core-properties/f461fc148b2c46b8b62696a5d48382ec.psmdcp" Id="Rf5128799194f4a1e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mml="http://www.w3.org/1998/Math/MathML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300" w:line="360" w:lineRule="exact"/>
        <w:ind/>
        <w:jc w:val="center"/>
      </w:pPr>
      <w:r>
        <w:rPr>
          <w:b/>
          <w:sz w:val="28"/>
          <w:rFonts w:hint="eastAsia" w:ascii="Calibri" w:hAnsi="Calibri" w:eastAsia="Calibri"/>
          <w:color w:val="000000"/>
        </w:rPr>
        <w:t xml:space="preserve">Intermediate Unit 15</w:t>
      </w:r>
    </w:p>
    <w:p>
      <w:pPr>
        <w:spacing w:line="360" w:lineRule="exact"/>
        <w:ind w:firstLine="0"/>
        <w:jc w:val="left"/>
      </w:pPr>
      <w:r>
        <w:rPr>
          <w:b/>
          <w:sz w:val="28"/>
          <w:rFonts w:hint="eastAsia" w:ascii="Calibri" w:hAnsi="Calibri" w:eastAsia="Calibri"/>
          <w:color w:val="000000"/>
        </w:rPr>
        <w:t xml:space="preserve">revenge [rr'vend3]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vt.替...报仇，复仇＜同 avenge＞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 joined the army to revenge his brother who had been killed by </w:t>
      </w:r>
      <w:r>
        <w:rPr>
          <w:sz w:val="28"/>
          <w:rFonts w:hint="eastAsia" w:ascii="Calibri" w:hAnsi="Calibri" w:eastAsia="Calibri"/>
          <w:color w:val="000000"/>
        </w:rPr>
        <w:t xml:space="preserve">the enemy the year before.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他参军为他哥哥报仇，他哥哥一年前被敌人杀害了。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ingenious [In'd3i:niəs]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adj.机灵的，有独创性的＜同 clever，inventive＞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Bob devised an ingenious plan to cheat on his income tax.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鲍勃设计了一个巧妙的计划来逃避所得税。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in（内在）＋gen（产生）＋ious→聪明产生于内在→机灵的</w:t>
      </w:r>
    </w:p>
    <w:p>
      <w:pPr>
        <w:spacing w:after="300" w:line="580" w:lineRule="exact"/>
        <w:ind w:firstLine="0"/>
        <w:jc w:val="both"/>
      </w:pPr>
      <w:r>
        <w:rPr>
          <w:sz w:val="45"/>
          <w:rFonts w:hint="eastAsia" w:ascii="Calibri" w:hAnsi="Calibri" w:eastAsia="Calibri"/>
          <w:color w:val="000000"/>
        </w:rPr>
        <w:t xml:space="preserve">联 ingenuity n.灵巧，精巧；genius n.天才，天赋；ingenuous adj.坦</w:t>
      </w:r>
      <w:r>
        <w:rPr>
          <w:sz w:val="45"/>
          <w:rFonts w:hint="eastAsia" w:ascii="Calibri" w:hAnsi="Calibri" w:eastAsia="Calibri"/>
          <w:color w:val="000000"/>
        </w:rPr>
        <w:t xml:space="preserve">白的，直率的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subsidize ['s^bsidaiz]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vt.补助，资助＜同 finance，fund＞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City Opera is subsidized by individual and corporate donations.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市剧院由个人和公司出资建造。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联subsidy n.补助金，津贴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descendant [dr'sendənt]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n.子孙，后裔＜同 offspring＞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is a descendant of the 18th-century immigrants．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她是18世纪移民者的后裔。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descend（传下）＋ant→子孙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descend v.下降，遗传；ascendv.上升；condescend vi.谦逊，屈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尊；transcend vt.超越，胜过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brake [brerk]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n.刹车闸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 brake is anything used to slow or stop the motion of a wheel or </w:t>
      </w:r>
      <w:r>
        <w:rPr>
          <w:sz w:val="28"/>
          <w:rFonts w:hint="eastAsia" w:ascii="Calibri" w:hAnsi="Calibri" w:eastAsia="Calibri"/>
          <w:color w:val="000000"/>
        </w:rPr>
        <w:t xml:space="preserve">vehicle by pressing or by rubbing against the wheel.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-12700</wp:posOffset>
            </wp:positionV>
            <wp:extent cx="241300" cy="228600"/>
            <wp:effectExtent l="0" t="0" r="2540" b="4445"/>
            <wp:wrapNone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3b11225222df44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刹车闸是通过挤压或摩擦车轮而使车辆减速或者停止的装置。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v.（使）刹车＜同 stop＞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bus braked to avoid hitting the pedestrian.</w:t>
      </w:r>
    </w:p>
    <w:p>
      <w:pPr>
        <w:spacing w:line="360" w:lineRule="exact"/>
        <w:ind w:firstLine="0"/>
        <w:jc w:val="left"/>
        <w:sectPr>
          <w:type w:val="continuous"/>
          <w:pgSz w:w="10260" w:h="16840" w:orient="portrait"/>
          <w:pgMar w:top="1380" w:right="720" w:bottom="1300" w:left="720" w:header="0" w:footer="0"/>
          <w:cols w:equalWidth="true" w:num="1"/>
          <w:footerReference w:type="default" r:id="R62ab3fb2f1ee4b03"/>
        </w:sectPr>
      </w:pPr>
      <w:r>
        <w:rPr>
          <w:sz w:val="28"/>
          <w:rFonts w:hint="eastAsia" w:ascii="SimSun" w:hAnsi="SimSun" w:eastAsia="SimSun"/>
          <w:color w:val="000000"/>
        </w:rPr>
        <w:t xml:space="preserve">公交车刹车以避免撞到行人。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ragraph">
                  <wp:posOffset>9296400</wp:posOffset>
                </wp:positionV>
                <wp:extent cx="749300" cy="152400"/>
                <wp:effectExtent l="0" t="0" r="63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137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" style="position:absolute;left:0pt;margin-left:248.0pt;margin-top:802.0pt;height:12.0pt;width:59.0pt;z-index:638354020807694040;mso-width-relative:page;mso-height-relative:page;mso-position-vertical-relative:page;mso-position-horizontal-relative:page;" coordsize="21600,21600" o:spid="_x0000_s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137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飞机引擎出故障之后，飞机靠滑翔下降并安全着陆。</w:t>
      </w:r>
    </w:p>
    <w:p>
      <w:pPr>
        <w:spacing w:after="36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gliding adj.流畅的，滑行的；glider n.滑行者，滑翔机；slide v.滑</w:t>
      </w:r>
      <w:r>
        <w:rPr>
          <w:sz w:val="28"/>
          <w:rFonts w:hint="eastAsia" w:ascii="Calibri" w:hAnsi="Calibri" w:eastAsia="Calibri"/>
          <w:color w:val="000000"/>
        </w:rPr>
        <w:t xml:space="preserve">过；gladen.林间空地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breathe [bri:ð]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v.呼吸，呼出＜同 respire＞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 like to breathe deeply of the fresh spring air.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我喜欢深吸春天的新鲜空气。</w:t>
      </w:r>
    </w:p>
    <w:p>
      <w:pPr>
        <w:spacing w:after="300" w:line="540" w:lineRule="exact"/>
        <w:ind w:firstLine="0"/>
        <w:jc w:val="both"/>
      </w:pPr>
      <w:r>
        <w:rPr>
          <w:sz w:val="45"/>
          <w:rFonts w:hint="eastAsia" w:ascii="Calibri" w:hAnsi="Calibri" w:eastAsia="Calibri"/>
          <w:color w:val="000000"/>
        </w:rPr>
        <w:t xml:space="preserve">联 breathing n.呼吸；breath n.呼吸，气息；breathless adj.无声息</w:t>
      </w:r>
      <w:r>
        <w:rPr>
          <w:sz w:val="45"/>
          <w:rFonts w:hint="eastAsia" w:ascii="Calibri" w:hAnsi="Calibri" w:eastAsia="Calibri"/>
          <w:color w:val="000000"/>
        </w:rPr>
        <w:t xml:space="preserve">的，喘不过气来的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realistic [,rrə'listik]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adj.现实（主义）的＜同 pragmatic＞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Set realistic goals and work hard to achieve them.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设定几个现实的目标，再努力去实现它们。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联realism n.现实主义；reality n.真实，事实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porous ['po:rəs]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adj.可渗透的，多孔的 ＜同 permeable＞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porous sponge quickly soaked up the water.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多孔海绵很快就吸干了水分。</w:t>
      </w:r>
    </w:p>
    <w:p>
      <w:pPr>
        <w:spacing w:line="340" w:lineRule="exact"/>
        <w:ind w:right="492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por（孔）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(</m:t>
          </m:r>
          <m:r>
            <w:rPr>
              <w:sz w:val="27"/>
              <w:rFonts w:hint="eastAsia" w:ascii="Calibri" w:hAnsi="Calibri" w:eastAsia="Calibri"/>
              <w:color w:val="000000"/>
            </w:rPr>
            <m:t>孔</m:t>
          </m:r>
          <m:r>
            <w:rPr>
              <w:sz w:val="27"/>
              <w:rFonts w:hint="eastAsia" w:ascii="Calibri" w:hAnsi="Calibri" w:eastAsia="Calibri"/>
              <w:color w:val="000000"/>
            </w:rPr>
            <m:t>)+ous→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→多孔的</w:t>
      </w:r>
    </w:p>
    <w:p>
      <w:pPr>
        <w:spacing w:after="360" w:line="32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联 pore n.毛孔；polen.（南、北）极，磁极，电极；tadpole n.蝌</w:t>
      </w:r>
      <w:r>
        <w:rPr>
          <w:sz w:val="26"/>
          <w:rFonts w:hint="eastAsia" w:ascii="Calibri" w:hAnsi="Calibri" w:eastAsia="Calibri"/>
          <w:color w:val="000000"/>
        </w:rPr>
        <w:t xml:space="preserve">蚪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queue [kju:]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n.长队，长列（同 procession＞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If you want tickets you＇ll have to join the queue at the ticket office.</w:t>
      </w:r>
    </w:p>
    <w:p>
      <w:pPr>
        <w:spacing w:after="360"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如果你想买票，那么你必须在售票处排队。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giant ['d3arənt]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adj.庞大的，巨大的＜同 enormous＞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This huge project cost a giant amount of money.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这个庞大的项目开支数额巨大。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记通过念此词的嘴形及发音可体会出“巨大的”的意思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lame [leim]</w:t>
      </w:r>
    </w:p>
    <w:p>
      <w:pPr>
        <w:spacing w:line="340" w:lineRule="exact"/>
        <w:ind w:firstLine="0"/>
        <w:jc w:val="left"/>
        <w:sectPr>
          <w:type w:val="continuous"/>
          <w:pgSz w:w="10320" w:h="16840" w:orient="portrait"/>
          <w:pgMar w:top="1320" w:right="720" w:bottom="1280" w:left="740" w:header="0" w:footer="0"/>
          <w:cols w:equalWidth="true" w:num="1"/>
          <w:footerReference w:type="default" r:id="Rdcca4393b9604a3a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adj.跛的＜同crippled＞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9334500</wp:posOffset>
                </wp:positionV>
                <wp:extent cx="749300" cy="152400"/>
                <wp:effectExtent l="0" t="0" r="635" b="14605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139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" style="position:absolute;left:0pt;margin-left:253.0pt;margin-top:802.0pt;height:12.0pt;width:59.0pt;z-index:638354020807726821;mso-width-relative:page;mso-height-relative:page;mso-position-vertical-relative:page;mso-position-horizontal-relative:page;" coordsize="21600,21600" o:spid="_x0000_s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139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She could not run in the race because of her lame leg.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12700</wp:posOffset>
            </wp:positionV>
            <wp:extent cx="228600" cy="241300"/>
            <wp:effectExtent l="0" t="0" r="2540" b="4445"/>
            <wp:wrapNone/>
            <wp:docPr id="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992041cedad45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她的腿瘸了，因此无法参加赛跑了。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vt.使成残废，使跛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child was lamed in the car accident.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小孩的腿因一起交通事故而残废。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destructive [dr'straktiv]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adj.破坏的；毁灭性的（同 devastating＞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house is being battered by a destructive hurricane.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房子被一场毁灭性的龙卷风损毁。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de＋struct（结构，建造）＋ive→反建设性的→破坏的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destroyvt.破坏，毁坏；instructive adj.教导的，有教育意义的；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constructive adj.建设性的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betray [br'trer]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vt.①背叛＜同 be disloyal to＞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Mary betrayed Bill by having a love affair.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12700</wp:posOffset>
            </wp:positionV>
            <wp:extent cx="228600" cy="228600"/>
            <wp:effectExtent l="0" t="0" r="2540" b="4445"/>
            <wp:wrapNone/>
            <wp:docPr id="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ce3da21fa1d4ac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玛丽背叛了比尔，和别人谈恋爱了。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②（非故意地）暴露，显露＜同 indicate，show＞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Although she is nervous on stage， her actions do not betray her </w:t>
      </w:r>
      <w:r>
        <w:rPr>
          <w:sz w:val="28"/>
          <w:rFonts w:hint="eastAsia" w:ascii="Calibri" w:hAnsi="Calibri" w:eastAsia="Calibri"/>
          <w:color w:val="000000"/>
        </w:rPr>
        <w:t xml:space="preserve">feelings.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-12700</wp:posOffset>
            </wp:positionV>
            <wp:extent cx="266700" cy="228600"/>
            <wp:effectExtent l="0" t="0" r="2540" b="4445"/>
            <wp:wrapNone/>
            <wp:docPr id="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547a168bbb4e47f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虽然她在舞台上很紧张，但是并没有在肢体动作中表现出来。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trayn.碟子；astray adj.迷路的；traitor n.叛徒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assault [ə'so:lt]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n.（武力）袭击；（语言）攻击＜同 attack＞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man was charged with sexual assault.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-12700</wp:posOffset>
            </wp:positionV>
            <wp:extent cx="228600" cy="228600"/>
            <wp:effectExtent l="0" t="0" r="2540" b="4445"/>
            <wp:wrapNone/>
            <wp:docPr id="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08046c6f70c45f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这个男人被指控性侵犯。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记as（一再）＋sault（瀑布，急流）→一再像瀑布一样冲击→袭击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12700</wp:posOffset>
            </wp:positionV>
            <wp:extent cx="228600" cy="254000"/>
            <wp:effectExtent l="0" t="0" r="2540" b="4445"/>
            <wp:wrapNone/>
            <wp:docPr id="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b600d5d19fe449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intimidate [In'timidert]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vt.恐吓（同 scare＞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defendant intimidated the witness into keeping mum.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被告威胁目击证人使其保持沉默。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记in（使）＋timid（害怕）＋ate→使人害怕→恐吓</w:t>
      </w:r>
    </w:p>
    <w:p>
      <w:pPr>
        <w:spacing w:line="380" w:lineRule="exact"/>
        <w:ind w:firstLine="0"/>
        <w:jc w:val="left"/>
        <w:sectPr>
          <w:type w:val="continuous"/>
          <w:pgSz w:w="10580" w:h="16840" w:orient="portrait"/>
          <w:pgMar w:top="1340" w:right="720" w:bottom="1440" w:left="720" w:header="0" w:footer="0"/>
          <w:cols w:equalWidth="true" w:num="1"/>
          <w:footerReference w:type="default" r:id="Re457ffc2e03f493c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intimate adj.亲密的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3238500</wp:posOffset>
                </wp:positionH>
                <wp:positionV relativeFrom="paragraph">
                  <wp:posOffset>9664700</wp:posOffset>
                </wp:positionV>
                <wp:extent cx="774700" cy="165100"/>
                <wp:effectExtent l="0" t="0" r="635" b="14605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140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pt;margin-left:255.0pt;margin-top:829.0pt;height:13.0pt;width:61.0pt;z-index:638354020807768621;mso-width-relative:page;mso-height-relative:page;mso-position-vertical-relative:page;mso-position-horizontal-relative:page;" coordsize="21600,21600" o:spid="_x0000_s1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140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departure [dr'pa:tfə(r)]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n.出发，离开（同 leaving）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airplane＇s departure for New York was delayed by a blizzard.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飞往纽约的航班因暴风雪推迟起飞时间。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partitionn.分开，划分；impart vt.传授，通知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wallet ['wolit]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n.皮夹，钱夹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 kept all his money in his wallet.他把所有的钱都放在钱包里。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medal ['medəl]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n.奖章，勋章，纪念章＜同award＞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swimmer received two bronze medals at the Olympics.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在奥运会上，这位游泳选手获得了两块铜牌。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meddle vi.管闲事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amend [ə'mend]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vt.修正，改正＜同 revise＞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Rather than amend the club＇s constitution again， let us discard it and </w:t>
      </w:r>
      <w:r>
        <w:rPr>
          <w:sz w:val="28"/>
          <w:rFonts w:hint="eastAsia" w:ascii="Calibri" w:hAnsi="Calibri" w:eastAsia="Calibri"/>
          <w:color w:val="000000"/>
        </w:rPr>
        <w:t xml:space="preserve">start afresh.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与其再次修改俱乐部的章程，我们还不如把它废弃，制定新的章程。</w:t>
      </w:r>
      <w:r>
        <w:rPr>
          <w:sz w:val="28"/>
          <w:rFonts w:hint="eastAsia" w:ascii="SimSun" w:hAnsi="SimSun" w:eastAsia="SimSun"/>
          <w:color w:val="000000"/>
        </w:rPr>
        <w:t xml:space="preserve">记a＋mend（补，修）→修订</w:t>
      </w:r>
    </w:p>
    <w:p>
      <w:pPr>
        <w:spacing w:after="30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amends n.赔偿，赔礼；amendmentn.改正，修正；mend vt.修</w:t>
      </w:r>
      <w:r>
        <w:rPr>
          <w:sz w:val="28"/>
          <w:rFonts w:hint="eastAsia" w:ascii="Calibri" w:hAnsi="Calibri" w:eastAsia="Calibri"/>
          <w:color w:val="000000"/>
        </w:rPr>
        <w:t xml:space="preserve">改，修理；amenable adj.应服从的，有责任的；amenityn.（地</w:t>
      </w:r>
      <w:r>
        <w:rPr>
          <w:sz w:val="28"/>
          <w:rFonts w:hint="eastAsia" w:ascii="Calibri" w:hAnsi="Calibri" w:eastAsia="Calibri"/>
          <w:color w:val="000000"/>
        </w:rPr>
        <w:t xml:space="preserve">方、气候等的）宜人，礼仪；mendacious adj.虚假的，说谎的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extract ['ekstrækt]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n.精，汁；榨出物（同essence＞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Vanilla extract is a common ingredient in candies.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香草提取物是糖果的常用配料。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［Ik＇strækt］ vt.拔出；榨取＜同 derive，squeeze＞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doctor extracted the snake＇s poison from the bite.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医生把蛇毒从蛇咬的伤口处吸了出来。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retractv.缩回，收回；protract vt.延长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558800</wp:posOffset>
            </wp:positionH>
            <wp:positionV relativeFrom="paragraph">
              <wp:posOffset>12700</wp:posOffset>
            </wp:positionV>
            <wp:extent cx="228600" cy="241300"/>
            <wp:effectExtent l="0" t="0" r="2540" b="4445"/>
            <wp:wrapNone/>
            <wp:docPr id="1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a8316d1723944d0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sin [sin]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n.罪（同 wrongdoing＞</w:t>
      </w:r>
    </w:p>
    <w:p>
      <w:pPr>
        <w:spacing w:line="360" w:lineRule="exact"/>
        <w:ind w:firstLine="0"/>
        <w:jc w:val="left"/>
        <w:sectPr>
          <w:type w:val="continuous"/>
          <w:pgSz w:w="10580" w:h="16840" w:orient="portrait"/>
          <w:pgMar w:top="1340" w:right="720" w:bottom="1080" w:left="860" w:header="0" w:footer="0"/>
          <w:cols w:equalWidth="true" w:num="1"/>
          <w:footerReference w:type="default" r:id="R62f59f07b8a64943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The priest told the children that since they committed sins，they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558800</wp:posOffset>
            </wp:positionH>
            <wp:positionV relativeFrom="paragraph">
              <wp:posOffset>12700</wp:posOffset>
            </wp:positionV>
            <wp:extent cx="266700" cy="254000"/>
            <wp:effectExtent l="0" t="0" r="2540" b="4445"/>
            <wp:wrapNone/>
            <wp:docPr id="1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be46a59f6b644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3263900</wp:posOffset>
                </wp:positionH>
                <wp:positionV relativeFrom="paragraph">
                  <wp:posOffset>9436100</wp:posOffset>
                </wp:positionV>
                <wp:extent cx="774700" cy="152400"/>
                <wp:effectExtent l="0" t="0" r="635" b="1460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2"/>
                                <w:rFonts w:hint="eastAsia" w:ascii="SimSun" w:hAnsi="SimSun" w:eastAsia="SimSun"/>
                                <w:color w:val="000000"/>
                              </w:rPr>
                              <w:t xml:space="preserve">141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pt;margin-left:257.0pt;margin-top:811.0pt;height:12.0pt;width:61.0pt;z-index:638354020807807902;mso-width-relative:page;mso-height-relative:page;mso-position-vertical-relative:page;mso-position-horizontal-relative:page;" coordsize="21600,21600" o:spid="_x0000_s1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141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b/>
          <w:sz w:val="28"/>
          <w:rFonts w:hint="eastAsia" w:ascii="Calibri" w:hAnsi="Calibri" w:eastAsia="Calibri"/>
          <w:color w:val="000000"/>
        </w:rPr>
        <w:t xml:space="preserve">would go to hell.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牧师告诫小孩，如果他们犯下罪孽，就会下地狱。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memorandum [,memə'rændəm]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n.备忘录，便笺＜同memo＞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Make a memorandum of the things we＇ll need for the trip.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把我们旅行需要准备的东西写张条儿吧。</w:t>
      </w:r>
    </w:p>
    <w:p>
      <w:pPr>
        <w:spacing w:after="6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memory n.记忆，记忆力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n.参观者，观众（同 observer，audience＞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spectators watched in sadness as their team lost the </w:t>
      </w:r>
      <w:r>
        <w:rPr>
          <w:sz w:val="28"/>
          <w:rFonts w:hint="eastAsia" w:ascii="Calibri" w:hAnsi="Calibri" w:eastAsia="Calibri"/>
          <w:color w:val="000000"/>
        </w:rPr>
        <w:t xml:space="preserve">championship.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-25400</wp:posOffset>
            </wp:positionV>
            <wp:extent cx="304800" cy="228600"/>
            <wp:effectExtent l="0" t="0" r="2540" b="4445"/>
            <wp:wrapNone/>
            <wp:docPr id="1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140c25503834dd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-520700</wp:posOffset>
            </wp:positionV>
            <wp:extent cx="3200400" cy="241300"/>
            <wp:effectExtent l="0" t="0" r="2540" b="4445"/>
            <wp:wrapNone/>
            <wp:docPr id="18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2d5a2ee63b3040c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当他们关注的队伍输掉冠军赛的时候，观众的眼里充满了悲伤。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accessory [ək'sesəri]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n.附件，零件＜同 accompaniment＞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Her new car has many accessories， including air conditioning.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-25400</wp:posOffset>
            </wp:positionV>
            <wp:extent cx="215900" cy="203200"/>
            <wp:effectExtent l="0" t="0" r="2540" b="4445"/>
            <wp:wrapNone/>
            <wp:docPr id="1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7b584c3f65d4a5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她的新车有许多配套设施，包括空调。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certify ['s3:tifar]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v.证明；保证（同 verify，guarantee＞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This diploma certifies that you have completed high school.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这张文凭证明你完成了高中学业。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endurance [In'djoərəns]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n.忍耐（力），持久（力）（同 perseverance，stamina＞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Triathlon athletes must have incredible endurance.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铁人三项运动员必须具有惊人的耐力。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badge [bæd3]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n.徽章；证章；标志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Red Cross badge is a red cross on a white background.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红十字会的标志是一个在白色背景上的红色十字。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autonomy [o:'tonəmi]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n.自治，自治权（同 independence＞</w:t>
      </w:r>
    </w:p>
    <w:p>
      <w:pPr>
        <w:spacing w:line="360" w:lineRule="exact"/>
        <w:ind w:firstLine="0"/>
        <w:jc w:val="both"/>
        <w:sectPr>
          <w:type w:val="continuous"/>
          <w:pgSz w:w="10080" w:h="16840" w:orient="portrait"/>
          <w:pgMar w:top="1320" w:right="720" w:bottom="740" w:left="720" w:header="0" w:footer="0"/>
          <w:cols w:equalWidth="true" w:num="1"/>
          <w:footerReference w:type="default" r:id="R3b5ff45c26874454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The thirteen original U.S. colonies won their autonomy after the </w:t>
      </w:r>
      <w:r>
        <w:rPr>
          <w:sz w:val="28"/>
          <w:rFonts w:hint="eastAsia" w:ascii="Calibri" w:hAnsi="Calibri" w:eastAsia="Calibri"/>
          <w:color w:val="000000"/>
        </w:rPr>
        <w:t xml:space="preserve">American Revolution.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-38100</wp:posOffset>
            </wp:positionV>
            <wp:extent cx="254000" cy="228600"/>
            <wp:effectExtent l="0" t="0" r="2540" b="4445"/>
            <wp:wrapNone/>
            <wp:docPr id="2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ae17d71636246b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3048000</wp:posOffset>
                </wp:positionH>
                <wp:positionV relativeFrom="paragraph">
                  <wp:posOffset>9486900</wp:posOffset>
                </wp:positionV>
                <wp:extent cx="774700" cy="165100"/>
                <wp:effectExtent l="0" t="0" r="635" b="1460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142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pt;margin-left:240.0pt;margin-top:814.0pt;height:13.0pt;width:61.0pt;z-index:638354020807868566;mso-width-relative:page;mso-height-relative:page;mso-position-vertical-relative:page;mso-position-horizontal-relative:page;" coordsize="21600,21600" o:spid="_x0000_s2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142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在美国独立战争之后，原先的13个殖民地赢得了自治权。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auto（自己）＋nomy（统治）→自己统治→自治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autonomous adj.自治的；autobiographyn.自传；automobile n.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汽车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exposition [,ekspə'zifən]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n.博览会，展览会＜同exhibition＞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 world＇s fair with exhibits from many countries is an exposition.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展品来自世界各国的展览称为博览会。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proximity [prok'simiti]</w:t>
      </w:r>
    </w:p>
    <w:p>
      <w:pPr>
        <w:spacing w:line="32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n.接近＜同 closeness＞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houseis in close proximity to the shops and the station， so its </w:t>
      </w:r>
      <w:r>
        <w:rPr>
          <w:sz w:val="28"/>
          <w:rFonts w:hint="eastAsia" w:ascii="Calibri" w:hAnsi="Calibri" w:eastAsia="Calibri"/>
          <w:color w:val="000000"/>
        </w:rPr>
        <w:t xml:space="preserve">rent is quite high.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-25400</wp:posOffset>
            </wp:positionV>
            <wp:extent cx="241300" cy="228600"/>
            <wp:effectExtent l="0" t="0" r="2540" b="4445"/>
            <wp:wrapNone/>
            <wp:docPr id="2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a90a21bd426a4fe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房子离商店和车站非常近，所以房租很高。</w:t>
      </w:r>
    </w:p>
    <w:p>
      <w:pPr>
        <w:spacing w:line="30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记 proxim（近处）＋ity→接近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proximate adj.最接近的，直接的；approximate adj.大约的；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approximation n.接近，近似；vicinity n.邻近，接近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consecutive [kən'sekjotiv]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adj.连续的＜同 successive，sequential＞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was reelected for four consecutive terms.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他又连着当选了四次。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con+</m:t>
          </m:r>
          <m:r>
            <w:rPr>
              <w:sz w:val="27"/>
              <w:rFonts w:hint="eastAsia" w:ascii="Calibri" w:hAnsi="Calibri" w:eastAsia="Calibri"/>
              <w:color w:val="000000"/>
            </w:rPr>
            <m:rPr>
              <m:sty m:val="p"/>
            </m:rPr>
            <m:t>sec</m:t>
          </m:r>
          <m:r>
            <w:rPr>
              <w:sz w:val="27"/>
              <w:rFonts w:hint="eastAsia" w:ascii="Calibri" w:hAnsi="Calibri" w:eastAsia="Calibri"/>
              <w:color w:val="000000"/>
            </w:rPr>
            <m:t>⁡u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con＋secu（跟随）＋tive→一个接一个地跟随→连续的   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+tive→</m:t>
          </m:r>
        </m:oMath>
      </w:r>
    </w:p>
    <w:p>
      <w:pPr>
        <w:spacing w:line="30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pretext ['pri:tekst]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n.借口，托辞＜同 excuse，pretense＞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United States often meddles in other countries＇ affairs using </w:t>
      </w:r>
      <w:r>
        <w:rPr>
          <w:sz w:val="28"/>
          <w:rFonts w:hint="eastAsia" w:ascii="Calibri" w:hAnsi="Calibri" w:eastAsia="Calibri"/>
          <w:color w:val="000000"/>
        </w:rPr>
        <w:t xml:space="preserve">human rights as a pretext.美国经常以人权为借口干涉别国事务。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-12700</wp:posOffset>
            </wp:positionV>
            <wp:extent cx="241300" cy="241300"/>
            <wp:effectExtent l="0" t="0" r="2540" b="4445"/>
            <wp:wrapNone/>
            <wp:docPr id="2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a44e6677caf47e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pre（预先）＋text（文字）→预先的文章→借口</w:t>
      </w:r>
    </w:p>
    <w:p>
      <w:pPr>
        <w:spacing w:after="30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联 contextn.上下文，文章的前后关系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-12700</wp:posOffset>
            </wp:positionV>
            <wp:extent cx="215900" cy="228600"/>
            <wp:effectExtent l="0" t="0" r="2540" b="4445"/>
            <wp:wrapNone/>
            <wp:docPr id="2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98bf2518b2741a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inject [In'd3ekt]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vt.注射；注入，灌输（同 infuse＞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 nurse has to take care not to inject air into the patient＇s </w:t>
      </w:r>
      <w:r>
        <w:rPr>
          <w:sz w:val="28"/>
          <w:rFonts w:hint="eastAsia" w:ascii="Calibri" w:hAnsi="Calibri" w:eastAsia="Calibri"/>
          <w:color w:val="000000"/>
        </w:rPr>
        <w:t xml:space="preserve">bloodstream.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-12700</wp:posOffset>
            </wp:positionV>
            <wp:extent cx="292100" cy="228600"/>
            <wp:effectExtent l="0" t="0" r="2540" b="4445"/>
            <wp:wrapNone/>
            <wp:docPr id="2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32c3cb54596d4a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护士必须要小心，不要把空气注射到患者的血液里。</w:t>
      </w:r>
    </w:p>
    <w:p>
      <w:pPr>
        <w:spacing w:line="340" w:lineRule="exact"/>
        <w:ind w:firstLine="0"/>
        <w:jc w:val="left"/>
        <w:sectPr>
          <w:type w:val="continuous"/>
          <w:pgSz w:w="10420" w:h="16840" w:orient="portrait"/>
          <w:pgMar w:top="1380" w:right="720" w:bottom="1260" w:left="760" w:header="0" w:footer="0"/>
          <w:cols w:equalWidth="true" w:num="1"/>
          <w:footerReference w:type="default" r:id="Rc5e61c81a74643cc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injection n.注入；ejectvt.逐出，喷射出；abject adj.卑鄙的，可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9334500</wp:posOffset>
                </wp:positionV>
                <wp:extent cx="749300" cy="152400"/>
                <wp:effectExtent l="0" t="0" r="635" b="1460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143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pt;margin-left:252.0pt;margin-top:805.0pt;height:12.0pt;width:59.0pt;z-index:638354020807931692;mso-width-relative:page;mso-height-relative:page;mso-position-vertical-relative:page;mso-position-horizontal-relative:page;" coordsize="21600,21600" o:spid="_x0000_s2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143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00" w:line="40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怜的；interject vt.插嘴，突然插入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expertise [,eksp3:'ti:z]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n.专门技术、技能＜同 skill＞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Because of his expertise in analysis， John was hired as a consultant.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由于约翰有分析的专门技术，他被聘为顾问。</w:t>
      </w:r>
    </w:p>
    <w:p>
      <w:pPr>
        <w:spacing w:line="380" w:lineRule="exact"/>
        <w:ind w:firstLine="0"/>
        <w:jc w:val="left"/>
        <w:sectPr>
          <w:type w:val="continuous"/>
          <w:pgSz w:w="10200" w:h="16840" w:orient="portrait"/>
          <w:pgMar w:top="1400" w:right="720" w:bottom="1440" w:left="840" w:header="0" w:footer="0"/>
          <w:cols w:equalWidth="true" w:num="1"/>
        </w:sectPr>
      </w:pPr>
      <w:r>
        <w:rPr>
          <w:sz w:val="28"/>
          <w:rFonts w:hint="eastAsia" w:ascii="SimSun" w:hAnsi="SimSun" w:eastAsia="SimSun"/>
          <w:color w:val="000000"/>
        </w:rPr>
        <w:t xml:space="preserve">记 expert（专家）＋ise→专家知识→专门技术、技能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9601200</wp:posOffset>
                </wp:positionV>
                <wp:extent cx="774700" cy="139700"/>
                <wp:effectExtent l="0" t="0" r="635" b="14605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144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pt;margin-left:252.0pt;margin-top:827.0pt;height:11.0pt;width:61.0pt;z-index:638354020807993715;mso-width-relative:page;mso-height-relative:page;mso-position-vertical-relative:page;mso-position-horizontal-relative:page;" coordsize="21600,21600" o:spid="_x0000_s3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144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" w:lineRule="exact"/>
      </w:pPr>
    </w:p>
    <w:sectPr>
      <w:type w:val="continuous"/>
      <w:pgMar w:top="1400" w:right="720" w:bottom="1440" w:left="840" w:header="0" w:footer="0"/>
      <w:pgSz w:w="10200" w:h="16840" w:orient="portrait"/>
    </w:sectPr>
  </w:body>
</w:document>
</file>

<file path=word/footer1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137</w:t>
    </w:r>
  </w:p>
</w:ftr>
</file>

<file path=word/footer2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139</w:t>
    </w:r>
  </w:p>
</w:ftr>
</file>

<file path=word/footer3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140</w:t>
    </w:r>
  </w:p>
</w:ftr>
</file>

<file path=word/footer4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2"/>
        <w:color w:val="000000"/>
        <w:rFonts w:hint="eastAsia" w:ascii="SimSun" w:hAnsi="SimSun" w:eastAsia="SimSun"/>
      </w:rPr>
      <w:t xml:space="preserve">141</w:t>
    </w:r>
  </w:p>
</w:ftr>
</file>

<file path=word/footer5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142</w:t>
    </w:r>
  </w:p>
</w:ftr>
</file>

<file path=word/footer6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143</w:t>
    </w:r>
  </w:p>
</w:ftr>
</file>

<file path=word/footer7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144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3b11225222df4452" /><Relationship Type="http://schemas.openxmlformats.org/officeDocument/2006/relationships/footer" Target="/word/footer1.xml" Id="Ra1048a817a6144e0" /><Relationship Type="http://schemas.openxmlformats.org/officeDocument/2006/relationships/footer" Target="/word/footer2.xml" Id="R62ab3fb2f1ee4b03" /><Relationship Type="http://schemas.openxmlformats.org/officeDocument/2006/relationships/image" Target="/media/image2.jpg" Id="Rb992041cedad4528" /><Relationship Type="http://schemas.openxmlformats.org/officeDocument/2006/relationships/image" Target="/media/image3.jpg" Id="R0ce3da21fa1d4ac9" /><Relationship Type="http://schemas.openxmlformats.org/officeDocument/2006/relationships/image" Target="/media/image4.jpg" Id="R547a168bbb4e47fe" /><Relationship Type="http://schemas.openxmlformats.org/officeDocument/2006/relationships/image" Target="/media/image5.jpg" Id="R908046c6f70c45fe" /><Relationship Type="http://schemas.openxmlformats.org/officeDocument/2006/relationships/image" Target="/media/image6.jpg" Id="R7b600d5d19fe449b" /><Relationship Type="http://schemas.openxmlformats.org/officeDocument/2006/relationships/footer" Target="/word/footer3.xml" Id="Rdcca4393b9604a3a" /><Relationship Type="http://schemas.openxmlformats.org/officeDocument/2006/relationships/image" Target="/media/image7.jpg" Id="Ra8316d1723944d0f" /><Relationship Type="http://schemas.openxmlformats.org/officeDocument/2006/relationships/image" Target="/media/image8.jpg" Id="R4be46a59f6b64434" /><Relationship Type="http://schemas.openxmlformats.org/officeDocument/2006/relationships/footer" Target="/word/footer4.xml" Id="Re457ffc2e03f493c" /><Relationship Type="http://schemas.openxmlformats.org/officeDocument/2006/relationships/image" Target="/media/image9.jpg" Id="Re140c25503834ddc" /><Relationship Type="http://schemas.openxmlformats.org/officeDocument/2006/relationships/image" Target="/media/image10.jpg" Id="R2d5a2ee63b3040c5" /><Relationship Type="http://schemas.openxmlformats.org/officeDocument/2006/relationships/image" Target="/media/image11.jpg" Id="R07b584c3f65d4a5e" /><Relationship Type="http://schemas.openxmlformats.org/officeDocument/2006/relationships/image" Target="/media/image12.jpg" Id="R0ae17d71636246b4" /><Relationship Type="http://schemas.openxmlformats.org/officeDocument/2006/relationships/footer" Target="/word/footer5.xml" Id="R62f59f07b8a64943" /><Relationship Type="http://schemas.openxmlformats.org/officeDocument/2006/relationships/image" Target="/media/image13.jpg" Id="Ra90a21bd426a4fe2" /><Relationship Type="http://schemas.openxmlformats.org/officeDocument/2006/relationships/image" Target="/media/image14.jpg" Id="R1a44e6677caf47e2" /><Relationship Type="http://schemas.openxmlformats.org/officeDocument/2006/relationships/image" Target="/media/image15.jpg" Id="R498bf2518b2741a9" /><Relationship Type="http://schemas.openxmlformats.org/officeDocument/2006/relationships/image" Target="/media/image16.jpg" Id="R32c3cb54596d4a49" /><Relationship Type="http://schemas.openxmlformats.org/officeDocument/2006/relationships/footer" Target="/word/footer6.xml" Id="R3b5ff45c26874454" /><Relationship Type="http://schemas.openxmlformats.org/officeDocument/2006/relationships/footer" Target="/word/footer7.xml" Id="Rc5e61c81a74643cc" /></Relationships>
</file>