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项目立项审批表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申请日期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项目来源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□主动开发   □中介/FA推荐   □政府/园区引导   □老股东引荐   □其他：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所属赛道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投资阶段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□天使轮 □A轮 □B轮 □C轮及以后 □并购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拟投资金额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万元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拟持股比例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 xml:space="preserve">          %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项目组成员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商业模式概述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请阐述项目商业模式：产品或服务形态、收入来源、成本结构与盈利路径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核心团队情况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请介绍创始人与核心成员背景、分工及与项目的匹配度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市场与竞争概况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请分析目标市场规模、竞争格局与本项目相对优劣势，可引用第三方数据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财务概况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请说明近两年营业收入、毛利率、净利润及现金流等主要财务数据（可另附报表）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本轮融资方案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请说明融资金额、投前估值、老股东跟投安排及资金用途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初步投资逻辑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请阐述投资逻辑：赛道判断、核心壁垒、成长性与退出路径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主要风险与关注点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请列举主要风险（技术、市场、团队、合规等）及尽调需重点核实事项</w:t>
            </w:r>
          </w:p>
        </w:tc>
      </w:tr>
      <w:tr>
        <w:trPr>
          <w:trHeight w:val="510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立项建议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□建议立项，推进尽调    □暂缓观察    □不予立项</w:t>
            </w:r>
          </w:p>
        </w:tc>
      </w:tr>
      <w:tr>
        <w:trPr>
          <w:trHeight w:val="1247" w:hRule="atLeast"/>
        </w:trPr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部门负责人意见</w:t>
            </w:r>
          </w:p>
        </w:tc>
        <w:tc>
          <w:tcPr>
            <w:tcW w:type="dxa" w:w="2494"/>
            <w:gridSpan w:val="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签字：                    日期：</w:t>
            </w:r>
          </w:p>
        </w:tc>
      </w:tr>
    </w:tbl>
    <w:p>
      <w:r>
        <w:rPr>
          <w:rFonts w:ascii="宋体" w:hAnsi="宋体" w:eastAsia="宋体"/>
          <w:b w:val="0"/>
          <w:sz w:val="18"/>
        </w:rPr>
        <w:t>填表说明：本表由项目负责人填写，作为立项评审材料；「初步投资逻辑」应说明赛道判断、核心壁垒与退出路径。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