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421FC" w14:textId="77777777" w:rsidR="00A37782" w:rsidRDefault="004573A4" w:rsidP="00A37782">
      <w:r>
        <w:t>We</w:t>
      </w:r>
      <w:r w:rsidR="004B41EF">
        <w:t xml:space="preserve"> thank the reviewers for their </w:t>
      </w:r>
      <w:r w:rsidR="00EB3E0D">
        <w:t>valuable comments</w:t>
      </w:r>
      <w:r w:rsidR="004B41EF">
        <w:t>. We</w:t>
      </w:r>
      <w:r>
        <w:t xml:space="preserve"> have</w:t>
      </w:r>
      <w:r w:rsidR="004B41EF">
        <w:t xml:space="preserve"> try to address as many of the </w:t>
      </w:r>
      <w:r w:rsidR="00AB7B39">
        <w:t>recommendations</w:t>
      </w:r>
      <w:r w:rsidR="004B41EF">
        <w:t xml:space="preserve"> as possible in the given time between review and final CRC deadline. T</w:t>
      </w:r>
      <w:r>
        <w:t xml:space="preserve">he </w:t>
      </w:r>
      <w:r w:rsidR="00651301">
        <w:t xml:space="preserve">following </w:t>
      </w:r>
      <w:r w:rsidR="004B41EF">
        <w:t>are the changes we applied to the paper:</w:t>
      </w:r>
    </w:p>
    <w:p w14:paraId="68B8804F" w14:textId="77777777" w:rsidR="0038708E" w:rsidRDefault="00A762D4" w:rsidP="0038708E">
      <w:pPr>
        <w:pStyle w:val="ListParagraph"/>
        <w:numPr>
          <w:ilvl w:val="0"/>
          <w:numId w:val="2"/>
        </w:numPr>
      </w:pPr>
      <w:r>
        <w:t xml:space="preserve">We improved legibility of </w:t>
      </w:r>
      <w:r w:rsidR="00A37782">
        <w:t>figure</w:t>
      </w:r>
      <w:r>
        <w:t>s</w:t>
      </w:r>
      <w:r w:rsidR="00A37782">
        <w:t xml:space="preserve"> </w:t>
      </w:r>
      <w:r>
        <w:t xml:space="preserve">as suggested by </w:t>
      </w:r>
      <w:r w:rsidR="00E15E42">
        <w:t>R</w:t>
      </w:r>
      <w:r w:rsidR="001A4D68">
        <w:t>eview</w:t>
      </w:r>
      <w:r>
        <w:t>er</w:t>
      </w:r>
      <w:r w:rsidR="001A4D68">
        <w:t xml:space="preserve"> 1.</w:t>
      </w:r>
      <w:r w:rsidR="0038708E">
        <w:t xml:space="preserve"> Specifically, we</w:t>
      </w:r>
      <w:r w:rsidR="001A4D68">
        <w:t xml:space="preserve"> </w:t>
      </w:r>
      <w:r w:rsidR="0038708E">
        <w:t>e</w:t>
      </w:r>
      <w:r w:rsidR="006B3390">
        <w:t xml:space="preserve">nlarged the axes of the diagrams in </w:t>
      </w:r>
      <w:r w:rsidR="0038708E">
        <w:t>several</w:t>
      </w:r>
      <w:r w:rsidR="006B3390">
        <w:t xml:space="preserve"> figures. Resized </w:t>
      </w:r>
      <w:r w:rsidR="001A4D68">
        <w:t xml:space="preserve">Figure 11 and 13 </w:t>
      </w:r>
      <w:r w:rsidR="006B3390">
        <w:t>to</w:t>
      </w:r>
      <w:r w:rsidR="00910C38">
        <w:t xml:space="preserve"> half page</w:t>
      </w:r>
      <w:r w:rsidR="00C3151F">
        <w:t>.</w:t>
      </w:r>
      <w:r w:rsidR="00910C38">
        <w:t xml:space="preserve"> </w:t>
      </w:r>
      <w:r w:rsidR="00DD668C">
        <w:t xml:space="preserve">Moved </w:t>
      </w:r>
      <w:r w:rsidR="003379E6">
        <w:t xml:space="preserve">Figure </w:t>
      </w:r>
      <w:r w:rsidR="00710CE7">
        <w:t>3</w:t>
      </w:r>
      <w:r w:rsidR="00DD668C">
        <w:t xml:space="preserve"> </w:t>
      </w:r>
      <w:r w:rsidR="007C490F">
        <w:t>towards the end</w:t>
      </w:r>
      <w:r w:rsidR="003379E6">
        <w:t xml:space="preserve"> </w:t>
      </w:r>
      <w:r w:rsidR="001A4D68">
        <w:t xml:space="preserve">and </w:t>
      </w:r>
      <w:r w:rsidR="00917300">
        <w:t xml:space="preserve">thus </w:t>
      </w:r>
      <w:r w:rsidR="00BA3D5B">
        <w:t xml:space="preserve">it </w:t>
      </w:r>
      <w:r w:rsidR="001A4D68">
        <w:t>bec</w:t>
      </w:r>
      <w:r w:rsidR="00192639">
        <w:t>ame</w:t>
      </w:r>
      <w:r w:rsidR="001A4D68">
        <w:t xml:space="preserve"> Figure 6.</w:t>
      </w:r>
    </w:p>
    <w:p w14:paraId="091F46A5" w14:textId="2993910B" w:rsidR="00A37782" w:rsidRDefault="0038708E" w:rsidP="0038708E">
      <w:pPr>
        <w:pStyle w:val="ListParagraph"/>
        <w:numPr>
          <w:ilvl w:val="0"/>
          <w:numId w:val="2"/>
        </w:numPr>
      </w:pPr>
      <w:r>
        <w:t xml:space="preserve">We also made minor </w:t>
      </w:r>
      <w:r w:rsidR="00AB7B39">
        <w:t>improve</w:t>
      </w:r>
      <w:r>
        <w:t>ments to</w:t>
      </w:r>
      <w:r w:rsidR="00AB7B39">
        <w:t xml:space="preserve"> the captions to simplify the cross references.</w:t>
      </w:r>
    </w:p>
    <w:p w14:paraId="0FE5E9A8" w14:textId="77777777" w:rsidR="00E15E42" w:rsidRDefault="00AB7B39" w:rsidP="0038708E">
      <w:pPr>
        <w:pStyle w:val="ListParagraph"/>
        <w:numPr>
          <w:ilvl w:val="0"/>
          <w:numId w:val="2"/>
        </w:numPr>
      </w:pPr>
      <w:r>
        <w:t>We e</w:t>
      </w:r>
      <w:r w:rsidR="00741A28">
        <w:t>dited the related work and a</w:t>
      </w:r>
      <w:r w:rsidR="00E15E42">
        <w:t>dded two ref</w:t>
      </w:r>
      <w:r w:rsidR="00D55409">
        <w:t xml:space="preserve">erences suggested </w:t>
      </w:r>
      <w:r>
        <w:t>by</w:t>
      </w:r>
      <w:r w:rsidR="00D55409">
        <w:t xml:space="preserve"> Review</w:t>
      </w:r>
      <w:r>
        <w:t>er</w:t>
      </w:r>
      <w:r w:rsidR="00D55409">
        <w:t xml:space="preserve"> 2.</w:t>
      </w:r>
      <w:r>
        <w:t xml:space="preserve"> Due to space limitations we left out two further references suggested by the reviewer, but we will consider these in future work.</w:t>
      </w:r>
    </w:p>
    <w:p w14:paraId="024190FA" w14:textId="24C3A323" w:rsidR="006122B3" w:rsidRDefault="00AB7B39" w:rsidP="0038708E">
      <w:pPr>
        <w:pStyle w:val="ListParagraph"/>
        <w:numPr>
          <w:ilvl w:val="0"/>
          <w:numId w:val="2"/>
        </w:numPr>
      </w:pPr>
      <w:r>
        <w:t>We c</w:t>
      </w:r>
      <w:r w:rsidR="00741A28">
        <w:t>ontrasted our contributions regarding Correa &amp; Ma and Wang et a</w:t>
      </w:r>
      <w:r w:rsidR="002820A7">
        <w:t>l</w:t>
      </w:r>
      <w:r w:rsidR="00741A28">
        <w:t xml:space="preserve">. as suggested </w:t>
      </w:r>
      <w:r>
        <w:t>by</w:t>
      </w:r>
      <w:r w:rsidR="006F1749">
        <w:t xml:space="preserve"> </w:t>
      </w:r>
      <w:r w:rsidR="00741A28">
        <w:t>Review</w:t>
      </w:r>
      <w:r w:rsidR="00B82838">
        <w:t>er</w:t>
      </w:r>
      <w:r w:rsidR="00741A28">
        <w:t xml:space="preserve"> 3.</w:t>
      </w:r>
    </w:p>
    <w:p w14:paraId="7795C0A6" w14:textId="6D71E461" w:rsidR="009C6B83" w:rsidRDefault="009C6B83" w:rsidP="0038708E">
      <w:pPr>
        <w:pStyle w:val="ListParagraph"/>
        <w:numPr>
          <w:ilvl w:val="0"/>
          <w:numId w:val="2"/>
        </w:numPr>
      </w:pPr>
      <w:r>
        <w:t>We also added the voxel sizes of the data sets used in the paper.</w:t>
      </w:r>
    </w:p>
    <w:p w14:paraId="28636A1D" w14:textId="433A4DBF" w:rsidR="004B41EF" w:rsidRDefault="003E53EC" w:rsidP="0038708E">
      <w:pPr>
        <w:pStyle w:val="ListParagraph"/>
        <w:numPr>
          <w:ilvl w:val="0"/>
          <w:numId w:val="2"/>
        </w:numPr>
      </w:pPr>
      <w:r>
        <w:t xml:space="preserve">Reviewer </w:t>
      </w:r>
      <w:r w:rsidR="004B41EF">
        <w:t xml:space="preserve">3 </w:t>
      </w:r>
      <w:r w:rsidR="009B30D5">
        <w:t xml:space="preserve">suggested strengthening the argument for the “intuitiveness” of the approach. </w:t>
      </w:r>
      <w:bookmarkStart w:id="0" w:name="_GoBack"/>
      <w:bookmarkEnd w:id="0"/>
      <w:r w:rsidR="00EF18CA">
        <w:t>Unfortunately,</w:t>
      </w:r>
      <w:r w:rsidR="00E12821">
        <w:t xml:space="preserve"> there was not enough time to run a user evaluation after the reviews were received and this is discussed as future work. What we wished to demonstrate in the paper is that the approach boils down to clicking on a displayed visualization and selecting colours selected for the TF components; or iteratively clicking on screen to emphasize or colour the underlying data. In contrast to the “traditional” approach of moving nodes or control points in a transfer function curve, this presents direct user interaction with the output of the visualization. </w:t>
      </w:r>
    </w:p>
    <w:p w14:paraId="08EAA339" w14:textId="77777777" w:rsidR="00E12821" w:rsidRDefault="00E12821" w:rsidP="006C426D">
      <w:pPr>
        <w:ind w:left="360"/>
      </w:pPr>
    </w:p>
    <w:sectPr w:rsidR="00E128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80332"/>
    <w:multiLevelType w:val="hybridMultilevel"/>
    <w:tmpl w:val="59F6B20E"/>
    <w:lvl w:ilvl="0" w:tplc="0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9ED461A"/>
    <w:multiLevelType w:val="hybridMultilevel"/>
    <w:tmpl w:val="863870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6F"/>
    <w:rsid w:val="000A3E21"/>
    <w:rsid w:val="00192639"/>
    <w:rsid w:val="001A4D68"/>
    <w:rsid w:val="002820A7"/>
    <w:rsid w:val="002D18D0"/>
    <w:rsid w:val="003379E6"/>
    <w:rsid w:val="0038708E"/>
    <w:rsid w:val="003E3447"/>
    <w:rsid w:val="003E53EC"/>
    <w:rsid w:val="004573A4"/>
    <w:rsid w:val="004B41EF"/>
    <w:rsid w:val="0054602A"/>
    <w:rsid w:val="00566F6F"/>
    <w:rsid w:val="00584821"/>
    <w:rsid w:val="005C35C1"/>
    <w:rsid w:val="006122B3"/>
    <w:rsid w:val="006212BD"/>
    <w:rsid w:val="00651301"/>
    <w:rsid w:val="006B3390"/>
    <w:rsid w:val="006C426D"/>
    <w:rsid w:val="006F1749"/>
    <w:rsid w:val="00710CE7"/>
    <w:rsid w:val="00741A28"/>
    <w:rsid w:val="00780741"/>
    <w:rsid w:val="007C490F"/>
    <w:rsid w:val="00910C38"/>
    <w:rsid w:val="00917300"/>
    <w:rsid w:val="009B30D5"/>
    <w:rsid w:val="009C6B83"/>
    <w:rsid w:val="00A37782"/>
    <w:rsid w:val="00A762D4"/>
    <w:rsid w:val="00AB7B39"/>
    <w:rsid w:val="00B82838"/>
    <w:rsid w:val="00BA3D5B"/>
    <w:rsid w:val="00C3151F"/>
    <w:rsid w:val="00C839D6"/>
    <w:rsid w:val="00D328AB"/>
    <w:rsid w:val="00D55409"/>
    <w:rsid w:val="00DC77C2"/>
    <w:rsid w:val="00DD668C"/>
    <w:rsid w:val="00E12821"/>
    <w:rsid w:val="00E15E42"/>
    <w:rsid w:val="00EB3E0D"/>
    <w:rsid w:val="00EF18CA"/>
    <w:rsid w:val="00F62AF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5FA7"/>
  <w15:chartTrackingRefBased/>
  <w15:docId w15:val="{0D483837-38CF-463A-9835-0A49A20F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hasee</cp:lastModifiedBy>
  <cp:revision>8</cp:revision>
  <dcterms:created xsi:type="dcterms:W3CDTF">2018-04-30T19:00:00Z</dcterms:created>
  <dcterms:modified xsi:type="dcterms:W3CDTF">2018-04-30T22:53:00Z</dcterms:modified>
</cp:coreProperties>
</file>