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6B60D3F" w:rsidR="00705D42" w:rsidRPr="000B05B1" w:rsidRDefault="0081581C" w:rsidP="004609FD">
            <w:pPr>
              <w:suppressAutoHyphens/>
              <w:spacing w:after="0" w:line="240" w:lineRule="auto"/>
              <w:contextualSpacing/>
              <w:jc w:val="center"/>
              <w:rPr>
                <w:rFonts w:eastAsia="Times New Roman" w:cstheme="minorHAnsi"/>
                <w:b/>
                <w:bCs/>
              </w:rPr>
            </w:pPr>
            <w:r>
              <w:rPr>
                <w:rFonts w:eastAsia="Times New Roman" w:cstheme="minorHAnsi"/>
                <w:b/>
                <w:bCs/>
              </w:rPr>
              <w:t>5/23/2026</w:t>
            </w:r>
          </w:p>
        </w:tc>
        <w:tc>
          <w:tcPr>
            <w:tcW w:w="2338" w:type="dxa"/>
            <w:tcMar>
              <w:left w:w="115" w:type="dxa"/>
              <w:right w:w="115" w:type="dxa"/>
            </w:tcMar>
          </w:tcPr>
          <w:p w14:paraId="3389EEA3" w14:textId="6FCDE639" w:rsidR="00705D42" w:rsidRPr="000B05B1" w:rsidRDefault="0081581C" w:rsidP="004609FD">
            <w:pPr>
              <w:suppressAutoHyphens/>
              <w:spacing w:after="0" w:line="240" w:lineRule="auto"/>
              <w:contextualSpacing/>
              <w:jc w:val="center"/>
              <w:rPr>
                <w:rFonts w:eastAsia="Times New Roman" w:cstheme="minorHAnsi"/>
                <w:b/>
                <w:bCs/>
              </w:rPr>
            </w:pPr>
            <w:r>
              <w:rPr>
                <w:rFonts w:eastAsia="Times New Roman" w:cstheme="minorHAnsi"/>
                <w:b/>
                <w:bCs/>
              </w:rPr>
              <w:t>Jonathan Martinez</w:t>
            </w:r>
          </w:p>
        </w:tc>
        <w:tc>
          <w:tcPr>
            <w:tcW w:w="2338" w:type="dxa"/>
            <w:tcMar>
              <w:left w:w="115" w:type="dxa"/>
              <w:right w:w="115" w:type="dxa"/>
            </w:tcMar>
          </w:tcPr>
          <w:p w14:paraId="4D94B6C2" w14:textId="1A97C257" w:rsidR="00705D42" w:rsidRPr="000B05B1" w:rsidRDefault="0081581C" w:rsidP="004609FD">
            <w:pPr>
              <w:suppressAutoHyphens/>
              <w:spacing w:after="0" w:line="240" w:lineRule="auto"/>
              <w:contextualSpacing/>
              <w:jc w:val="center"/>
              <w:rPr>
                <w:rFonts w:eastAsia="Times New Roman" w:cstheme="minorHAnsi"/>
                <w:b/>
                <w:bCs/>
              </w:rPr>
            </w:pPr>
            <w:r>
              <w:rPr>
                <w:rFonts w:eastAsia="Times New Roman" w:cstheme="minorHAnsi"/>
                <w:b/>
                <w:bCs/>
              </w:rPr>
              <w:t>Initial Document Creation</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3535961A" w:rsidR="531DB269" w:rsidRDefault="0081581C" w:rsidP="000B05B1">
      <w:pPr>
        <w:suppressAutoHyphens/>
        <w:spacing w:after="0" w:line="240" w:lineRule="auto"/>
        <w:contextualSpacing/>
        <w:rPr>
          <w:rFonts w:cstheme="minorHAnsi"/>
          <w:color w:val="000000" w:themeColor="text1"/>
        </w:rPr>
      </w:pPr>
      <w:r>
        <w:rPr>
          <w:rFonts w:cstheme="minorHAnsi"/>
          <w:color w:val="000000" w:themeColor="text1"/>
        </w:rPr>
        <w:t>Jonathan Martinez</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7CC866EB" w14:textId="77777777" w:rsidR="006B3B89" w:rsidRPr="006B3B89" w:rsidRDefault="006B3B89" w:rsidP="006B3B89">
      <w:pPr>
        <w:suppressAutoHyphens/>
        <w:spacing w:after="0" w:line="240" w:lineRule="auto"/>
        <w:contextualSpacing/>
        <w:rPr>
          <w:rFonts w:cstheme="minorHAnsi"/>
          <w:color w:val="000000" w:themeColor="text1"/>
        </w:rPr>
      </w:pPr>
      <w:r w:rsidRPr="006B3B89">
        <w:rPr>
          <w:rFonts w:cstheme="minorHAnsi"/>
          <w:color w:val="000000" w:themeColor="text1"/>
        </w:rPr>
        <w:t>Since Artemis Financial is a financial consulting company with a web-based software application, it stores highly sensitive data, including customer personal information, transaction details, and financial records. Because of this, it is a high-value target for cybercriminals who may seek to use this data for fraudulent activities such as identity theft and financial fraud (Darktrace, n.d.). It is also because of this that the value of secure communications in all facets of the company is invaluable, whether it be between the client and the application, or the database and the website. The integrity of the data in transit must be secured with the latest techniques at all costs to ensure customer trust.</w:t>
      </w:r>
    </w:p>
    <w:p w14:paraId="2F213A69" w14:textId="77777777" w:rsidR="006B3B89" w:rsidRPr="006B3B89" w:rsidRDefault="006B3B89" w:rsidP="006B3B89">
      <w:pPr>
        <w:suppressAutoHyphens/>
        <w:spacing w:after="0" w:line="240" w:lineRule="auto"/>
        <w:contextualSpacing/>
        <w:rPr>
          <w:rFonts w:cstheme="minorHAnsi"/>
          <w:color w:val="000000" w:themeColor="text1"/>
        </w:rPr>
      </w:pPr>
    </w:p>
    <w:p w14:paraId="28CA9D7F" w14:textId="77777777" w:rsidR="006B3B89" w:rsidRPr="006B3B89" w:rsidRDefault="006B3B89" w:rsidP="006B3B89">
      <w:pPr>
        <w:suppressAutoHyphens/>
        <w:spacing w:after="0" w:line="240" w:lineRule="auto"/>
        <w:contextualSpacing/>
        <w:rPr>
          <w:rFonts w:cstheme="minorHAnsi"/>
          <w:color w:val="000000" w:themeColor="text1"/>
        </w:rPr>
      </w:pPr>
      <w:r w:rsidRPr="006B3B89">
        <w:rPr>
          <w:rFonts w:cstheme="minorHAnsi"/>
          <w:color w:val="000000" w:themeColor="text1"/>
        </w:rPr>
        <w:t>Because it does not explicitly say that Artemis Financial does not make international transactions, it can be assumed that they do. However, this means that the application must comply with varying global data protection and privacy regulations. For example, the European Union and China have heavy regulations that include the General Data Protection Regulation (GDPR) and the Data Security Law (DSL) (DLA Piper, n.d.).</w:t>
      </w:r>
    </w:p>
    <w:p w14:paraId="0008D254" w14:textId="77777777" w:rsidR="006B3B89" w:rsidRPr="006B3B89" w:rsidRDefault="006B3B89" w:rsidP="006B3B89">
      <w:pPr>
        <w:suppressAutoHyphens/>
        <w:spacing w:after="0" w:line="240" w:lineRule="auto"/>
        <w:contextualSpacing/>
        <w:rPr>
          <w:rFonts w:cstheme="minorHAnsi"/>
          <w:color w:val="000000" w:themeColor="text1"/>
        </w:rPr>
      </w:pPr>
    </w:p>
    <w:p w14:paraId="6D79950A" w14:textId="77777777" w:rsidR="006B3B89" w:rsidRPr="006B3B89" w:rsidRDefault="006B3B89" w:rsidP="006B3B89">
      <w:pPr>
        <w:suppressAutoHyphens/>
        <w:spacing w:after="0" w:line="240" w:lineRule="auto"/>
        <w:contextualSpacing/>
        <w:rPr>
          <w:rFonts w:cstheme="minorHAnsi"/>
          <w:color w:val="000000" w:themeColor="text1"/>
        </w:rPr>
      </w:pPr>
      <w:r w:rsidRPr="006B3B89">
        <w:rPr>
          <w:rFonts w:cstheme="minorHAnsi"/>
          <w:color w:val="000000" w:themeColor="text1"/>
        </w:rPr>
        <w:t>In the United States, Artemis Financial must comply with the Gramm-Leach-Bliley Act (GLBA), which governs how financial institutions protect consumers' nonpublic personal information. This also includes the Consumer Financial Protection Bureau (CFPB), which enforces consumer financial privacy rules. Because of these government regulations and others, encryption standards and data privacy must adhere to certain standards.</w:t>
      </w:r>
    </w:p>
    <w:p w14:paraId="6C578722" w14:textId="77777777" w:rsidR="006B3B89" w:rsidRPr="006B3B89" w:rsidRDefault="006B3B89" w:rsidP="006B3B89">
      <w:pPr>
        <w:suppressAutoHyphens/>
        <w:spacing w:after="0" w:line="240" w:lineRule="auto"/>
        <w:contextualSpacing/>
        <w:rPr>
          <w:rFonts w:cstheme="minorHAnsi"/>
          <w:color w:val="000000" w:themeColor="text1"/>
        </w:rPr>
      </w:pPr>
    </w:p>
    <w:p w14:paraId="74E81D8F" w14:textId="77777777" w:rsidR="006B3B89" w:rsidRPr="006B3B89" w:rsidRDefault="006B3B89" w:rsidP="006B3B89">
      <w:pPr>
        <w:suppressAutoHyphens/>
        <w:spacing w:after="0" w:line="240" w:lineRule="auto"/>
        <w:contextualSpacing/>
        <w:rPr>
          <w:rFonts w:cstheme="minorHAnsi"/>
          <w:color w:val="000000" w:themeColor="text1"/>
        </w:rPr>
      </w:pPr>
      <w:r w:rsidRPr="006B3B89">
        <w:rPr>
          <w:rFonts w:cstheme="minorHAnsi"/>
          <w:color w:val="000000" w:themeColor="text1"/>
        </w:rPr>
        <w:t>Because of the nature of financial data, threats are likely to be persistent and evolve over time. Currently, the most prevalent threats are phishing, ransomware, SQL injections, cross-site scripting, DDoS, supply chain attacks, and bank drops (Kost, 2021). In the future, we can expect generative AI malware and phishing, accidental exposure of data using AI tools in the workplace, and advanced social engineering techniques (World Economic Forum, 2026). This is why it is important to continuously monitor, update, and strengthen security practices to reduce risk.</w:t>
      </w:r>
    </w:p>
    <w:p w14:paraId="07C2DAAF" w14:textId="77777777" w:rsidR="006B3B89" w:rsidRPr="006B3B89" w:rsidRDefault="006B3B89" w:rsidP="006B3B89">
      <w:pPr>
        <w:suppressAutoHyphens/>
        <w:spacing w:after="0" w:line="240" w:lineRule="auto"/>
        <w:contextualSpacing/>
        <w:rPr>
          <w:rFonts w:cstheme="minorHAnsi"/>
          <w:color w:val="000000" w:themeColor="text1"/>
        </w:rPr>
      </w:pPr>
    </w:p>
    <w:p w14:paraId="34DD6686" w14:textId="4F1F4A71" w:rsidR="006B3B89" w:rsidRPr="006B3B89" w:rsidRDefault="006B3B89" w:rsidP="006B3B89">
      <w:pPr>
        <w:suppressAutoHyphens/>
        <w:spacing w:after="0" w:line="240" w:lineRule="auto"/>
        <w:contextualSpacing/>
        <w:rPr>
          <w:rFonts w:cstheme="minorHAnsi"/>
          <w:color w:val="000000" w:themeColor="text1"/>
        </w:rPr>
      </w:pPr>
      <w:r w:rsidRPr="006B3B89">
        <w:rPr>
          <w:rFonts w:cstheme="minorHAnsi"/>
          <w:color w:val="000000" w:themeColor="text1"/>
        </w:rPr>
        <w:t xml:space="preserve">Modernization means up-to-date web technologies that comply with today's standards, and consistent updates where necessary. This means using open-source libraries to speed up development and enhance functionality. However, this means more possible vulnerabilities and dependencies that can introduce security risks if not scanned or updated. New technology also means new encryption and more secure API communication to defend against emerging </w:t>
      </w:r>
      <w:proofErr w:type="spellStart"/>
      <w:r w:rsidRPr="006B3B89">
        <w:rPr>
          <w:rFonts w:cstheme="minorHAnsi"/>
          <w:color w:val="000000" w:themeColor="text1"/>
        </w:rPr>
        <w:t>cyber attacks</w:t>
      </w:r>
      <w:proofErr w:type="spellEnd"/>
      <w:r w:rsidRPr="006B3B89">
        <w:rPr>
          <w:rFonts w:cstheme="minorHAnsi"/>
          <w:color w:val="000000" w:themeColor="text1"/>
        </w:rPr>
        <w:t>.</w:t>
      </w:r>
    </w:p>
    <w:p w14:paraId="2CB2EF08" w14:textId="77777777" w:rsidR="006B3B89" w:rsidRPr="006B3B89" w:rsidRDefault="006B3B89" w:rsidP="006B3B89">
      <w:pPr>
        <w:suppressAutoHyphens/>
        <w:spacing w:after="0" w:line="240" w:lineRule="auto"/>
        <w:contextualSpacing/>
        <w:rPr>
          <w:rFonts w:cstheme="minorHAnsi"/>
          <w:color w:val="000000" w:themeColor="text1"/>
        </w:rPr>
      </w:pPr>
      <w:r w:rsidRPr="006B3B89">
        <w:rPr>
          <w:rFonts w:cstheme="minorHAnsi"/>
          <w:color w:val="000000" w:themeColor="text1"/>
        </w:rPr>
        <w:lastRenderedPageBreak/>
        <w:t>Sources:</w:t>
      </w:r>
    </w:p>
    <w:p w14:paraId="6788E344" w14:textId="77777777" w:rsidR="006B3B89" w:rsidRPr="006B3B89" w:rsidRDefault="006B3B89" w:rsidP="006B3B89">
      <w:pPr>
        <w:suppressAutoHyphens/>
        <w:spacing w:after="0" w:line="240" w:lineRule="auto"/>
        <w:contextualSpacing/>
        <w:rPr>
          <w:rFonts w:cstheme="minorHAnsi"/>
          <w:color w:val="000000" w:themeColor="text1"/>
        </w:rPr>
      </w:pPr>
    </w:p>
    <w:p w14:paraId="09838DFC" w14:textId="77777777" w:rsidR="006B3B89" w:rsidRPr="006B3B89" w:rsidRDefault="006B3B89" w:rsidP="006B3B89">
      <w:pPr>
        <w:suppressAutoHyphens/>
        <w:spacing w:after="0" w:line="240" w:lineRule="auto"/>
        <w:contextualSpacing/>
        <w:rPr>
          <w:rFonts w:cstheme="minorHAnsi"/>
          <w:color w:val="000000" w:themeColor="text1"/>
        </w:rPr>
      </w:pPr>
      <w:r w:rsidRPr="006B3B89">
        <w:rPr>
          <w:rFonts w:cstheme="minorHAnsi"/>
          <w:color w:val="000000" w:themeColor="text1"/>
        </w:rPr>
        <w:t>Darktrace. (n.d.). What is Financial Service Cybersecurity? Darktrace. https://www.darktrace.com/cyber-ai-glossary/cybersecurity-for-financial-services</w:t>
      </w:r>
    </w:p>
    <w:p w14:paraId="16EAADB4" w14:textId="77777777" w:rsidR="006B3B89" w:rsidRPr="006B3B89" w:rsidRDefault="006B3B89" w:rsidP="006B3B89">
      <w:pPr>
        <w:suppressAutoHyphens/>
        <w:spacing w:after="0" w:line="240" w:lineRule="auto"/>
        <w:contextualSpacing/>
        <w:rPr>
          <w:rFonts w:cstheme="minorHAnsi"/>
          <w:color w:val="000000" w:themeColor="text1"/>
        </w:rPr>
      </w:pPr>
    </w:p>
    <w:p w14:paraId="44168BDC" w14:textId="77777777" w:rsidR="006B3B89" w:rsidRPr="006B3B89" w:rsidRDefault="006B3B89" w:rsidP="006B3B89">
      <w:pPr>
        <w:suppressAutoHyphens/>
        <w:spacing w:after="0" w:line="240" w:lineRule="auto"/>
        <w:contextualSpacing/>
        <w:rPr>
          <w:rFonts w:cstheme="minorHAnsi"/>
          <w:color w:val="000000" w:themeColor="text1"/>
        </w:rPr>
      </w:pPr>
      <w:r w:rsidRPr="006B3B89">
        <w:rPr>
          <w:rFonts w:cstheme="minorHAnsi"/>
          <w:color w:val="000000" w:themeColor="text1"/>
        </w:rPr>
        <w:t>DLA Piper. (n.d.). Data protection laws of the world. DLA Piper. https://www.dlapiperdataprotection.com/</w:t>
      </w:r>
    </w:p>
    <w:p w14:paraId="30005CFA" w14:textId="77777777" w:rsidR="006B3B89" w:rsidRPr="006B3B89" w:rsidRDefault="006B3B89" w:rsidP="006B3B89">
      <w:pPr>
        <w:suppressAutoHyphens/>
        <w:spacing w:after="0" w:line="240" w:lineRule="auto"/>
        <w:contextualSpacing/>
        <w:rPr>
          <w:rFonts w:cstheme="minorHAnsi"/>
          <w:color w:val="000000" w:themeColor="text1"/>
        </w:rPr>
      </w:pPr>
    </w:p>
    <w:p w14:paraId="18FBA56F" w14:textId="77777777" w:rsidR="006B3B89" w:rsidRPr="006B3B89" w:rsidRDefault="006B3B89" w:rsidP="006B3B89">
      <w:pPr>
        <w:suppressAutoHyphens/>
        <w:spacing w:after="0" w:line="240" w:lineRule="auto"/>
        <w:contextualSpacing/>
        <w:rPr>
          <w:rFonts w:cstheme="minorHAnsi"/>
          <w:color w:val="000000" w:themeColor="text1"/>
        </w:rPr>
      </w:pPr>
      <w:r w:rsidRPr="006B3B89">
        <w:rPr>
          <w:rFonts w:cstheme="minorHAnsi"/>
          <w:color w:val="000000" w:themeColor="text1"/>
        </w:rPr>
        <w:t xml:space="preserve">Kost, E. (2021, July 20). The 6 biggest cyber threats for financial services in 2026. </w:t>
      </w:r>
      <w:proofErr w:type="spellStart"/>
      <w:r w:rsidRPr="006B3B89">
        <w:rPr>
          <w:rFonts w:cstheme="minorHAnsi"/>
          <w:color w:val="000000" w:themeColor="text1"/>
        </w:rPr>
        <w:t>UpGuard</w:t>
      </w:r>
      <w:proofErr w:type="spellEnd"/>
      <w:r w:rsidRPr="006B3B89">
        <w:rPr>
          <w:rFonts w:cstheme="minorHAnsi"/>
          <w:color w:val="000000" w:themeColor="text1"/>
        </w:rPr>
        <w:t>. https://www.upguard.com/blog/biggest-cyber-threats-for-financial-services</w:t>
      </w:r>
    </w:p>
    <w:p w14:paraId="09065929" w14:textId="77777777" w:rsidR="006B3B89" w:rsidRPr="006B3B89" w:rsidRDefault="006B3B89" w:rsidP="006B3B89">
      <w:pPr>
        <w:suppressAutoHyphens/>
        <w:spacing w:after="0" w:line="240" w:lineRule="auto"/>
        <w:contextualSpacing/>
        <w:rPr>
          <w:rFonts w:cstheme="minorHAnsi"/>
          <w:color w:val="000000" w:themeColor="text1"/>
        </w:rPr>
      </w:pPr>
    </w:p>
    <w:p w14:paraId="53973875" w14:textId="77777777" w:rsidR="006B3B89" w:rsidRPr="006B3B89" w:rsidRDefault="006B3B89" w:rsidP="006B3B89">
      <w:pPr>
        <w:suppressAutoHyphens/>
        <w:spacing w:after="0" w:line="240" w:lineRule="auto"/>
        <w:contextualSpacing/>
        <w:rPr>
          <w:rFonts w:cstheme="minorHAnsi"/>
          <w:color w:val="000000" w:themeColor="text1"/>
        </w:rPr>
      </w:pPr>
      <w:r w:rsidRPr="006B3B89">
        <w:rPr>
          <w:rFonts w:cstheme="minorHAnsi"/>
          <w:color w:val="000000" w:themeColor="text1"/>
        </w:rPr>
        <w:t>World Economic Forum. (2026). Global cybersecurity outlook 2026: The trends reshaping cybersecurity. World Economic Forum. https://www.weforum.org/publications/global-cybersecurity-outlook-2026/in-full/3-the-trends-reshaping-cybersecurity/</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6E9C8FB4" w14:textId="59AF347A" w:rsidR="003A2F8A" w:rsidRDefault="002E31C6" w:rsidP="000B05B1">
      <w:pPr>
        <w:suppressAutoHyphens/>
        <w:spacing w:after="0" w:line="240" w:lineRule="auto"/>
        <w:contextualSpacing/>
        <w:rPr>
          <w:rFonts w:cstheme="minorHAnsi"/>
          <w:color w:val="000000" w:themeColor="text1"/>
        </w:rPr>
      </w:pPr>
      <w:r w:rsidRPr="002E31C6">
        <w:rPr>
          <w:rFonts w:cstheme="minorHAnsi"/>
          <w:color w:val="000000" w:themeColor="text1"/>
        </w:rPr>
        <w:t xml:space="preserve">Of the seven areas of security in the vulnerability assessment process flow diagram, input validation, </w:t>
      </w:r>
      <w:proofErr w:type="gramStart"/>
      <w:r w:rsidRPr="002E31C6">
        <w:rPr>
          <w:rFonts w:cstheme="minorHAnsi"/>
          <w:color w:val="000000" w:themeColor="text1"/>
        </w:rPr>
        <w:t>APIs,  client</w:t>
      </w:r>
      <w:proofErr w:type="gramEnd"/>
      <w:r w:rsidRPr="002E31C6">
        <w:rPr>
          <w:rFonts w:cstheme="minorHAnsi"/>
          <w:color w:val="000000" w:themeColor="text1"/>
        </w:rPr>
        <w:t xml:space="preserve">/server, and code error apply to Artemis Financial’s software application. Input validation is important because the application contains functionality where the endpoints accept user input, which, if not properly secured with input validation or parameterized queries, leaves the application open to injection attacks or cross-site scripting. APIs are important because Artemis Financial’s software application uses a RESTful web API built with Spring Boot. APIs must be secured, or the application can be hijacked and data breached. Because the application follows </w:t>
      </w:r>
      <w:proofErr w:type="gramStart"/>
      <w:r w:rsidRPr="002E31C6">
        <w:rPr>
          <w:rFonts w:cstheme="minorHAnsi"/>
          <w:color w:val="000000" w:themeColor="text1"/>
        </w:rPr>
        <w:t>a Client</w:t>
      </w:r>
      <w:proofErr w:type="gramEnd"/>
      <w:r w:rsidRPr="002E31C6">
        <w:rPr>
          <w:rFonts w:cstheme="minorHAnsi"/>
          <w:color w:val="000000" w:themeColor="text1"/>
        </w:rPr>
        <w:t>/Server architecture, secure communication methods must be given careful attention. HTTP requests should be secured with HTTPS and TLS. Code error and quality are vital, as insecure coding practices and improper error handling could lead to application crashes and exposed connections to sensitive information.</w:t>
      </w:r>
    </w:p>
    <w:p w14:paraId="23EF29BE" w14:textId="77777777" w:rsidR="002E31C6" w:rsidRDefault="002E31C6"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293F5958" w:rsidR="531DB269" w:rsidRDefault="00EF5E53" w:rsidP="000B05B1">
      <w:pPr>
        <w:suppressAutoHyphens/>
        <w:spacing w:after="0" w:line="240" w:lineRule="auto"/>
        <w:contextualSpacing/>
        <w:rPr>
          <w:rFonts w:cstheme="minorHAnsi"/>
          <w:color w:val="000000" w:themeColor="text1"/>
        </w:rPr>
      </w:pPr>
      <w:r>
        <w:rPr>
          <w:rFonts w:cstheme="minorHAnsi"/>
          <w:color w:val="000000" w:themeColor="text1"/>
        </w:rPr>
        <w:t xml:space="preserve">Within the </w:t>
      </w:r>
      <w:proofErr w:type="spellStart"/>
      <w:r>
        <w:rPr>
          <w:rFonts w:cstheme="minorHAnsi"/>
          <w:color w:val="000000" w:themeColor="text1"/>
        </w:rPr>
        <w:t>GreetingController.Java</w:t>
      </w:r>
      <w:proofErr w:type="spellEnd"/>
      <w:r>
        <w:rPr>
          <w:rFonts w:cstheme="minorHAnsi"/>
          <w:color w:val="000000" w:themeColor="text1"/>
        </w:rPr>
        <w:t xml:space="preserve"> file, we find the /greeting endpoint that contains no authentication, authorization, or input validation. This is dangerous because it allows unrestricted access without checking the role of the user, as well as the acceptance of user input that could contain malicious scripts, leaving the application exposed to cross-site scripting.</w:t>
      </w:r>
    </w:p>
    <w:p w14:paraId="5DF62D8D" w14:textId="77777777" w:rsidR="00EF5E53" w:rsidRDefault="00EF5E53" w:rsidP="000B05B1">
      <w:pPr>
        <w:suppressAutoHyphens/>
        <w:spacing w:after="0" w:line="240" w:lineRule="auto"/>
        <w:contextualSpacing/>
        <w:rPr>
          <w:rFonts w:cstheme="minorHAnsi"/>
          <w:color w:val="000000" w:themeColor="text1"/>
        </w:rPr>
      </w:pPr>
    </w:p>
    <w:p w14:paraId="1F0B435C" w14:textId="134741C1" w:rsidR="00EF5E53" w:rsidRDefault="00EF5E53" w:rsidP="000B05B1">
      <w:pPr>
        <w:suppressAutoHyphens/>
        <w:spacing w:after="0" w:line="240" w:lineRule="auto"/>
        <w:contextualSpacing/>
        <w:rPr>
          <w:rFonts w:cstheme="minorHAnsi"/>
          <w:color w:val="000000" w:themeColor="text1"/>
        </w:rPr>
      </w:pPr>
      <w:r>
        <w:rPr>
          <w:rFonts w:cstheme="minorHAnsi"/>
          <w:color w:val="000000" w:themeColor="text1"/>
        </w:rPr>
        <w:t xml:space="preserve">Second, </w:t>
      </w:r>
      <w:r w:rsidR="00E3493B">
        <w:rPr>
          <w:rFonts w:cstheme="minorHAnsi"/>
          <w:color w:val="000000" w:themeColor="text1"/>
        </w:rPr>
        <w:t>DocData.java contains the line</w:t>
      </w:r>
    </w:p>
    <w:p w14:paraId="451F36BD" w14:textId="77777777" w:rsidR="00B65253" w:rsidRPr="00B65253" w:rsidRDefault="00B65253" w:rsidP="00B65253">
      <w:pPr>
        <w:suppressAutoHyphens/>
        <w:spacing w:after="0" w:line="240" w:lineRule="auto"/>
        <w:contextualSpacing/>
        <w:rPr>
          <w:rFonts w:cstheme="minorHAnsi"/>
          <w:color w:val="000000" w:themeColor="text1"/>
          <w:sz w:val="18"/>
          <w:szCs w:val="18"/>
        </w:rPr>
      </w:pPr>
    </w:p>
    <w:p w14:paraId="65636C29" w14:textId="50412DCD" w:rsidR="00E3493B" w:rsidRPr="00B65253" w:rsidRDefault="00E3493B" w:rsidP="00B65253">
      <w:pPr>
        <w:suppressAutoHyphens/>
        <w:spacing w:after="0" w:line="240" w:lineRule="auto"/>
        <w:contextualSpacing/>
        <w:rPr>
          <w:rFonts w:ascii="Consolas" w:hAnsi="Consolas" w:cstheme="minorHAnsi"/>
          <w:color w:val="000000" w:themeColor="text1"/>
          <w:sz w:val="18"/>
          <w:szCs w:val="18"/>
        </w:rPr>
      </w:pPr>
      <w:proofErr w:type="spellStart"/>
      <w:proofErr w:type="gramStart"/>
      <w:r w:rsidRPr="00B65253">
        <w:rPr>
          <w:rFonts w:ascii="Consolas" w:hAnsi="Consolas" w:cstheme="minorHAnsi"/>
          <w:color w:val="000000" w:themeColor="text1"/>
          <w:sz w:val="18"/>
          <w:szCs w:val="18"/>
        </w:rPr>
        <w:t>e.printStackTrace</w:t>
      </w:r>
      <w:proofErr w:type="spellEnd"/>
      <w:proofErr w:type="gramEnd"/>
      <w:r w:rsidRPr="00B65253">
        <w:rPr>
          <w:rFonts w:ascii="Consolas" w:hAnsi="Consolas" w:cstheme="minorHAnsi"/>
          <w:color w:val="000000" w:themeColor="text1"/>
          <w:sz w:val="18"/>
          <w:szCs w:val="18"/>
        </w:rPr>
        <w:t>();</w:t>
      </w:r>
    </w:p>
    <w:p w14:paraId="2D8F7E1C" w14:textId="77777777" w:rsidR="00B65253" w:rsidRPr="00B65253" w:rsidRDefault="00B65253" w:rsidP="00B65253">
      <w:pPr>
        <w:suppressAutoHyphens/>
        <w:spacing w:after="0" w:line="240" w:lineRule="auto"/>
        <w:contextualSpacing/>
        <w:rPr>
          <w:rFonts w:ascii="Consolas" w:hAnsi="Consolas" w:cstheme="minorHAnsi"/>
          <w:color w:val="000000" w:themeColor="text1"/>
          <w:sz w:val="18"/>
          <w:szCs w:val="18"/>
        </w:rPr>
      </w:pPr>
    </w:p>
    <w:p w14:paraId="659A8E5A" w14:textId="6FA58E3D" w:rsidR="00E3493B" w:rsidRDefault="00E3493B" w:rsidP="000B05B1">
      <w:pPr>
        <w:suppressAutoHyphens/>
        <w:spacing w:after="0" w:line="240" w:lineRule="auto"/>
        <w:contextualSpacing/>
        <w:rPr>
          <w:rFonts w:cstheme="minorHAnsi"/>
          <w:color w:val="000000" w:themeColor="text1"/>
        </w:rPr>
      </w:pPr>
      <w:r>
        <w:rPr>
          <w:rFonts w:cstheme="minorHAnsi"/>
          <w:color w:val="000000" w:themeColor="text1"/>
        </w:rPr>
        <w:t xml:space="preserve">This is dangerous because sensitive application information can get </w:t>
      </w:r>
      <w:r w:rsidR="00C42852">
        <w:rPr>
          <w:rFonts w:cstheme="minorHAnsi"/>
          <w:color w:val="000000" w:themeColor="text1"/>
        </w:rPr>
        <w:t>output to the console/logs. This includes the server architecture, database structure, or other information that can assist the attacker.</w:t>
      </w:r>
    </w:p>
    <w:p w14:paraId="53982E9F" w14:textId="77777777" w:rsidR="00B65253" w:rsidRDefault="00B65253" w:rsidP="000B05B1">
      <w:pPr>
        <w:suppressAutoHyphens/>
        <w:spacing w:after="0" w:line="240" w:lineRule="auto"/>
        <w:contextualSpacing/>
        <w:rPr>
          <w:rFonts w:cstheme="minorHAnsi"/>
          <w:color w:val="000000" w:themeColor="text1"/>
        </w:rPr>
      </w:pPr>
    </w:p>
    <w:p w14:paraId="36D64548" w14:textId="77777777" w:rsidR="00B65253" w:rsidRDefault="00B65253" w:rsidP="000B05B1">
      <w:pPr>
        <w:suppressAutoHyphens/>
        <w:spacing w:after="0" w:line="240" w:lineRule="auto"/>
        <w:contextualSpacing/>
        <w:rPr>
          <w:rFonts w:cstheme="minorHAnsi"/>
          <w:color w:val="000000" w:themeColor="text1"/>
        </w:rPr>
      </w:pPr>
    </w:p>
    <w:p w14:paraId="4E3B55B5" w14:textId="77777777" w:rsidR="00B65253" w:rsidRDefault="00B65253" w:rsidP="00B65253">
      <w:pPr>
        <w:suppressAutoHyphens/>
        <w:spacing w:line="240" w:lineRule="auto"/>
        <w:contextualSpacing/>
        <w:rPr>
          <w:rFonts w:cstheme="minorHAnsi"/>
          <w:color w:val="000000" w:themeColor="text1"/>
        </w:rPr>
      </w:pPr>
      <w:proofErr w:type="gramStart"/>
      <w:r>
        <w:rPr>
          <w:rFonts w:cstheme="minorHAnsi"/>
          <w:color w:val="000000" w:themeColor="text1"/>
        </w:rPr>
        <w:lastRenderedPageBreak/>
        <w:t>Also</w:t>
      </w:r>
      <w:proofErr w:type="gramEnd"/>
      <w:r>
        <w:rPr>
          <w:rFonts w:cstheme="minorHAnsi"/>
          <w:color w:val="000000" w:themeColor="text1"/>
        </w:rPr>
        <w:t xml:space="preserve"> in DocData.java, we can find sensitive pieces of information hardcoded into the source code.</w:t>
      </w:r>
      <w:r>
        <w:rPr>
          <w:rFonts w:cstheme="minorHAnsi"/>
          <w:color w:val="000000" w:themeColor="text1"/>
        </w:rPr>
        <w:br/>
      </w:r>
    </w:p>
    <w:p w14:paraId="72AE18BE" w14:textId="3DAA6D99" w:rsidR="00B65253" w:rsidRPr="00B65253" w:rsidRDefault="00B65253" w:rsidP="00B65253">
      <w:pPr>
        <w:suppressAutoHyphens/>
        <w:spacing w:line="240" w:lineRule="auto"/>
        <w:contextualSpacing/>
        <w:rPr>
          <w:rFonts w:ascii="Consolas" w:hAnsi="Consolas" w:cstheme="minorHAnsi"/>
          <w:color w:val="000000" w:themeColor="text1"/>
          <w:sz w:val="18"/>
          <w:szCs w:val="18"/>
        </w:rPr>
      </w:pPr>
      <w:r w:rsidRPr="00B65253">
        <w:rPr>
          <w:rFonts w:ascii="Consolas" w:hAnsi="Consolas" w:cstheme="minorHAnsi"/>
          <w:color w:val="000000" w:themeColor="text1"/>
          <w:sz w:val="18"/>
          <w:szCs w:val="18"/>
        </w:rPr>
        <w:t xml:space="preserve">Connection </w:t>
      </w:r>
      <w:r w:rsidRPr="00B65253">
        <w:rPr>
          <w:rFonts w:ascii="Consolas" w:hAnsi="Consolas" w:cstheme="minorHAnsi"/>
          <w:color w:val="000000" w:themeColor="text1"/>
          <w:sz w:val="18"/>
          <w:szCs w:val="18"/>
          <w:u w:val="single"/>
        </w:rPr>
        <w:t>con</w:t>
      </w:r>
      <w:r w:rsidRPr="00B65253">
        <w:rPr>
          <w:rFonts w:ascii="Consolas" w:hAnsi="Consolas" w:cstheme="minorHAnsi"/>
          <w:color w:val="000000" w:themeColor="text1"/>
          <w:sz w:val="18"/>
          <w:szCs w:val="18"/>
        </w:rPr>
        <w:t>=</w:t>
      </w:r>
      <w:proofErr w:type="spellStart"/>
      <w:r w:rsidRPr="00B65253">
        <w:rPr>
          <w:rFonts w:ascii="Consolas" w:hAnsi="Consolas" w:cstheme="minorHAnsi"/>
          <w:color w:val="000000" w:themeColor="text1"/>
          <w:sz w:val="18"/>
          <w:szCs w:val="18"/>
        </w:rPr>
        <w:t>DriverManager.</w:t>
      </w:r>
      <w:r w:rsidRPr="00B65253">
        <w:rPr>
          <w:rFonts w:ascii="Consolas" w:hAnsi="Consolas" w:cstheme="minorHAnsi"/>
          <w:i/>
          <w:iCs/>
          <w:color w:val="000000" w:themeColor="text1"/>
          <w:sz w:val="18"/>
          <w:szCs w:val="18"/>
        </w:rPr>
        <w:t>getConnection</w:t>
      </w:r>
      <w:proofErr w:type="spellEnd"/>
      <w:r w:rsidRPr="00B65253">
        <w:rPr>
          <w:rFonts w:ascii="Consolas" w:hAnsi="Consolas" w:cstheme="minorHAnsi"/>
          <w:color w:val="000000" w:themeColor="text1"/>
          <w:sz w:val="18"/>
          <w:szCs w:val="18"/>
        </w:rPr>
        <w:t xml:space="preserve">(  </w:t>
      </w:r>
    </w:p>
    <w:p w14:paraId="1BF81CEC" w14:textId="414CE2ED" w:rsidR="00B65253" w:rsidRPr="00B65253" w:rsidRDefault="00B65253" w:rsidP="00B65253">
      <w:pPr>
        <w:suppressAutoHyphens/>
        <w:spacing w:after="0" w:line="240" w:lineRule="auto"/>
        <w:contextualSpacing/>
        <w:rPr>
          <w:rFonts w:ascii="Consolas" w:hAnsi="Consolas" w:cstheme="minorHAnsi"/>
          <w:color w:val="000000" w:themeColor="text1"/>
          <w:sz w:val="18"/>
          <w:szCs w:val="18"/>
        </w:rPr>
      </w:pPr>
      <w:r w:rsidRPr="00B65253">
        <w:rPr>
          <w:rFonts w:ascii="Consolas" w:hAnsi="Consolas" w:cstheme="minorHAnsi"/>
          <w:color w:val="000000" w:themeColor="text1"/>
          <w:sz w:val="18"/>
          <w:szCs w:val="18"/>
        </w:rPr>
        <w:t>"</w:t>
      </w:r>
      <w:proofErr w:type="spellStart"/>
      <w:proofErr w:type="gramStart"/>
      <w:r w:rsidRPr="00B65253">
        <w:rPr>
          <w:rFonts w:ascii="Consolas" w:hAnsi="Consolas" w:cstheme="minorHAnsi"/>
          <w:color w:val="000000" w:themeColor="text1"/>
          <w:sz w:val="18"/>
          <w:szCs w:val="18"/>
        </w:rPr>
        <w:t>jdbc:mysql</w:t>
      </w:r>
      <w:proofErr w:type="spellEnd"/>
      <w:r w:rsidRPr="00B65253">
        <w:rPr>
          <w:rFonts w:ascii="Consolas" w:hAnsi="Consolas" w:cstheme="minorHAnsi"/>
          <w:color w:val="000000" w:themeColor="text1"/>
          <w:sz w:val="18"/>
          <w:szCs w:val="18"/>
        </w:rPr>
        <w:t>://localhost:3306/</w:t>
      </w:r>
      <w:proofErr w:type="spellStart"/>
      <w:r w:rsidRPr="00B65253">
        <w:rPr>
          <w:rFonts w:ascii="Consolas" w:hAnsi="Consolas" w:cstheme="minorHAnsi"/>
          <w:color w:val="000000" w:themeColor="text1"/>
          <w:sz w:val="18"/>
          <w:szCs w:val="18"/>
        </w:rPr>
        <w:t>test","root","root</w:t>
      </w:r>
      <w:proofErr w:type="spellEnd"/>
      <w:proofErr w:type="gramEnd"/>
      <w:r w:rsidRPr="00B65253">
        <w:rPr>
          <w:rFonts w:ascii="Consolas" w:hAnsi="Consolas" w:cstheme="minorHAnsi"/>
          <w:color w:val="000000" w:themeColor="text1"/>
          <w:sz w:val="18"/>
          <w:szCs w:val="18"/>
        </w:rPr>
        <w:t>");</w:t>
      </w:r>
    </w:p>
    <w:p w14:paraId="0BE1D74F" w14:textId="77777777" w:rsidR="00B65253" w:rsidRDefault="00B65253" w:rsidP="00B65253">
      <w:pPr>
        <w:suppressAutoHyphens/>
        <w:spacing w:after="0" w:line="240" w:lineRule="auto"/>
        <w:contextualSpacing/>
        <w:rPr>
          <w:rFonts w:cstheme="minorHAnsi"/>
          <w:color w:val="000000" w:themeColor="text1"/>
        </w:rPr>
      </w:pPr>
    </w:p>
    <w:p w14:paraId="12412D1B" w14:textId="302ECA9B" w:rsidR="00B65253" w:rsidRDefault="00B65253" w:rsidP="00B65253">
      <w:pPr>
        <w:suppressAutoHyphens/>
        <w:spacing w:after="0" w:line="240" w:lineRule="auto"/>
        <w:contextualSpacing/>
        <w:rPr>
          <w:rFonts w:cstheme="minorHAnsi"/>
          <w:color w:val="000000" w:themeColor="text1"/>
        </w:rPr>
      </w:pPr>
      <w:r>
        <w:rPr>
          <w:rFonts w:cstheme="minorHAnsi"/>
          <w:color w:val="000000" w:themeColor="text1"/>
        </w:rPr>
        <w:t>Here, we find the database location, username, and password exposed to anyone who can view the source code. This information should be locked behind authorization and roles. The username and password are also very weak.</w:t>
      </w:r>
    </w:p>
    <w:p w14:paraId="07A12551" w14:textId="77777777" w:rsidR="00B65253" w:rsidRDefault="00B65253" w:rsidP="00B65253">
      <w:pPr>
        <w:suppressAutoHyphens/>
        <w:spacing w:after="0" w:line="240" w:lineRule="auto"/>
        <w:contextualSpacing/>
        <w:rPr>
          <w:rFonts w:cstheme="minorHAnsi"/>
          <w:color w:val="000000" w:themeColor="text1"/>
        </w:rPr>
      </w:pPr>
    </w:p>
    <w:p w14:paraId="30398006" w14:textId="13741C76" w:rsidR="00B65253" w:rsidRDefault="00EF34DA" w:rsidP="000B05B1">
      <w:pPr>
        <w:suppressAutoHyphens/>
        <w:spacing w:after="0" w:line="240" w:lineRule="auto"/>
        <w:contextualSpacing/>
        <w:rPr>
          <w:rFonts w:cstheme="minorHAnsi"/>
          <w:color w:val="000000" w:themeColor="text1"/>
        </w:rPr>
      </w:pPr>
      <w:r>
        <w:rPr>
          <w:rFonts w:cstheme="minorHAnsi"/>
          <w:color w:val="000000" w:themeColor="text1"/>
        </w:rPr>
        <w:t xml:space="preserve">CRUDController.java contains the /read endpoint with no validation for the </w:t>
      </w:r>
      <w:r w:rsidRPr="00EF34DA">
        <w:rPr>
          <w:rFonts w:ascii="Consolas" w:hAnsi="Consolas" w:cstheme="minorHAnsi"/>
          <w:color w:val="000000" w:themeColor="text1"/>
        </w:rPr>
        <w:t>name</w:t>
      </w:r>
      <w:r>
        <w:rPr>
          <w:rFonts w:cstheme="minorHAnsi"/>
          <w:color w:val="000000" w:themeColor="text1"/>
        </w:rPr>
        <w:t xml:space="preserve"> parameter. Much like the/greeting endpoint, the input could contain malicious input </w:t>
      </w:r>
      <w:proofErr w:type="gramStart"/>
      <w:r>
        <w:rPr>
          <w:rFonts w:cstheme="minorHAnsi"/>
          <w:color w:val="000000" w:themeColor="text1"/>
        </w:rPr>
        <w:t>injection</w:t>
      </w:r>
      <w:proofErr w:type="gramEnd"/>
      <w:r>
        <w:rPr>
          <w:rFonts w:cstheme="minorHAnsi"/>
          <w:color w:val="000000" w:themeColor="text1"/>
        </w:rPr>
        <w:t xml:space="preserve"> or </w:t>
      </w:r>
      <w:r w:rsidRPr="00EF34DA">
        <w:rPr>
          <w:rFonts w:cstheme="minorHAnsi"/>
          <w:color w:val="000000" w:themeColor="text1"/>
        </w:rPr>
        <w:t>reflected cross-site scripting</w:t>
      </w:r>
      <w:r>
        <w:rPr>
          <w:rFonts w:cstheme="minorHAnsi"/>
          <w:color w:val="000000" w:themeColor="text1"/>
        </w:rPr>
        <w:t>.</w:t>
      </w:r>
    </w:p>
    <w:p w14:paraId="5926E76B" w14:textId="77777777" w:rsidR="00EF34DA" w:rsidRDefault="00EF34DA" w:rsidP="000B05B1">
      <w:pPr>
        <w:suppressAutoHyphens/>
        <w:spacing w:after="0" w:line="240" w:lineRule="auto"/>
        <w:contextualSpacing/>
        <w:rPr>
          <w:rFonts w:cstheme="minorHAnsi"/>
          <w:color w:val="000000" w:themeColor="text1"/>
        </w:rPr>
      </w:pPr>
    </w:p>
    <w:p w14:paraId="7E91C408" w14:textId="7E772D9A" w:rsidR="003A2F8A" w:rsidRDefault="00EF34DA" w:rsidP="000B05B1">
      <w:pPr>
        <w:suppressAutoHyphens/>
        <w:spacing w:after="0" w:line="240" w:lineRule="auto"/>
        <w:contextualSpacing/>
        <w:rPr>
          <w:rFonts w:cstheme="minorHAnsi"/>
          <w:color w:val="000000" w:themeColor="text1"/>
        </w:rPr>
      </w:pPr>
      <w:r w:rsidRPr="00EF34DA">
        <w:rPr>
          <w:rFonts w:cstheme="minorHAnsi"/>
          <w:color w:val="000000" w:themeColor="text1"/>
        </w:rPr>
        <w:t>The /read endpoint also lacks authentication and authorization controls. If sensitive client information is submitted or accessed through this endpoint, both security measures are necessary to ensure that only verified and authorized users can access the data.</w:t>
      </w:r>
    </w:p>
    <w:p w14:paraId="67DE8B8C" w14:textId="77777777" w:rsidR="00EF34DA" w:rsidRDefault="00EF34DA" w:rsidP="000B05B1">
      <w:pPr>
        <w:suppressAutoHyphens/>
        <w:spacing w:after="0" w:line="240" w:lineRule="auto"/>
        <w:contextualSpacing/>
        <w:rPr>
          <w:rFonts w:cstheme="minorHAnsi"/>
          <w:color w:val="000000" w:themeColor="text1"/>
        </w:rPr>
      </w:pPr>
    </w:p>
    <w:p w14:paraId="27FFCC0D" w14:textId="6130B094" w:rsidR="00EF34DA" w:rsidRDefault="007E5773" w:rsidP="000B05B1">
      <w:pPr>
        <w:suppressAutoHyphens/>
        <w:spacing w:after="0" w:line="240" w:lineRule="auto"/>
        <w:contextualSpacing/>
        <w:rPr>
          <w:rFonts w:cstheme="minorHAnsi"/>
          <w:color w:val="000000" w:themeColor="text1"/>
        </w:rPr>
      </w:pPr>
      <w:r>
        <w:rPr>
          <w:rFonts w:cstheme="minorHAnsi"/>
          <w:color w:val="000000" w:themeColor="text1"/>
        </w:rPr>
        <w:t xml:space="preserve">The </w:t>
      </w:r>
      <w:proofErr w:type="gramStart"/>
      <w:r>
        <w:rPr>
          <w:rFonts w:cstheme="minorHAnsi"/>
          <w:color w:val="000000" w:themeColor="text1"/>
        </w:rPr>
        <w:t>deposit(</w:t>
      </w:r>
      <w:proofErr w:type="gramEnd"/>
      <w:r>
        <w:rPr>
          <w:rFonts w:cstheme="minorHAnsi"/>
          <w:color w:val="000000" w:themeColor="text1"/>
        </w:rPr>
        <w:t xml:space="preserve">) method in customer.java contains no validation for calculating the account balance. </w:t>
      </w:r>
      <w:r w:rsidRPr="007E5773">
        <w:rPr>
          <w:rFonts w:cstheme="minorHAnsi"/>
          <w:color w:val="000000" w:themeColor="text1"/>
        </w:rPr>
        <w:t xml:space="preserve">Negative or invalid deposit values could </w:t>
      </w:r>
      <w:r>
        <w:rPr>
          <w:rFonts w:cstheme="minorHAnsi"/>
          <w:color w:val="000000" w:themeColor="text1"/>
        </w:rPr>
        <w:t>calculate balances incorrectly and most likely lead to error.</w:t>
      </w:r>
    </w:p>
    <w:p w14:paraId="3F339764" w14:textId="77777777" w:rsidR="007E5773" w:rsidRDefault="007E5773" w:rsidP="000B05B1">
      <w:pPr>
        <w:suppressAutoHyphens/>
        <w:spacing w:after="0" w:line="240" w:lineRule="auto"/>
        <w:contextualSpacing/>
        <w:rPr>
          <w:rFonts w:cstheme="minorHAnsi"/>
          <w:color w:val="000000" w:themeColor="text1"/>
        </w:rPr>
      </w:pPr>
    </w:p>
    <w:p w14:paraId="71D1743E" w14:textId="142E0A0A" w:rsidR="007E5773" w:rsidRDefault="0094592B" w:rsidP="000B05B1">
      <w:pPr>
        <w:suppressAutoHyphens/>
        <w:spacing w:after="0" w:line="240" w:lineRule="auto"/>
        <w:contextualSpacing/>
        <w:rPr>
          <w:rFonts w:cstheme="minorHAnsi"/>
          <w:color w:val="000000" w:themeColor="text1"/>
        </w:rPr>
      </w:pPr>
      <w:r>
        <w:rPr>
          <w:rFonts w:cstheme="minorHAnsi"/>
          <w:color w:val="000000" w:themeColor="text1"/>
        </w:rPr>
        <w:t xml:space="preserve">Again, in customer.java, </w:t>
      </w:r>
      <w:proofErr w:type="spellStart"/>
      <w:r>
        <w:rPr>
          <w:rFonts w:cstheme="minorHAnsi"/>
          <w:color w:val="000000" w:themeColor="text1"/>
        </w:rPr>
        <w:t>account_balance</w:t>
      </w:r>
      <w:proofErr w:type="spellEnd"/>
      <w:r>
        <w:rPr>
          <w:rFonts w:cstheme="minorHAnsi"/>
          <w:color w:val="000000" w:themeColor="text1"/>
        </w:rPr>
        <w:t xml:space="preserve"> should be a private variable like </w:t>
      </w:r>
      <w:proofErr w:type="spellStart"/>
      <w:r>
        <w:rPr>
          <w:rFonts w:cstheme="minorHAnsi"/>
          <w:color w:val="000000" w:themeColor="text1"/>
        </w:rPr>
        <w:t>account_number</w:t>
      </w:r>
      <w:proofErr w:type="spellEnd"/>
      <w:r>
        <w:rPr>
          <w:rFonts w:cstheme="minorHAnsi"/>
          <w:color w:val="000000" w:themeColor="text1"/>
        </w:rPr>
        <w:t>. It is also most likely government mandated that financial information such as this needs to be encapsulated, secured, and protected.</w:t>
      </w:r>
    </w:p>
    <w:p w14:paraId="0F237F16" w14:textId="77777777" w:rsidR="00EF34DA" w:rsidRDefault="00EF34D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tbl>
      <w:tblPr>
        <w:tblStyle w:val="TableGrid"/>
        <w:tblW w:w="0" w:type="auto"/>
        <w:tblLook w:val="04A0" w:firstRow="1" w:lastRow="0" w:firstColumn="1" w:lastColumn="0" w:noHBand="0" w:noVBand="1"/>
      </w:tblPr>
      <w:tblGrid>
        <w:gridCol w:w="3116"/>
        <w:gridCol w:w="2099"/>
        <w:gridCol w:w="4135"/>
      </w:tblGrid>
      <w:tr w:rsidR="00A36DDD" w14:paraId="2946989D" w14:textId="77777777" w:rsidTr="00A36DDD">
        <w:tc>
          <w:tcPr>
            <w:tcW w:w="3116" w:type="dxa"/>
          </w:tcPr>
          <w:p w14:paraId="1711BC24" w14:textId="3A6C36B9" w:rsidR="00A36DDD" w:rsidRDefault="00A36DDD" w:rsidP="000B05B1">
            <w:pPr>
              <w:suppressAutoHyphens/>
              <w:spacing w:after="0" w:line="240" w:lineRule="auto"/>
              <w:contextualSpacing/>
              <w:rPr>
                <w:rFonts w:cstheme="minorHAnsi"/>
                <w:color w:val="000000" w:themeColor="text1"/>
              </w:rPr>
            </w:pPr>
            <w:r>
              <w:rPr>
                <w:rFonts w:cstheme="minorHAnsi"/>
                <w:color w:val="000000" w:themeColor="text1"/>
              </w:rPr>
              <w:t>Dependency</w:t>
            </w:r>
          </w:p>
        </w:tc>
        <w:tc>
          <w:tcPr>
            <w:tcW w:w="2099" w:type="dxa"/>
          </w:tcPr>
          <w:p w14:paraId="1E6B7D0F" w14:textId="61504A16" w:rsidR="00A36DDD" w:rsidRDefault="00A36DDD" w:rsidP="000B05B1">
            <w:pPr>
              <w:suppressAutoHyphens/>
              <w:spacing w:after="0" w:line="240" w:lineRule="auto"/>
              <w:contextualSpacing/>
              <w:rPr>
                <w:rFonts w:cstheme="minorHAnsi"/>
                <w:color w:val="000000" w:themeColor="text1"/>
              </w:rPr>
            </w:pPr>
            <w:r>
              <w:rPr>
                <w:rFonts w:cstheme="minorHAnsi"/>
                <w:color w:val="000000" w:themeColor="text1"/>
              </w:rPr>
              <w:t>Vulnerability IDs</w:t>
            </w:r>
          </w:p>
        </w:tc>
        <w:tc>
          <w:tcPr>
            <w:tcW w:w="4135" w:type="dxa"/>
          </w:tcPr>
          <w:p w14:paraId="1CA962F8" w14:textId="406D926F" w:rsidR="00A36DDD" w:rsidRDefault="00A36DDD" w:rsidP="000B05B1">
            <w:pPr>
              <w:suppressAutoHyphens/>
              <w:spacing w:after="0" w:line="240" w:lineRule="auto"/>
              <w:contextualSpacing/>
              <w:rPr>
                <w:rFonts w:cstheme="minorHAnsi"/>
                <w:color w:val="000000" w:themeColor="text1"/>
              </w:rPr>
            </w:pPr>
            <w:r>
              <w:rPr>
                <w:rFonts w:cstheme="minorHAnsi"/>
                <w:color w:val="000000" w:themeColor="text1"/>
              </w:rPr>
              <w:t>Description</w:t>
            </w:r>
          </w:p>
        </w:tc>
      </w:tr>
      <w:tr w:rsidR="00A36DDD" w14:paraId="034AACA0" w14:textId="77777777" w:rsidTr="00A36DDD">
        <w:tc>
          <w:tcPr>
            <w:tcW w:w="3116" w:type="dxa"/>
          </w:tcPr>
          <w:p w14:paraId="145994AE" w14:textId="5947396B" w:rsidR="00A36DDD" w:rsidRDefault="00A36DDD" w:rsidP="000B05B1">
            <w:pPr>
              <w:suppressAutoHyphens/>
              <w:spacing w:after="0" w:line="240" w:lineRule="auto"/>
              <w:contextualSpacing/>
              <w:rPr>
                <w:rFonts w:cstheme="minorHAnsi"/>
                <w:color w:val="000000" w:themeColor="text1"/>
              </w:rPr>
            </w:pPr>
            <w:hyperlink r:id="rId12" w:anchor="l1_991c96a4e31e6c19e2b9136c8955bd423f2dc4c7" w:history="1">
              <w:r w:rsidRPr="00A36DDD">
                <w:rPr>
                  <w:rStyle w:val="Hyperlink"/>
                  <w:rFonts w:cstheme="minorHAnsi"/>
                </w:rPr>
                <w:t>bcprov-jdk15on-1.46.jar</w:t>
              </w:r>
            </w:hyperlink>
          </w:p>
        </w:tc>
        <w:tc>
          <w:tcPr>
            <w:tcW w:w="2099" w:type="dxa"/>
          </w:tcPr>
          <w:p w14:paraId="7A540766" w14:textId="77777777" w:rsidR="00A36DDD" w:rsidRDefault="00A36DDD" w:rsidP="000B05B1">
            <w:pPr>
              <w:suppressAutoHyphens/>
              <w:spacing w:after="0" w:line="240" w:lineRule="auto"/>
              <w:contextualSpacing/>
              <w:rPr>
                <w:rFonts w:cstheme="minorHAnsi"/>
                <w:color w:val="000000" w:themeColor="text1"/>
              </w:rPr>
            </w:pPr>
            <w:hyperlink r:id="rId13" w:tgtFrame="_blank" w:history="1">
              <w:r w:rsidRPr="00A36DDD">
                <w:rPr>
                  <w:rStyle w:val="Hyperlink"/>
                  <w:rFonts w:cstheme="minorHAnsi"/>
                  <w:b/>
                  <w:bCs/>
                </w:rPr>
                <w:t>CVE-2016-1000338</w:t>
              </w:r>
            </w:hyperlink>
          </w:p>
          <w:p w14:paraId="3636735F" w14:textId="77777777" w:rsidR="00A36DDD" w:rsidRDefault="00A36DDD" w:rsidP="000B05B1">
            <w:pPr>
              <w:suppressAutoHyphens/>
              <w:spacing w:after="0" w:line="240" w:lineRule="auto"/>
              <w:contextualSpacing/>
              <w:rPr>
                <w:rFonts w:cstheme="minorHAnsi"/>
                <w:color w:val="000000" w:themeColor="text1"/>
              </w:rPr>
            </w:pPr>
            <w:hyperlink r:id="rId14" w:tgtFrame="_blank" w:history="1">
              <w:r w:rsidRPr="00A36DDD">
                <w:rPr>
                  <w:rStyle w:val="Hyperlink"/>
                  <w:rFonts w:cstheme="minorHAnsi"/>
                  <w:b/>
                  <w:bCs/>
                </w:rPr>
                <w:t>CVE-2020-15522</w:t>
              </w:r>
            </w:hyperlink>
          </w:p>
          <w:p w14:paraId="014F2F7F" w14:textId="77777777" w:rsidR="00A36DDD" w:rsidRDefault="00A36DDD" w:rsidP="000B05B1">
            <w:pPr>
              <w:suppressAutoHyphens/>
              <w:spacing w:after="0" w:line="240" w:lineRule="auto"/>
              <w:contextualSpacing/>
              <w:rPr>
                <w:rFonts w:cstheme="minorHAnsi"/>
                <w:color w:val="000000" w:themeColor="text1"/>
              </w:rPr>
            </w:pPr>
            <w:hyperlink r:id="rId15" w:tgtFrame="_blank" w:history="1">
              <w:r w:rsidRPr="00A36DDD">
                <w:rPr>
                  <w:rStyle w:val="Hyperlink"/>
                  <w:rFonts w:cstheme="minorHAnsi"/>
                  <w:b/>
                  <w:bCs/>
                </w:rPr>
                <w:t>CVE-2023-33202</w:t>
              </w:r>
            </w:hyperlink>
          </w:p>
          <w:p w14:paraId="4BA9A24A" w14:textId="0C68E397" w:rsidR="00A36DDD" w:rsidRDefault="00A36DDD" w:rsidP="000B05B1">
            <w:pPr>
              <w:suppressAutoHyphens/>
              <w:spacing w:after="0" w:line="240" w:lineRule="auto"/>
              <w:contextualSpacing/>
              <w:rPr>
                <w:rFonts w:cstheme="minorHAnsi"/>
                <w:color w:val="000000" w:themeColor="text1"/>
              </w:rPr>
            </w:pPr>
            <w:hyperlink r:id="rId16" w:tgtFrame="_blank" w:history="1">
              <w:r w:rsidRPr="00A36DDD">
                <w:rPr>
                  <w:rStyle w:val="Hyperlink"/>
                  <w:rFonts w:cstheme="minorHAnsi"/>
                  <w:b/>
                  <w:bCs/>
                </w:rPr>
                <w:t>CVE-2015-7940</w:t>
              </w:r>
            </w:hyperlink>
          </w:p>
        </w:tc>
        <w:tc>
          <w:tcPr>
            <w:tcW w:w="4135" w:type="dxa"/>
          </w:tcPr>
          <w:p w14:paraId="45C3CADF" w14:textId="45928229" w:rsidR="00A36DDD" w:rsidRDefault="0096429D" w:rsidP="000B05B1">
            <w:pPr>
              <w:suppressAutoHyphens/>
              <w:spacing w:after="0" w:line="240" w:lineRule="auto"/>
              <w:contextualSpacing/>
              <w:rPr>
                <w:rFonts w:cstheme="minorHAnsi"/>
                <w:color w:val="000000" w:themeColor="text1"/>
              </w:rPr>
            </w:pPr>
            <w:r>
              <w:rPr>
                <w:rFonts w:cstheme="minorHAnsi"/>
                <w:color w:val="000000" w:themeColor="text1"/>
              </w:rPr>
              <w:t xml:space="preserve">Vulnerabilities in the Bouncy Castle cryptography libraries and Spring Framework that could expose private key information allowing DoS attacks and </w:t>
            </w:r>
            <w:r w:rsidRPr="0096429D">
              <w:rPr>
                <w:rFonts w:cstheme="minorHAnsi"/>
                <w:color w:val="000000" w:themeColor="text1"/>
              </w:rPr>
              <w:t>arbitrary code execution under certain conditions.</w:t>
            </w:r>
            <w:r>
              <w:rPr>
                <w:rFonts w:cstheme="minorHAnsi"/>
                <w:color w:val="000000" w:themeColor="text1"/>
              </w:rPr>
              <w:t xml:space="preserve"> They leave the application with weak cryptographic validation. Solutions include updating </w:t>
            </w:r>
            <w:r w:rsidRPr="0096429D">
              <w:rPr>
                <w:rFonts w:cstheme="minorHAnsi"/>
                <w:color w:val="000000" w:themeColor="text1"/>
              </w:rPr>
              <w:t>Spring Framework and Bouncy Castle components</w:t>
            </w:r>
            <w:r>
              <w:rPr>
                <w:rFonts w:cstheme="minorHAnsi"/>
                <w:color w:val="000000" w:themeColor="text1"/>
              </w:rPr>
              <w:t>.</w:t>
            </w:r>
          </w:p>
        </w:tc>
      </w:tr>
      <w:tr w:rsidR="00A36DDD" w14:paraId="137B7C63" w14:textId="77777777" w:rsidTr="00A36DDD">
        <w:tc>
          <w:tcPr>
            <w:tcW w:w="3116" w:type="dxa"/>
          </w:tcPr>
          <w:p w14:paraId="62CD20E8" w14:textId="03FBD764" w:rsidR="00A36DDD" w:rsidRDefault="00A36DDD" w:rsidP="000B05B1">
            <w:pPr>
              <w:suppressAutoHyphens/>
              <w:spacing w:after="0" w:line="240" w:lineRule="auto"/>
              <w:contextualSpacing/>
              <w:rPr>
                <w:rFonts w:cstheme="minorHAnsi"/>
                <w:color w:val="000000" w:themeColor="text1"/>
              </w:rPr>
            </w:pPr>
            <w:hyperlink r:id="rId17" w:anchor="l3_7fd00bcd87e14b6ba66279282ef15efa30dd2492" w:history="1">
              <w:r w:rsidRPr="00A36DDD">
                <w:rPr>
                  <w:rStyle w:val="Hyperlink"/>
                  <w:rFonts w:cstheme="minorHAnsi"/>
                </w:rPr>
                <w:t>hibernate-validator-6.0.18.Final.ja</w:t>
              </w:r>
              <w:r w:rsidRPr="00A36DDD">
                <w:rPr>
                  <w:rStyle w:val="Hyperlink"/>
                  <w:rFonts w:cstheme="minorHAnsi"/>
                </w:rPr>
                <w:t>r</w:t>
              </w:r>
            </w:hyperlink>
          </w:p>
        </w:tc>
        <w:tc>
          <w:tcPr>
            <w:tcW w:w="2099" w:type="dxa"/>
          </w:tcPr>
          <w:p w14:paraId="5FF85B03" w14:textId="77777777" w:rsidR="00A36DDD" w:rsidRDefault="00A36DDD" w:rsidP="000B05B1">
            <w:pPr>
              <w:suppressAutoHyphens/>
              <w:spacing w:after="0" w:line="240" w:lineRule="auto"/>
              <w:contextualSpacing/>
              <w:rPr>
                <w:rFonts w:cstheme="minorHAnsi"/>
                <w:color w:val="000000" w:themeColor="text1"/>
              </w:rPr>
            </w:pPr>
            <w:hyperlink r:id="rId18" w:tgtFrame="_blank" w:history="1">
              <w:r w:rsidRPr="00A36DDD">
                <w:rPr>
                  <w:rStyle w:val="Hyperlink"/>
                  <w:rFonts w:cstheme="minorHAnsi"/>
                  <w:b/>
                  <w:bCs/>
                </w:rPr>
                <w:t>CVE-2025-15104</w:t>
              </w:r>
            </w:hyperlink>
          </w:p>
          <w:p w14:paraId="7EA38E26" w14:textId="77777777" w:rsidR="00A36DDD" w:rsidRDefault="00A36DDD" w:rsidP="000B05B1">
            <w:pPr>
              <w:suppressAutoHyphens/>
              <w:spacing w:after="0" w:line="240" w:lineRule="auto"/>
              <w:contextualSpacing/>
              <w:rPr>
                <w:rFonts w:cstheme="minorHAnsi"/>
                <w:color w:val="000000" w:themeColor="text1"/>
              </w:rPr>
            </w:pPr>
            <w:hyperlink r:id="rId19" w:tgtFrame="_blank" w:history="1">
              <w:r w:rsidRPr="00A36DDD">
                <w:rPr>
                  <w:rStyle w:val="Hyperlink"/>
                  <w:rFonts w:cstheme="minorHAnsi"/>
                  <w:b/>
                  <w:bCs/>
                </w:rPr>
                <w:t>CVE-2025-35036</w:t>
              </w:r>
            </w:hyperlink>
          </w:p>
          <w:p w14:paraId="556513CD" w14:textId="77777777" w:rsidR="00A36DDD" w:rsidRDefault="00A36DDD" w:rsidP="000B05B1">
            <w:pPr>
              <w:suppressAutoHyphens/>
              <w:spacing w:after="0" w:line="240" w:lineRule="auto"/>
              <w:contextualSpacing/>
              <w:rPr>
                <w:rFonts w:cstheme="minorHAnsi"/>
                <w:color w:val="000000" w:themeColor="text1"/>
              </w:rPr>
            </w:pPr>
            <w:hyperlink r:id="rId20" w:tgtFrame="_blank" w:history="1">
              <w:r w:rsidRPr="00A36DDD">
                <w:rPr>
                  <w:rStyle w:val="Hyperlink"/>
                  <w:rFonts w:cstheme="minorHAnsi"/>
                  <w:b/>
                  <w:bCs/>
                </w:rPr>
                <w:t>CVE-2023-1932</w:t>
              </w:r>
            </w:hyperlink>
          </w:p>
          <w:p w14:paraId="7274599E" w14:textId="2E11E05B" w:rsidR="00A36DDD" w:rsidRDefault="00A36DDD" w:rsidP="000B05B1">
            <w:pPr>
              <w:suppressAutoHyphens/>
              <w:spacing w:after="0" w:line="240" w:lineRule="auto"/>
              <w:contextualSpacing/>
              <w:rPr>
                <w:rFonts w:cstheme="minorHAnsi"/>
                <w:color w:val="000000" w:themeColor="text1"/>
              </w:rPr>
            </w:pPr>
            <w:hyperlink r:id="rId21" w:tgtFrame="_blank" w:history="1">
              <w:r w:rsidRPr="00A36DDD">
                <w:rPr>
                  <w:rStyle w:val="Hyperlink"/>
                  <w:rFonts w:cstheme="minorHAnsi"/>
                  <w:b/>
                  <w:bCs/>
                </w:rPr>
                <w:t>CVE-2020-10693</w:t>
              </w:r>
            </w:hyperlink>
          </w:p>
        </w:tc>
        <w:tc>
          <w:tcPr>
            <w:tcW w:w="4135" w:type="dxa"/>
          </w:tcPr>
          <w:p w14:paraId="749F0479" w14:textId="06DED61E" w:rsidR="00A36DDD" w:rsidRDefault="00742AC7" w:rsidP="000B05B1">
            <w:pPr>
              <w:suppressAutoHyphens/>
              <w:spacing w:after="0" w:line="240" w:lineRule="auto"/>
              <w:contextualSpacing/>
              <w:rPr>
                <w:rFonts w:cstheme="minorHAnsi"/>
                <w:color w:val="000000" w:themeColor="text1"/>
              </w:rPr>
            </w:pPr>
            <w:r>
              <w:rPr>
                <w:rFonts w:cstheme="minorHAnsi"/>
                <w:color w:val="000000" w:themeColor="text1"/>
              </w:rPr>
              <w:t xml:space="preserve">Vulnerabilities in Java libraries that can allow attackers to utilize improper input handling through crafted requests, remote code execution, malicious code execution </w:t>
            </w:r>
            <w:r>
              <w:rPr>
                <w:rFonts w:cstheme="minorHAnsi"/>
                <w:color w:val="000000" w:themeColor="text1"/>
              </w:rPr>
              <w:lastRenderedPageBreak/>
              <w:t>and DoS attacks. Solution is to update Hibernate Validator</w:t>
            </w:r>
            <w:r w:rsidR="008518CC">
              <w:rPr>
                <w:rFonts w:cstheme="minorHAnsi"/>
                <w:color w:val="000000" w:themeColor="text1"/>
              </w:rPr>
              <w:t xml:space="preserve"> and to implement input validation in all user input, and refrain from using user input when not needed.</w:t>
            </w:r>
          </w:p>
        </w:tc>
      </w:tr>
      <w:tr w:rsidR="00A36DDD" w14:paraId="0E6F4E71" w14:textId="77777777" w:rsidTr="00A36DDD">
        <w:tc>
          <w:tcPr>
            <w:tcW w:w="3116" w:type="dxa"/>
          </w:tcPr>
          <w:p w14:paraId="428C8C6F" w14:textId="77777777" w:rsidR="00A36DDD" w:rsidRPr="00A36DDD" w:rsidRDefault="00A36DDD" w:rsidP="00A36DDD">
            <w:pPr>
              <w:suppressAutoHyphens/>
              <w:spacing w:after="0" w:line="240" w:lineRule="auto"/>
              <w:contextualSpacing/>
              <w:rPr>
                <w:rFonts w:cstheme="minorHAnsi"/>
                <w:b/>
                <w:bCs/>
                <w:color w:val="000000" w:themeColor="text1"/>
              </w:rPr>
            </w:pPr>
            <w:r w:rsidRPr="00A36DDD">
              <w:rPr>
                <w:rFonts w:cstheme="minorHAnsi"/>
                <w:b/>
                <w:bCs/>
                <w:color w:val="000000" w:themeColor="text1"/>
              </w:rPr>
              <w:lastRenderedPageBreak/>
              <w:t>jackson-databind-2.10.2.jar</w:t>
            </w:r>
          </w:p>
          <w:p w14:paraId="035FA122" w14:textId="77777777" w:rsidR="00A36DDD" w:rsidRDefault="00A36DDD" w:rsidP="000B05B1">
            <w:pPr>
              <w:suppressAutoHyphens/>
              <w:spacing w:after="0" w:line="240" w:lineRule="auto"/>
              <w:contextualSpacing/>
              <w:rPr>
                <w:rFonts w:cstheme="minorHAnsi"/>
                <w:color w:val="000000" w:themeColor="text1"/>
              </w:rPr>
            </w:pPr>
          </w:p>
        </w:tc>
        <w:tc>
          <w:tcPr>
            <w:tcW w:w="2099" w:type="dxa"/>
          </w:tcPr>
          <w:p w14:paraId="74661033" w14:textId="77777777" w:rsidR="00A36DDD" w:rsidRDefault="00A36DDD" w:rsidP="000B05B1">
            <w:pPr>
              <w:suppressAutoHyphens/>
              <w:spacing w:after="0" w:line="240" w:lineRule="auto"/>
              <w:contextualSpacing/>
              <w:rPr>
                <w:rFonts w:cstheme="minorHAnsi"/>
                <w:color w:val="000000" w:themeColor="text1"/>
              </w:rPr>
            </w:pPr>
            <w:hyperlink r:id="rId22" w:tgtFrame="_blank" w:history="1">
              <w:r w:rsidRPr="00A36DDD">
                <w:rPr>
                  <w:rStyle w:val="Hyperlink"/>
                  <w:rFonts w:cstheme="minorHAnsi"/>
                  <w:b/>
                  <w:bCs/>
                </w:rPr>
                <w:t>CVE-2020-25649</w:t>
              </w:r>
            </w:hyperlink>
          </w:p>
          <w:p w14:paraId="43F336FF" w14:textId="77777777" w:rsidR="00A36DDD" w:rsidRDefault="00A36DDD" w:rsidP="000B05B1">
            <w:pPr>
              <w:suppressAutoHyphens/>
              <w:spacing w:after="0" w:line="240" w:lineRule="auto"/>
              <w:contextualSpacing/>
              <w:rPr>
                <w:rFonts w:cstheme="minorHAnsi"/>
                <w:color w:val="000000" w:themeColor="text1"/>
              </w:rPr>
            </w:pPr>
            <w:hyperlink r:id="rId23" w:tgtFrame="_blank" w:history="1">
              <w:r w:rsidRPr="00A36DDD">
                <w:rPr>
                  <w:rStyle w:val="Hyperlink"/>
                  <w:rFonts w:cstheme="minorHAnsi"/>
                  <w:b/>
                  <w:bCs/>
                </w:rPr>
                <w:t>CVE-2021-46877</w:t>
              </w:r>
            </w:hyperlink>
          </w:p>
          <w:p w14:paraId="2B8E58EA" w14:textId="77777777" w:rsidR="00A36DDD" w:rsidRDefault="00A36DDD" w:rsidP="000B05B1">
            <w:pPr>
              <w:suppressAutoHyphens/>
              <w:spacing w:after="0" w:line="240" w:lineRule="auto"/>
              <w:contextualSpacing/>
              <w:rPr>
                <w:rFonts w:cstheme="minorHAnsi"/>
                <w:color w:val="000000" w:themeColor="text1"/>
              </w:rPr>
            </w:pPr>
            <w:hyperlink r:id="rId24" w:tgtFrame="_blank" w:history="1">
              <w:r w:rsidRPr="00A36DDD">
                <w:rPr>
                  <w:rStyle w:val="Hyperlink"/>
                  <w:rFonts w:cstheme="minorHAnsi"/>
                  <w:b/>
                  <w:bCs/>
                </w:rPr>
                <w:t>CVE-2022-42003</w:t>
              </w:r>
            </w:hyperlink>
          </w:p>
          <w:p w14:paraId="44413B53" w14:textId="77777777" w:rsidR="00A36DDD" w:rsidRDefault="00A36DDD" w:rsidP="000B05B1">
            <w:pPr>
              <w:suppressAutoHyphens/>
              <w:spacing w:after="0" w:line="240" w:lineRule="auto"/>
              <w:contextualSpacing/>
              <w:rPr>
                <w:rFonts w:cstheme="minorHAnsi"/>
                <w:color w:val="000000" w:themeColor="text1"/>
              </w:rPr>
            </w:pPr>
            <w:hyperlink r:id="rId25" w:tgtFrame="_blank" w:history="1">
              <w:r w:rsidRPr="00A36DDD">
                <w:rPr>
                  <w:rStyle w:val="Hyperlink"/>
                  <w:rFonts w:cstheme="minorHAnsi"/>
                  <w:b/>
                  <w:bCs/>
                </w:rPr>
                <w:t>CVE-2022-42004</w:t>
              </w:r>
            </w:hyperlink>
          </w:p>
          <w:p w14:paraId="06B54D8D" w14:textId="7A34270F" w:rsidR="00A36DDD" w:rsidRDefault="00A36DDD" w:rsidP="000B05B1">
            <w:pPr>
              <w:suppressAutoHyphens/>
              <w:spacing w:after="0" w:line="240" w:lineRule="auto"/>
              <w:contextualSpacing/>
              <w:rPr>
                <w:rFonts w:cstheme="minorHAnsi"/>
                <w:color w:val="000000" w:themeColor="text1"/>
              </w:rPr>
            </w:pPr>
            <w:hyperlink r:id="rId26" w:tgtFrame="_blank" w:history="1">
              <w:r w:rsidRPr="00A36DDD">
                <w:rPr>
                  <w:rStyle w:val="Hyperlink"/>
                  <w:rFonts w:cstheme="minorHAnsi"/>
                  <w:b/>
                  <w:bCs/>
                </w:rPr>
                <w:t>CVE-2023-35116</w:t>
              </w:r>
            </w:hyperlink>
            <w:r w:rsidRPr="00A36DDD">
              <w:rPr>
                <w:rFonts w:cstheme="minorHAnsi"/>
                <w:color w:val="000000" w:themeColor="text1"/>
              </w:rPr>
              <w:t> </w:t>
            </w:r>
          </w:p>
        </w:tc>
        <w:tc>
          <w:tcPr>
            <w:tcW w:w="4135" w:type="dxa"/>
          </w:tcPr>
          <w:p w14:paraId="746CD689" w14:textId="61F1EF88" w:rsidR="00A36DDD" w:rsidRDefault="008518CC" w:rsidP="000B05B1">
            <w:pPr>
              <w:suppressAutoHyphens/>
              <w:spacing w:after="0" w:line="240" w:lineRule="auto"/>
              <w:contextualSpacing/>
              <w:rPr>
                <w:rFonts w:cstheme="minorHAnsi"/>
                <w:color w:val="000000" w:themeColor="text1"/>
              </w:rPr>
            </w:pPr>
            <w:r>
              <w:rPr>
                <w:rFonts w:cstheme="minorHAnsi"/>
                <w:color w:val="000000" w:themeColor="text1"/>
              </w:rPr>
              <w:t xml:space="preserve">Jackson </w:t>
            </w:r>
            <w:proofErr w:type="spellStart"/>
            <w:r>
              <w:rPr>
                <w:rFonts w:cstheme="minorHAnsi"/>
                <w:color w:val="000000" w:themeColor="text1"/>
              </w:rPr>
              <w:t>Databind</w:t>
            </w:r>
            <w:proofErr w:type="spellEnd"/>
            <w:r>
              <w:rPr>
                <w:rFonts w:cstheme="minorHAnsi"/>
                <w:color w:val="000000" w:themeColor="text1"/>
              </w:rPr>
              <w:t xml:space="preserve"> vulnerabilities that involve unsafe data parsing, ability to trigger excess resource consumption, and DoS attacks. Both Jackson </w:t>
            </w:r>
            <w:proofErr w:type="spellStart"/>
            <w:r>
              <w:rPr>
                <w:rFonts w:cstheme="minorHAnsi"/>
                <w:color w:val="000000" w:themeColor="text1"/>
              </w:rPr>
              <w:t>Databind</w:t>
            </w:r>
            <w:proofErr w:type="spellEnd"/>
            <w:r>
              <w:rPr>
                <w:rFonts w:cstheme="minorHAnsi"/>
                <w:color w:val="000000" w:themeColor="text1"/>
              </w:rPr>
              <w:t xml:space="preserve"> and Spring Boot </w:t>
            </w:r>
            <w:r w:rsidR="00E0288C">
              <w:rPr>
                <w:rFonts w:cstheme="minorHAnsi"/>
                <w:color w:val="000000" w:themeColor="text1"/>
              </w:rPr>
              <w:t xml:space="preserve">need to be updated so that Jackson dependencies are up to date. Input needs to be </w:t>
            </w:r>
            <w:proofErr w:type="gramStart"/>
            <w:r w:rsidR="00E0288C">
              <w:rPr>
                <w:rFonts w:cstheme="minorHAnsi"/>
                <w:color w:val="000000" w:themeColor="text1"/>
              </w:rPr>
              <w:t>validated</w:t>
            </w:r>
            <w:proofErr w:type="gramEnd"/>
            <w:r w:rsidR="00E0288C">
              <w:rPr>
                <w:rFonts w:cstheme="minorHAnsi"/>
                <w:color w:val="000000" w:themeColor="text1"/>
              </w:rPr>
              <w:t xml:space="preserve"> and unsafe data handling should be reduced to zero.</w:t>
            </w:r>
          </w:p>
        </w:tc>
      </w:tr>
      <w:tr w:rsidR="00A36DDD" w14:paraId="2EF2AEAE" w14:textId="77777777" w:rsidTr="00A36DDD">
        <w:tc>
          <w:tcPr>
            <w:tcW w:w="3116" w:type="dxa"/>
          </w:tcPr>
          <w:p w14:paraId="2F92A09C" w14:textId="77777777" w:rsidR="00A36DDD" w:rsidRPr="00A36DDD" w:rsidRDefault="00A36DDD" w:rsidP="00A36DDD">
            <w:pPr>
              <w:suppressAutoHyphens/>
              <w:spacing w:after="0" w:line="240" w:lineRule="auto"/>
              <w:contextualSpacing/>
              <w:rPr>
                <w:rFonts w:cstheme="minorHAnsi"/>
                <w:b/>
                <w:bCs/>
                <w:color w:val="000000" w:themeColor="text1"/>
              </w:rPr>
            </w:pPr>
            <w:r w:rsidRPr="00A36DDD">
              <w:rPr>
                <w:rFonts w:cstheme="minorHAnsi"/>
                <w:b/>
                <w:bCs/>
                <w:color w:val="000000" w:themeColor="text1"/>
              </w:rPr>
              <w:t>log4j-api-2.12.1.jar</w:t>
            </w:r>
          </w:p>
          <w:p w14:paraId="5F210483" w14:textId="77777777" w:rsidR="00A36DDD" w:rsidRDefault="00A36DDD" w:rsidP="000B05B1">
            <w:pPr>
              <w:suppressAutoHyphens/>
              <w:spacing w:after="0" w:line="240" w:lineRule="auto"/>
              <w:contextualSpacing/>
              <w:rPr>
                <w:rFonts w:cstheme="minorHAnsi"/>
                <w:color w:val="000000" w:themeColor="text1"/>
              </w:rPr>
            </w:pPr>
          </w:p>
        </w:tc>
        <w:tc>
          <w:tcPr>
            <w:tcW w:w="2099" w:type="dxa"/>
          </w:tcPr>
          <w:p w14:paraId="6236A519" w14:textId="77777777" w:rsidR="00A36DDD" w:rsidRDefault="00A36DDD" w:rsidP="000B05B1">
            <w:pPr>
              <w:suppressAutoHyphens/>
              <w:spacing w:after="0" w:line="240" w:lineRule="auto"/>
              <w:contextualSpacing/>
              <w:rPr>
                <w:rFonts w:cstheme="minorHAnsi"/>
                <w:color w:val="000000" w:themeColor="text1"/>
              </w:rPr>
            </w:pPr>
            <w:hyperlink r:id="rId27" w:tgtFrame="_blank" w:history="1">
              <w:r w:rsidRPr="00A36DDD">
                <w:rPr>
                  <w:rStyle w:val="Hyperlink"/>
                  <w:rFonts w:cstheme="minorHAnsi"/>
                  <w:b/>
                  <w:bCs/>
                </w:rPr>
                <w:t>CVE-2026-34479</w:t>
              </w:r>
            </w:hyperlink>
          </w:p>
          <w:p w14:paraId="4C6E35AC" w14:textId="77777777" w:rsidR="00A36DDD" w:rsidRDefault="00A36DDD" w:rsidP="000B05B1">
            <w:pPr>
              <w:suppressAutoHyphens/>
              <w:spacing w:after="0" w:line="240" w:lineRule="auto"/>
              <w:contextualSpacing/>
              <w:rPr>
                <w:rFonts w:cstheme="minorHAnsi"/>
                <w:color w:val="000000" w:themeColor="text1"/>
              </w:rPr>
            </w:pPr>
            <w:hyperlink r:id="rId28" w:tgtFrame="_blank" w:history="1">
              <w:r w:rsidRPr="00A36DDD">
                <w:rPr>
                  <w:rStyle w:val="Hyperlink"/>
                  <w:rFonts w:cstheme="minorHAnsi"/>
                  <w:b/>
                  <w:bCs/>
                </w:rPr>
                <w:t>CVE-2026-34480</w:t>
              </w:r>
            </w:hyperlink>
          </w:p>
          <w:p w14:paraId="791B2E7A" w14:textId="77777777" w:rsidR="00A36DDD" w:rsidRDefault="00A36DDD" w:rsidP="000B05B1">
            <w:pPr>
              <w:suppressAutoHyphens/>
              <w:spacing w:after="0" w:line="240" w:lineRule="auto"/>
              <w:contextualSpacing/>
              <w:rPr>
                <w:rFonts w:cstheme="minorHAnsi"/>
                <w:color w:val="000000" w:themeColor="text1"/>
              </w:rPr>
            </w:pPr>
            <w:hyperlink r:id="rId29" w:tgtFrame="_blank" w:history="1">
              <w:r w:rsidRPr="00A36DDD">
                <w:rPr>
                  <w:rStyle w:val="Hyperlink"/>
                  <w:rFonts w:cstheme="minorHAnsi"/>
                  <w:b/>
                  <w:bCs/>
                </w:rPr>
                <w:t>CVE-2025-68161</w:t>
              </w:r>
            </w:hyperlink>
          </w:p>
          <w:p w14:paraId="7DD52BD8" w14:textId="77777777" w:rsidR="00A36DDD" w:rsidRDefault="00A36DDD" w:rsidP="000B05B1">
            <w:pPr>
              <w:suppressAutoHyphens/>
              <w:spacing w:after="0" w:line="240" w:lineRule="auto"/>
              <w:contextualSpacing/>
              <w:rPr>
                <w:rFonts w:cstheme="minorHAnsi"/>
                <w:color w:val="000000" w:themeColor="text1"/>
              </w:rPr>
            </w:pPr>
            <w:hyperlink r:id="rId30" w:tgtFrame="_blank" w:history="1">
              <w:r w:rsidRPr="00A36DDD">
                <w:rPr>
                  <w:rStyle w:val="Hyperlink"/>
                  <w:rFonts w:cstheme="minorHAnsi"/>
                  <w:b/>
                  <w:bCs/>
                </w:rPr>
                <w:t>CVE-2026-34477</w:t>
              </w:r>
            </w:hyperlink>
          </w:p>
          <w:p w14:paraId="10B71007" w14:textId="4AB5378F" w:rsidR="00A36DDD" w:rsidRDefault="00A36DDD" w:rsidP="000B05B1">
            <w:pPr>
              <w:suppressAutoHyphens/>
              <w:spacing w:after="0" w:line="240" w:lineRule="auto"/>
              <w:contextualSpacing/>
              <w:rPr>
                <w:rFonts w:cstheme="minorHAnsi"/>
                <w:color w:val="000000" w:themeColor="text1"/>
              </w:rPr>
            </w:pPr>
            <w:hyperlink r:id="rId31" w:tgtFrame="_blank" w:history="1">
              <w:r w:rsidRPr="00A36DDD">
                <w:rPr>
                  <w:rStyle w:val="Hyperlink"/>
                  <w:rFonts w:cstheme="minorHAnsi"/>
                  <w:b/>
                  <w:bCs/>
                </w:rPr>
                <w:t>CVE-2020-9488</w:t>
              </w:r>
            </w:hyperlink>
          </w:p>
        </w:tc>
        <w:tc>
          <w:tcPr>
            <w:tcW w:w="4135" w:type="dxa"/>
          </w:tcPr>
          <w:p w14:paraId="59EE8860" w14:textId="638CCF19" w:rsidR="00A36DDD" w:rsidRPr="00E0288C" w:rsidRDefault="00E0288C" w:rsidP="000B05B1">
            <w:pPr>
              <w:suppressAutoHyphens/>
              <w:spacing w:after="0" w:line="240" w:lineRule="auto"/>
              <w:contextualSpacing/>
            </w:pPr>
            <w:r>
              <w:rPr>
                <w:rFonts w:cstheme="minorHAnsi"/>
                <w:color w:val="000000" w:themeColor="text1"/>
              </w:rPr>
              <w:t>V</w:t>
            </w:r>
            <w:r w:rsidRPr="00E0288C">
              <w:rPr>
                <w:rFonts w:cstheme="minorHAnsi"/>
                <w:color w:val="000000" w:themeColor="text1"/>
              </w:rPr>
              <w:t xml:space="preserve">ulnerabilities </w:t>
            </w:r>
            <w:r>
              <w:rPr>
                <w:rFonts w:cstheme="minorHAnsi"/>
                <w:color w:val="000000" w:themeColor="text1"/>
              </w:rPr>
              <w:t xml:space="preserve">with this dependency </w:t>
            </w:r>
            <w:r w:rsidRPr="00E0288C">
              <w:rPr>
                <w:rFonts w:cstheme="minorHAnsi"/>
                <w:color w:val="000000" w:themeColor="text1"/>
              </w:rPr>
              <w:t>include improper XML output sanitization, TLS hostname verification bypasses, potential man-in-the-middle attacks, and insecure logging behavior.</w:t>
            </w:r>
            <w:r>
              <w:t xml:space="preserve"> </w:t>
            </w:r>
            <w:r w:rsidRPr="00E0288C">
              <w:t>Log4j</w:t>
            </w:r>
            <w:r>
              <w:t xml:space="preserve"> should be updated and untrusted input should be sanitized, as well as implement secure SSL/TLS logging configurations. </w:t>
            </w:r>
          </w:p>
        </w:tc>
      </w:tr>
      <w:tr w:rsidR="00A36DDD" w14:paraId="20A24D2E" w14:textId="77777777" w:rsidTr="00A36DDD">
        <w:tc>
          <w:tcPr>
            <w:tcW w:w="3116" w:type="dxa"/>
          </w:tcPr>
          <w:p w14:paraId="22A15B50" w14:textId="77777777" w:rsidR="00A36DDD" w:rsidRPr="00A36DDD" w:rsidRDefault="00A36DDD" w:rsidP="00A36DDD">
            <w:pPr>
              <w:suppressAutoHyphens/>
              <w:spacing w:after="0" w:line="240" w:lineRule="auto"/>
              <w:contextualSpacing/>
              <w:rPr>
                <w:rFonts w:cstheme="minorHAnsi"/>
                <w:b/>
                <w:bCs/>
                <w:color w:val="000000" w:themeColor="text1"/>
              </w:rPr>
            </w:pPr>
            <w:r w:rsidRPr="00A36DDD">
              <w:rPr>
                <w:rFonts w:cstheme="minorHAnsi"/>
                <w:b/>
                <w:bCs/>
                <w:color w:val="000000" w:themeColor="text1"/>
              </w:rPr>
              <w:t>logback-core-1.2.3.jar</w:t>
            </w:r>
          </w:p>
          <w:p w14:paraId="2F2420F4" w14:textId="77777777" w:rsidR="00A36DDD" w:rsidRDefault="00A36DDD" w:rsidP="000B05B1">
            <w:pPr>
              <w:suppressAutoHyphens/>
              <w:spacing w:after="0" w:line="240" w:lineRule="auto"/>
              <w:contextualSpacing/>
              <w:rPr>
                <w:rFonts w:cstheme="minorHAnsi"/>
                <w:color w:val="000000" w:themeColor="text1"/>
              </w:rPr>
            </w:pPr>
          </w:p>
        </w:tc>
        <w:tc>
          <w:tcPr>
            <w:tcW w:w="2099" w:type="dxa"/>
          </w:tcPr>
          <w:p w14:paraId="75279C98" w14:textId="77777777" w:rsidR="00A36DDD" w:rsidRDefault="00A36DDD" w:rsidP="000B05B1">
            <w:pPr>
              <w:suppressAutoHyphens/>
              <w:spacing w:after="0" w:line="240" w:lineRule="auto"/>
              <w:contextualSpacing/>
              <w:rPr>
                <w:rFonts w:cstheme="minorHAnsi"/>
                <w:color w:val="000000" w:themeColor="text1"/>
              </w:rPr>
            </w:pPr>
            <w:hyperlink r:id="rId32" w:tgtFrame="_blank" w:history="1">
              <w:r w:rsidRPr="00A36DDD">
                <w:rPr>
                  <w:rStyle w:val="Hyperlink"/>
                  <w:rFonts w:cstheme="minorHAnsi"/>
                  <w:b/>
                  <w:bCs/>
                </w:rPr>
                <w:t>CVE-2023-6378</w:t>
              </w:r>
            </w:hyperlink>
          </w:p>
          <w:p w14:paraId="57A22F44" w14:textId="77777777" w:rsidR="00A36DDD" w:rsidRDefault="00A36DDD" w:rsidP="000B05B1">
            <w:pPr>
              <w:suppressAutoHyphens/>
              <w:spacing w:after="0" w:line="240" w:lineRule="auto"/>
              <w:contextualSpacing/>
              <w:rPr>
                <w:rFonts w:cstheme="minorHAnsi"/>
                <w:color w:val="000000" w:themeColor="text1"/>
              </w:rPr>
            </w:pPr>
            <w:hyperlink r:id="rId33" w:tgtFrame="_blank" w:history="1">
              <w:r w:rsidRPr="00A36DDD">
                <w:rPr>
                  <w:rStyle w:val="Hyperlink"/>
                  <w:rFonts w:cstheme="minorHAnsi"/>
                  <w:b/>
                  <w:bCs/>
                </w:rPr>
                <w:t>CVE-2021-42550</w:t>
              </w:r>
            </w:hyperlink>
          </w:p>
          <w:p w14:paraId="1810FF05" w14:textId="4BFDB095" w:rsidR="00A36DDD" w:rsidRDefault="00A36DDD" w:rsidP="000B05B1">
            <w:pPr>
              <w:suppressAutoHyphens/>
              <w:spacing w:after="0" w:line="240" w:lineRule="auto"/>
              <w:contextualSpacing/>
              <w:rPr>
                <w:rFonts w:cstheme="minorHAnsi"/>
                <w:color w:val="000000" w:themeColor="text1"/>
              </w:rPr>
            </w:pPr>
          </w:p>
        </w:tc>
        <w:tc>
          <w:tcPr>
            <w:tcW w:w="4135" w:type="dxa"/>
          </w:tcPr>
          <w:p w14:paraId="5F141624" w14:textId="120A7DAC" w:rsidR="00A36DDD" w:rsidRDefault="00E0288C" w:rsidP="000B05B1">
            <w:pPr>
              <w:suppressAutoHyphens/>
              <w:spacing w:after="0" w:line="240" w:lineRule="auto"/>
              <w:contextualSpacing/>
              <w:rPr>
                <w:rFonts w:cstheme="minorHAnsi"/>
                <w:color w:val="000000" w:themeColor="text1"/>
              </w:rPr>
            </w:pPr>
            <w:r>
              <w:rPr>
                <w:rFonts w:cstheme="minorHAnsi"/>
                <w:color w:val="000000" w:themeColor="text1"/>
              </w:rPr>
              <w:t>D</w:t>
            </w:r>
            <w:r w:rsidRPr="00E0288C">
              <w:rPr>
                <w:rFonts w:cstheme="minorHAnsi"/>
                <w:color w:val="000000" w:themeColor="text1"/>
              </w:rPr>
              <w:t>enial-of-service risks, improper input handling, and weaknesses in logging configuration processing</w:t>
            </w:r>
            <w:r>
              <w:rPr>
                <w:rFonts w:cstheme="minorHAnsi"/>
                <w:color w:val="000000" w:themeColor="text1"/>
              </w:rPr>
              <w:t xml:space="preserve">. Attackers can cause excessive resource consumption and disrupt application logging. </w:t>
            </w:r>
            <w:proofErr w:type="spellStart"/>
            <w:r w:rsidRPr="00E0288C">
              <w:rPr>
                <w:rFonts w:cstheme="minorHAnsi"/>
                <w:color w:val="000000" w:themeColor="text1"/>
              </w:rPr>
              <w:t>Logback</w:t>
            </w:r>
            <w:proofErr w:type="spellEnd"/>
            <w:r w:rsidRPr="00E0288C">
              <w:rPr>
                <w:rFonts w:cstheme="minorHAnsi"/>
                <w:color w:val="000000" w:themeColor="text1"/>
              </w:rPr>
              <w:t xml:space="preserve"> </w:t>
            </w:r>
            <w:r>
              <w:rPr>
                <w:rFonts w:cstheme="minorHAnsi"/>
                <w:color w:val="000000" w:themeColor="text1"/>
              </w:rPr>
              <w:t xml:space="preserve">should be updated </w:t>
            </w:r>
            <w:r w:rsidRPr="00E0288C">
              <w:rPr>
                <w:rFonts w:cstheme="minorHAnsi"/>
                <w:color w:val="000000" w:themeColor="text1"/>
              </w:rPr>
              <w:t xml:space="preserve">to the latest supported </w:t>
            </w:r>
            <w:proofErr w:type="gramStart"/>
            <w:r w:rsidRPr="00E0288C">
              <w:rPr>
                <w:rFonts w:cstheme="minorHAnsi"/>
                <w:color w:val="000000" w:themeColor="text1"/>
              </w:rPr>
              <w:t>version</w:t>
            </w:r>
            <w:proofErr w:type="gramEnd"/>
            <w:r>
              <w:rPr>
                <w:rFonts w:cstheme="minorHAnsi"/>
                <w:color w:val="000000" w:themeColor="text1"/>
              </w:rPr>
              <w:t xml:space="preserve"> and application should be scanned regularly for new CVEs.</w:t>
            </w:r>
          </w:p>
        </w:tc>
      </w:tr>
      <w:tr w:rsidR="00A36DDD" w14:paraId="465ACAFB" w14:textId="77777777" w:rsidTr="00A36DDD">
        <w:tc>
          <w:tcPr>
            <w:tcW w:w="3116" w:type="dxa"/>
          </w:tcPr>
          <w:p w14:paraId="6E8A2A5B" w14:textId="77777777" w:rsidR="00A36DDD" w:rsidRPr="00A36DDD" w:rsidRDefault="00A36DDD" w:rsidP="00A36DDD">
            <w:pPr>
              <w:suppressAutoHyphens/>
              <w:spacing w:after="0" w:line="240" w:lineRule="auto"/>
              <w:contextualSpacing/>
              <w:rPr>
                <w:rFonts w:cstheme="minorHAnsi"/>
                <w:b/>
                <w:bCs/>
                <w:color w:val="000000" w:themeColor="text1"/>
              </w:rPr>
            </w:pPr>
            <w:r w:rsidRPr="00A36DDD">
              <w:rPr>
                <w:rFonts w:cstheme="minorHAnsi"/>
                <w:b/>
                <w:bCs/>
                <w:color w:val="000000" w:themeColor="text1"/>
              </w:rPr>
              <w:t>snakeyaml-1.25.jar</w:t>
            </w:r>
          </w:p>
          <w:p w14:paraId="25C81361" w14:textId="77777777" w:rsidR="00A36DDD" w:rsidRPr="00A36DDD" w:rsidRDefault="00A36DDD" w:rsidP="00A36DDD">
            <w:pPr>
              <w:suppressAutoHyphens/>
              <w:spacing w:after="0" w:line="240" w:lineRule="auto"/>
              <w:contextualSpacing/>
              <w:rPr>
                <w:rFonts w:cstheme="minorHAnsi"/>
                <w:b/>
                <w:bCs/>
                <w:color w:val="000000" w:themeColor="text1"/>
              </w:rPr>
            </w:pPr>
          </w:p>
        </w:tc>
        <w:tc>
          <w:tcPr>
            <w:tcW w:w="2099" w:type="dxa"/>
          </w:tcPr>
          <w:p w14:paraId="12144A74" w14:textId="77777777" w:rsidR="00A36DDD" w:rsidRDefault="00A36DDD" w:rsidP="000B05B1">
            <w:pPr>
              <w:suppressAutoHyphens/>
              <w:spacing w:after="0" w:line="240" w:lineRule="auto"/>
              <w:contextualSpacing/>
              <w:rPr>
                <w:rFonts w:cstheme="minorHAnsi"/>
                <w:b/>
                <w:bCs/>
                <w:color w:val="000000" w:themeColor="text1"/>
              </w:rPr>
            </w:pPr>
            <w:hyperlink r:id="rId34" w:tgtFrame="_blank" w:history="1">
              <w:r w:rsidRPr="00A36DDD">
                <w:rPr>
                  <w:rStyle w:val="Hyperlink"/>
                  <w:rFonts w:cstheme="minorHAnsi"/>
                  <w:b/>
                  <w:bCs/>
                </w:rPr>
                <w:t>CVE-2022-1471</w:t>
              </w:r>
            </w:hyperlink>
          </w:p>
          <w:p w14:paraId="47866E9B" w14:textId="77777777" w:rsidR="00A36DDD" w:rsidRDefault="00A36DDD" w:rsidP="000B05B1">
            <w:pPr>
              <w:suppressAutoHyphens/>
              <w:spacing w:after="0" w:line="240" w:lineRule="auto"/>
              <w:contextualSpacing/>
              <w:rPr>
                <w:rFonts w:cstheme="minorHAnsi"/>
                <w:b/>
                <w:bCs/>
                <w:color w:val="000000" w:themeColor="text1"/>
              </w:rPr>
            </w:pPr>
            <w:hyperlink r:id="rId35" w:tgtFrame="_blank" w:history="1">
              <w:r w:rsidRPr="00A36DDD">
                <w:rPr>
                  <w:rStyle w:val="Hyperlink"/>
                  <w:rFonts w:cstheme="minorHAnsi"/>
                  <w:b/>
                  <w:bCs/>
                </w:rPr>
                <w:t>CVE-2017-18640</w:t>
              </w:r>
            </w:hyperlink>
          </w:p>
          <w:p w14:paraId="51AE659C" w14:textId="77777777" w:rsidR="00A36DDD" w:rsidRDefault="00A36DDD" w:rsidP="000B05B1">
            <w:pPr>
              <w:suppressAutoHyphens/>
              <w:spacing w:after="0" w:line="240" w:lineRule="auto"/>
              <w:contextualSpacing/>
              <w:rPr>
                <w:rFonts w:cstheme="minorHAnsi"/>
                <w:b/>
                <w:bCs/>
                <w:color w:val="000000" w:themeColor="text1"/>
              </w:rPr>
            </w:pPr>
            <w:hyperlink r:id="rId36" w:tgtFrame="_blank" w:history="1">
              <w:r w:rsidRPr="00A36DDD">
                <w:rPr>
                  <w:rStyle w:val="Hyperlink"/>
                  <w:rFonts w:cstheme="minorHAnsi"/>
                  <w:b/>
                  <w:bCs/>
                </w:rPr>
                <w:t>CVE-2022-25857</w:t>
              </w:r>
            </w:hyperlink>
          </w:p>
          <w:p w14:paraId="7B4AADB7" w14:textId="77777777" w:rsidR="00A36DDD" w:rsidRDefault="00A36DDD" w:rsidP="000B05B1">
            <w:pPr>
              <w:suppressAutoHyphens/>
              <w:spacing w:after="0" w:line="240" w:lineRule="auto"/>
              <w:contextualSpacing/>
              <w:rPr>
                <w:rFonts w:cstheme="minorHAnsi"/>
                <w:b/>
                <w:bCs/>
                <w:color w:val="000000" w:themeColor="text1"/>
              </w:rPr>
            </w:pPr>
            <w:hyperlink r:id="rId37" w:tgtFrame="_blank" w:history="1">
              <w:r w:rsidRPr="00A36DDD">
                <w:rPr>
                  <w:rStyle w:val="Hyperlink"/>
                  <w:rFonts w:cstheme="minorHAnsi"/>
                  <w:b/>
                  <w:bCs/>
                </w:rPr>
                <w:t>CVE-2022-38749</w:t>
              </w:r>
            </w:hyperlink>
          </w:p>
          <w:p w14:paraId="2AD01F3A" w14:textId="77777777" w:rsidR="00A36DDD" w:rsidRDefault="00A36DDD" w:rsidP="000B05B1">
            <w:pPr>
              <w:suppressAutoHyphens/>
              <w:spacing w:after="0" w:line="240" w:lineRule="auto"/>
              <w:contextualSpacing/>
              <w:rPr>
                <w:rFonts w:cstheme="minorHAnsi"/>
                <w:b/>
                <w:bCs/>
                <w:color w:val="000000" w:themeColor="text1"/>
              </w:rPr>
            </w:pPr>
            <w:hyperlink r:id="rId38" w:tgtFrame="_blank" w:history="1">
              <w:r w:rsidRPr="00A36DDD">
                <w:rPr>
                  <w:rStyle w:val="Hyperlink"/>
                  <w:rFonts w:cstheme="minorHAnsi"/>
                  <w:b/>
                  <w:bCs/>
                </w:rPr>
                <w:t>CVE-2022-38751</w:t>
              </w:r>
            </w:hyperlink>
          </w:p>
          <w:p w14:paraId="35E024AB" w14:textId="77777777" w:rsidR="00A36DDD" w:rsidRDefault="00A36DDD" w:rsidP="000B05B1">
            <w:pPr>
              <w:suppressAutoHyphens/>
              <w:spacing w:after="0" w:line="240" w:lineRule="auto"/>
              <w:contextualSpacing/>
              <w:rPr>
                <w:rFonts w:cstheme="minorHAnsi"/>
                <w:b/>
                <w:bCs/>
                <w:color w:val="000000" w:themeColor="text1"/>
              </w:rPr>
            </w:pPr>
            <w:hyperlink r:id="rId39" w:tgtFrame="_blank" w:history="1">
              <w:r w:rsidRPr="00A36DDD">
                <w:rPr>
                  <w:rStyle w:val="Hyperlink"/>
                  <w:rFonts w:cstheme="minorHAnsi"/>
                  <w:b/>
                  <w:bCs/>
                </w:rPr>
                <w:t>CVE-2022-38752</w:t>
              </w:r>
            </w:hyperlink>
          </w:p>
          <w:p w14:paraId="383C1B5C" w14:textId="77777777" w:rsidR="00A36DDD" w:rsidRDefault="00A36DDD" w:rsidP="000B05B1">
            <w:pPr>
              <w:suppressAutoHyphens/>
              <w:spacing w:after="0" w:line="240" w:lineRule="auto"/>
              <w:contextualSpacing/>
              <w:rPr>
                <w:rFonts w:cstheme="minorHAnsi"/>
                <w:b/>
                <w:bCs/>
                <w:color w:val="000000" w:themeColor="text1"/>
              </w:rPr>
            </w:pPr>
            <w:hyperlink r:id="rId40" w:tgtFrame="_blank" w:history="1">
              <w:r w:rsidRPr="00A36DDD">
                <w:rPr>
                  <w:rStyle w:val="Hyperlink"/>
                  <w:rFonts w:cstheme="minorHAnsi"/>
                  <w:b/>
                  <w:bCs/>
                </w:rPr>
                <w:t>CVE-2022-41854</w:t>
              </w:r>
            </w:hyperlink>
          </w:p>
          <w:p w14:paraId="079C278A" w14:textId="5D3C9F86" w:rsidR="00A36DDD" w:rsidRPr="00A36DDD" w:rsidRDefault="00A36DDD" w:rsidP="000B05B1">
            <w:pPr>
              <w:suppressAutoHyphens/>
              <w:spacing w:after="0" w:line="240" w:lineRule="auto"/>
              <w:contextualSpacing/>
              <w:rPr>
                <w:rFonts w:cstheme="minorHAnsi"/>
                <w:b/>
                <w:bCs/>
                <w:color w:val="000000" w:themeColor="text1"/>
              </w:rPr>
            </w:pPr>
            <w:hyperlink r:id="rId41" w:tgtFrame="_blank" w:history="1">
              <w:r w:rsidRPr="00A36DDD">
                <w:rPr>
                  <w:rStyle w:val="Hyperlink"/>
                  <w:rFonts w:cstheme="minorHAnsi"/>
                  <w:b/>
                  <w:bCs/>
                </w:rPr>
                <w:t>CVE-2022-38750</w:t>
              </w:r>
            </w:hyperlink>
          </w:p>
        </w:tc>
        <w:tc>
          <w:tcPr>
            <w:tcW w:w="4135" w:type="dxa"/>
          </w:tcPr>
          <w:p w14:paraId="0CA58E8F" w14:textId="0E361C3A" w:rsidR="00A36DDD" w:rsidRDefault="00B127DB" w:rsidP="000B05B1">
            <w:pPr>
              <w:suppressAutoHyphens/>
              <w:spacing w:after="0" w:line="240" w:lineRule="auto"/>
              <w:contextualSpacing/>
              <w:rPr>
                <w:rFonts w:cstheme="minorHAnsi"/>
                <w:color w:val="000000" w:themeColor="text1"/>
              </w:rPr>
            </w:pPr>
            <w:r>
              <w:rPr>
                <w:rFonts w:cstheme="minorHAnsi"/>
                <w:color w:val="000000" w:themeColor="text1"/>
              </w:rPr>
              <w:t xml:space="preserve">The </w:t>
            </w:r>
            <w:proofErr w:type="spellStart"/>
            <w:r>
              <w:rPr>
                <w:rFonts w:cstheme="minorHAnsi"/>
                <w:color w:val="000000" w:themeColor="text1"/>
              </w:rPr>
              <w:t>SnakeYAML</w:t>
            </w:r>
            <w:proofErr w:type="spellEnd"/>
            <w:r>
              <w:rPr>
                <w:rFonts w:cstheme="minorHAnsi"/>
                <w:color w:val="000000" w:themeColor="text1"/>
              </w:rPr>
              <w:t xml:space="preserve"> dependency involves improper parsing of user input, which could lead to DoS attacks or RCE. Insufficient validation leaves the application to risk of malicious YAML content. </w:t>
            </w:r>
            <w:proofErr w:type="spellStart"/>
            <w:r>
              <w:rPr>
                <w:rFonts w:cstheme="minorHAnsi"/>
                <w:color w:val="000000" w:themeColor="text1"/>
              </w:rPr>
              <w:t>SnakeYAML</w:t>
            </w:r>
            <w:proofErr w:type="spellEnd"/>
            <w:r>
              <w:rPr>
                <w:rFonts w:cstheme="minorHAnsi"/>
                <w:color w:val="000000" w:themeColor="text1"/>
              </w:rPr>
              <w:t xml:space="preserve"> must be updated to a more secure version, and user YAML data must not be deserialized.</w:t>
            </w:r>
          </w:p>
        </w:tc>
      </w:tr>
      <w:tr w:rsidR="00A36DDD" w14:paraId="41E38968" w14:textId="77777777" w:rsidTr="00A36DDD">
        <w:tc>
          <w:tcPr>
            <w:tcW w:w="3116" w:type="dxa"/>
          </w:tcPr>
          <w:p w14:paraId="359D654E" w14:textId="77777777" w:rsidR="00A36DDD" w:rsidRPr="00A36DDD" w:rsidRDefault="00A36DDD" w:rsidP="00A36DDD">
            <w:pPr>
              <w:suppressAutoHyphens/>
              <w:spacing w:after="0" w:line="240" w:lineRule="auto"/>
              <w:contextualSpacing/>
              <w:rPr>
                <w:rFonts w:cstheme="minorHAnsi"/>
                <w:b/>
                <w:bCs/>
                <w:color w:val="000000" w:themeColor="text1"/>
              </w:rPr>
            </w:pPr>
            <w:proofErr w:type="gramStart"/>
            <w:r w:rsidRPr="00A36DDD">
              <w:rPr>
                <w:rFonts w:cstheme="minorHAnsi"/>
                <w:b/>
                <w:bCs/>
                <w:color w:val="000000" w:themeColor="text1"/>
              </w:rPr>
              <w:t>spring-boot-2.2.4.RELEASE.jar</w:t>
            </w:r>
            <w:proofErr w:type="gramEnd"/>
          </w:p>
          <w:p w14:paraId="3D3C21DD" w14:textId="77777777" w:rsidR="00A36DDD" w:rsidRPr="00A36DDD" w:rsidRDefault="00A36DDD" w:rsidP="00A36DDD">
            <w:pPr>
              <w:suppressAutoHyphens/>
              <w:spacing w:after="0" w:line="240" w:lineRule="auto"/>
              <w:contextualSpacing/>
              <w:rPr>
                <w:rFonts w:cstheme="minorHAnsi"/>
                <w:b/>
                <w:bCs/>
                <w:color w:val="000000" w:themeColor="text1"/>
              </w:rPr>
            </w:pPr>
          </w:p>
        </w:tc>
        <w:tc>
          <w:tcPr>
            <w:tcW w:w="2099" w:type="dxa"/>
          </w:tcPr>
          <w:p w14:paraId="614EC1CA" w14:textId="77777777" w:rsidR="00A36DDD" w:rsidRDefault="00A36DDD" w:rsidP="000B05B1">
            <w:pPr>
              <w:suppressAutoHyphens/>
              <w:spacing w:after="0" w:line="240" w:lineRule="auto"/>
              <w:contextualSpacing/>
              <w:rPr>
                <w:rFonts w:cstheme="minorHAnsi"/>
                <w:b/>
                <w:bCs/>
                <w:color w:val="000000" w:themeColor="text1"/>
              </w:rPr>
            </w:pPr>
            <w:hyperlink r:id="rId42" w:tgtFrame="_blank" w:history="1">
              <w:r w:rsidRPr="00A36DDD">
                <w:rPr>
                  <w:rStyle w:val="Hyperlink"/>
                  <w:rFonts w:cstheme="minorHAnsi"/>
                  <w:b/>
                  <w:bCs/>
                </w:rPr>
                <w:t>CVE-2023-20873</w:t>
              </w:r>
            </w:hyperlink>
          </w:p>
          <w:p w14:paraId="0E9DCD31" w14:textId="77777777" w:rsidR="00A36DDD" w:rsidRDefault="00A36DDD" w:rsidP="000B05B1">
            <w:pPr>
              <w:suppressAutoHyphens/>
              <w:spacing w:after="0" w:line="240" w:lineRule="auto"/>
              <w:contextualSpacing/>
              <w:rPr>
                <w:rFonts w:cstheme="minorHAnsi"/>
                <w:b/>
                <w:bCs/>
                <w:color w:val="000000" w:themeColor="text1"/>
              </w:rPr>
            </w:pPr>
            <w:hyperlink r:id="rId43" w:tgtFrame="_blank" w:history="1">
              <w:r w:rsidRPr="00A36DDD">
                <w:rPr>
                  <w:rStyle w:val="Hyperlink"/>
                  <w:rFonts w:cstheme="minorHAnsi"/>
                  <w:b/>
                  <w:bCs/>
                </w:rPr>
                <w:t>CVE-2026-22733</w:t>
              </w:r>
            </w:hyperlink>
          </w:p>
          <w:p w14:paraId="2757176E" w14:textId="77777777" w:rsidR="00A36DDD" w:rsidRDefault="00A36DDD" w:rsidP="000B05B1">
            <w:pPr>
              <w:suppressAutoHyphens/>
              <w:spacing w:after="0" w:line="240" w:lineRule="auto"/>
              <w:contextualSpacing/>
              <w:rPr>
                <w:rFonts w:cstheme="minorHAnsi"/>
                <w:b/>
                <w:bCs/>
                <w:color w:val="000000" w:themeColor="text1"/>
              </w:rPr>
            </w:pPr>
            <w:hyperlink r:id="rId44" w:tgtFrame="_blank" w:history="1">
              <w:r w:rsidRPr="00A36DDD">
                <w:rPr>
                  <w:rStyle w:val="Hyperlink"/>
                  <w:rFonts w:cstheme="minorHAnsi"/>
                  <w:b/>
                  <w:bCs/>
                </w:rPr>
                <w:t>CVE-2022-27772</w:t>
              </w:r>
            </w:hyperlink>
          </w:p>
          <w:p w14:paraId="17A587C7" w14:textId="77777777" w:rsidR="00A36DDD" w:rsidRDefault="00A36DDD" w:rsidP="000B05B1">
            <w:pPr>
              <w:suppressAutoHyphens/>
              <w:spacing w:after="0" w:line="240" w:lineRule="auto"/>
              <w:contextualSpacing/>
              <w:rPr>
                <w:rFonts w:cstheme="minorHAnsi"/>
                <w:b/>
                <w:bCs/>
                <w:color w:val="000000" w:themeColor="text1"/>
              </w:rPr>
            </w:pPr>
            <w:hyperlink r:id="rId45" w:tgtFrame="_blank" w:history="1">
              <w:r w:rsidRPr="00A36DDD">
                <w:rPr>
                  <w:rStyle w:val="Hyperlink"/>
                  <w:rFonts w:cstheme="minorHAnsi"/>
                  <w:b/>
                  <w:bCs/>
                </w:rPr>
                <w:t>CVE-2023-20883</w:t>
              </w:r>
            </w:hyperlink>
          </w:p>
          <w:p w14:paraId="397F15ED" w14:textId="77777777" w:rsidR="00A36DDD" w:rsidRDefault="00A36DDD" w:rsidP="000B05B1">
            <w:pPr>
              <w:suppressAutoHyphens/>
              <w:spacing w:after="0" w:line="240" w:lineRule="auto"/>
              <w:contextualSpacing/>
              <w:rPr>
                <w:rFonts w:cstheme="minorHAnsi"/>
                <w:b/>
                <w:bCs/>
                <w:color w:val="000000" w:themeColor="text1"/>
              </w:rPr>
            </w:pPr>
            <w:hyperlink r:id="rId46" w:tgtFrame="_blank" w:history="1">
              <w:r w:rsidRPr="00A36DDD">
                <w:rPr>
                  <w:rStyle w:val="Hyperlink"/>
                  <w:rFonts w:cstheme="minorHAnsi"/>
                  <w:b/>
                  <w:bCs/>
                </w:rPr>
                <w:t>CVE-2026-40972</w:t>
              </w:r>
            </w:hyperlink>
          </w:p>
          <w:p w14:paraId="0D4801D3" w14:textId="77777777" w:rsidR="00A36DDD" w:rsidRDefault="00A36DDD" w:rsidP="000B05B1">
            <w:pPr>
              <w:suppressAutoHyphens/>
              <w:spacing w:after="0" w:line="240" w:lineRule="auto"/>
              <w:contextualSpacing/>
              <w:rPr>
                <w:rFonts w:cstheme="minorHAnsi"/>
                <w:b/>
                <w:bCs/>
                <w:color w:val="000000" w:themeColor="text1"/>
              </w:rPr>
            </w:pPr>
            <w:hyperlink r:id="rId47" w:tgtFrame="_blank" w:history="1">
              <w:r w:rsidRPr="00A36DDD">
                <w:rPr>
                  <w:rStyle w:val="Hyperlink"/>
                  <w:rFonts w:cstheme="minorHAnsi"/>
                  <w:b/>
                  <w:bCs/>
                </w:rPr>
                <w:t>CVE-2026-40975</w:t>
              </w:r>
            </w:hyperlink>
          </w:p>
          <w:p w14:paraId="186FB088" w14:textId="77777777" w:rsidR="00A36DDD" w:rsidRDefault="00A36DDD" w:rsidP="000B05B1">
            <w:pPr>
              <w:suppressAutoHyphens/>
              <w:spacing w:after="0" w:line="240" w:lineRule="auto"/>
              <w:contextualSpacing/>
              <w:rPr>
                <w:rFonts w:cstheme="minorHAnsi"/>
                <w:b/>
                <w:bCs/>
                <w:color w:val="000000" w:themeColor="text1"/>
              </w:rPr>
            </w:pPr>
            <w:hyperlink r:id="rId48" w:tgtFrame="_blank" w:history="1">
              <w:r w:rsidRPr="00A36DDD">
                <w:rPr>
                  <w:rStyle w:val="Hyperlink"/>
                  <w:rFonts w:cstheme="minorHAnsi"/>
                  <w:b/>
                  <w:bCs/>
                </w:rPr>
                <w:t>CVE-2026-40973</w:t>
              </w:r>
            </w:hyperlink>
          </w:p>
          <w:p w14:paraId="46EBF37A" w14:textId="23083E33" w:rsidR="00A36DDD" w:rsidRPr="00A36DDD" w:rsidRDefault="00A36DDD" w:rsidP="000B05B1">
            <w:pPr>
              <w:suppressAutoHyphens/>
              <w:spacing w:after="0" w:line="240" w:lineRule="auto"/>
              <w:contextualSpacing/>
              <w:rPr>
                <w:rFonts w:cstheme="minorHAnsi"/>
                <w:b/>
                <w:bCs/>
                <w:color w:val="000000" w:themeColor="text1"/>
              </w:rPr>
            </w:pPr>
            <w:hyperlink r:id="rId49" w:tgtFrame="_blank" w:history="1">
              <w:r w:rsidRPr="00A36DDD">
                <w:rPr>
                  <w:rStyle w:val="Hyperlink"/>
                  <w:rFonts w:cstheme="minorHAnsi"/>
                  <w:b/>
                  <w:bCs/>
                </w:rPr>
                <w:t>CVE-2026-40977</w:t>
              </w:r>
            </w:hyperlink>
          </w:p>
        </w:tc>
        <w:tc>
          <w:tcPr>
            <w:tcW w:w="4135" w:type="dxa"/>
          </w:tcPr>
          <w:p w14:paraId="64E86124" w14:textId="2A2D58B2" w:rsidR="00A36DDD" w:rsidRDefault="00E0288C" w:rsidP="000B05B1">
            <w:pPr>
              <w:suppressAutoHyphens/>
              <w:spacing w:after="0" w:line="240" w:lineRule="auto"/>
              <w:contextualSpacing/>
              <w:rPr>
                <w:rFonts w:cstheme="minorHAnsi"/>
                <w:color w:val="000000" w:themeColor="text1"/>
              </w:rPr>
            </w:pPr>
            <w:r>
              <w:rPr>
                <w:rFonts w:cstheme="minorHAnsi"/>
                <w:color w:val="000000" w:themeColor="text1"/>
              </w:rPr>
              <w:t>Spring Boot vulnerabilities that allow attackers to utilize remote code execution (RCE) and DoS attacks. By not updating Spring Boot to its latest version, the core structure of the application is exposed to previous attacks.</w:t>
            </w:r>
          </w:p>
        </w:tc>
      </w:tr>
      <w:tr w:rsidR="00A36DDD" w14:paraId="4D8D86E9" w14:textId="77777777" w:rsidTr="00A36DDD">
        <w:tc>
          <w:tcPr>
            <w:tcW w:w="3116" w:type="dxa"/>
          </w:tcPr>
          <w:p w14:paraId="2E7210DE" w14:textId="77777777" w:rsidR="00A36DDD" w:rsidRPr="00A36DDD" w:rsidRDefault="00A36DDD" w:rsidP="00A36DDD">
            <w:pPr>
              <w:suppressAutoHyphens/>
              <w:spacing w:after="0" w:line="240" w:lineRule="auto"/>
              <w:contextualSpacing/>
              <w:rPr>
                <w:rFonts w:cstheme="minorHAnsi"/>
                <w:b/>
                <w:bCs/>
                <w:color w:val="000000" w:themeColor="text1"/>
              </w:rPr>
            </w:pPr>
            <w:r w:rsidRPr="00A36DDD">
              <w:rPr>
                <w:rFonts w:cstheme="minorHAnsi"/>
                <w:b/>
                <w:bCs/>
                <w:color w:val="000000" w:themeColor="text1"/>
              </w:rPr>
              <w:t>tomcat-embed-core-9.0.30.jar</w:t>
            </w:r>
          </w:p>
          <w:p w14:paraId="59113098" w14:textId="77777777" w:rsidR="00A36DDD" w:rsidRPr="00A36DDD" w:rsidRDefault="00A36DDD" w:rsidP="00A36DDD">
            <w:pPr>
              <w:suppressAutoHyphens/>
              <w:spacing w:after="0" w:line="240" w:lineRule="auto"/>
              <w:contextualSpacing/>
              <w:rPr>
                <w:rFonts w:cstheme="minorHAnsi"/>
                <w:b/>
                <w:bCs/>
                <w:color w:val="000000" w:themeColor="text1"/>
              </w:rPr>
            </w:pPr>
          </w:p>
        </w:tc>
        <w:tc>
          <w:tcPr>
            <w:tcW w:w="2099" w:type="dxa"/>
          </w:tcPr>
          <w:p w14:paraId="631DB0A6" w14:textId="77777777" w:rsidR="00A36DDD" w:rsidRDefault="00A36DDD" w:rsidP="000B05B1">
            <w:pPr>
              <w:suppressAutoHyphens/>
              <w:spacing w:after="0" w:line="240" w:lineRule="auto"/>
              <w:contextualSpacing/>
              <w:rPr>
                <w:rFonts w:cstheme="minorHAnsi"/>
                <w:b/>
                <w:bCs/>
                <w:color w:val="000000" w:themeColor="text1"/>
              </w:rPr>
            </w:pPr>
            <w:hyperlink r:id="rId50" w:tgtFrame="_blank" w:history="1">
              <w:r w:rsidRPr="00A36DDD">
                <w:rPr>
                  <w:rStyle w:val="Hyperlink"/>
                  <w:rFonts w:cstheme="minorHAnsi"/>
                  <w:b/>
                  <w:bCs/>
                </w:rPr>
                <w:t>CVE-2020-1938</w:t>
              </w:r>
            </w:hyperlink>
          </w:p>
          <w:p w14:paraId="0F46A906" w14:textId="77777777" w:rsidR="00A36DDD" w:rsidRDefault="00277556" w:rsidP="000B05B1">
            <w:pPr>
              <w:suppressAutoHyphens/>
              <w:spacing w:after="0" w:line="240" w:lineRule="auto"/>
              <w:contextualSpacing/>
              <w:rPr>
                <w:rFonts w:cstheme="minorHAnsi"/>
                <w:b/>
                <w:bCs/>
                <w:color w:val="000000" w:themeColor="text1"/>
              </w:rPr>
            </w:pPr>
            <w:hyperlink r:id="rId51" w:tgtFrame="_blank" w:history="1">
              <w:r w:rsidRPr="00277556">
                <w:rPr>
                  <w:rStyle w:val="Hyperlink"/>
                  <w:rFonts w:cstheme="minorHAnsi"/>
                  <w:b/>
                  <w:bCs/>
                </w:rPr>
                <w:t>CVE-2024-50379</w:t>
              </w:r>
            </w:hyperlink>
          </w:p>
          <w:p w14:paraId="4BE59E51" w14:textId="77777777" w:rsidR="00277556" w:rsidRDefault="00277556" w:rsidP="000B05B1">
            <w:pPr>
              <w:suppressAutoHyphens/>
              <w:spacing w:after="0" w:line="240" w:lineRule="auto"/>
              <w:contextualSpacing/>
              <w:rPr>
                <w:rFonts w:cstheme="minorHAnsi"/>
                <w:b/>
                <w:bCs/>
                <w:color w:val="000000" w:themeColor="text1"/>
              </w:rPr>
            </w:pPr>
            <w:hyperlink r:id="rId52" w:tgtFrame="_blank" w:history="1">
              <w:r w:rsidRPr="00277556">
                <w:rPr>
                  <w:rStyle w:val="Hyperlink"/>
                  <w:rFonts w:cstheme="minorHAnsi"/>
                  <w:b/>
                  <w:bCs/>
                </w:rPr>
                <w:t>CVE-2024-52316</w:t>
              </w:r>
            </w:hyperlink>
          </w:p>
          <w:p w14:paraId="303B1C50" w14:textId="77777777" w:rsidR="00277556" w:rsidRDefault="00277556" w:rsidP="000B05B1">
            <w:pPr>
              <w:suppressAutoHyphens/>
              <w:spacing w:after="0" w:line="240" w:lineRule="auto"/>
              <w:contextualSpacing/>
              <w:rPr>
                <w:rFonts w:cstheme="minorHAnsi"/>
                <w:b/>
                <w:bCs/>
                <w:color w:val="000000" w:themeColor="text1"/>
              </w:rPr>
            </w:pPr>
            <w:hyperlink r:id="rId53" w:tgtFrame="_blank" w:history="1">
              <w:r w:rsidRPr="00277556">
                <w:rPr>
                  <w:rStyle w:val="Hyperlink"/>
                  <w:rFonts w:cstheme="minorHAnsi"/>
                  <w:b/>
                  <w:bCs/>
                </w:rPr>
                <w:t>CVE-2024-56337</w:t>
              </w:r>
            </w:hyperlink>
          </w:p>
          <w:p w14:paraId="599028A0" w14:textId="77777777" w:rsidR="00277556" w:rsidRDefault="00277556" w:rsidP="000B05B1">
            <w:pPr>
              <w:suppressAutoHyphens/>
              <w:spacing w:after="0" w:line="240" w:lineRule="auto"/>
              <w:contextualSpacing/>
              <w:rPr>
                <w:rFonts w:cstheme="minorHAnsi"/>
                <w:b/>
                <w:bCs/>
                <w:color w:val="000000" w:themeColor="text1"/>
              </w:rPr>
            </w:pPr>
            <w:hyperlink r:id="rId54" w:tgtFrame="_blank" w:history="1">
              <w:r w:rsidRPr="00277556">
                <w:rPr>
                  <w:rStyle w:val="Hyperlink"/>
                  <w:rFonts w:cstheme="minorHAnsi"/>
                  <w:b/>
                  <w:bCs/>
                </w:rPr>
                <w:t>CVE-2025-24813</w:t>
              </w:r>
            </w:hyperlink>
          </w:p>
          <w:p w14:paraId="6A0D333D" w14:textId="77777777" w:rsidR="00277556" w:rsidRDefault="00277556" w:rsidP="000B05B1">
            <w:pPr>
              <w:suppressAutoHyphens/>
              <w:spacing w:after="0" w:line="240" w:lineRule="auto"/>
              <w:contextualSpacing/>
              <w:rPr>
                <w:rFonts w:cstheme="minorHAnsi"/>
                <w:b/>
                <w:bCs/>
                <w:color w:val="000000" w:themeColor="text1"/>
              </w:rPr>
            </w:pPr>
            <w:hyperlink r:id="rId55" w:tgtFrame="_blank" w:history="1">
              <w:r w:rsidRPr="00277556">
                <w:rPr>
                  <w:rStyle w:val="Hyperlink"/>
                  <w:rFonts w:cstheme="minorHAnsi"/>
                  <w:b/>
                  <w:bCs/>
                </w:rPr>
                <w:t>CVE-2025-31651</w:t>
              </w:r>
            </w:hyperlink>
          </w:p>
          <w:p w14:paraId="34F7C67B" w14:textId="77777777" w:rsidR="00277556" w:rsidRDefault="00277556" w:rsidP="000B05B1">
            <w:pPr>
              <w:suppressAutoHyphens/>
              <w:spacing w:after="0" w:line="240" w:lineRule="auto"/>
              <w:contextualSpacing/>
              <w:rPr>
                <w:rFonts w:cstheme="minorHAnsi"/>
                <w:b/>
                <w:bCs/>
                <w:color w:val="000000" w:themeColor="text1"/>
              </w:rPr>
            </w:pPr>
            <w:hyperlink r:id="rId56" w:tgtFrame="_blank" w:history="1">
              <w:r w:rsidRPr="00277556">
                <w:rPr>
                  <w:rStyle w:val="Hyperlink"/>
                  <w:rFonts w:cstheme="minorHAnsi"/>
                  <w:b/>
                  <w:bCs/>
                </w:rPr>
                <w:t>CVE-2026-41293</w:t>
              </w:r>
            </w:hyperlink>
          </w:p>
          <w:p w14:paraId="5334BEF0" w14:textId="77777777" w:rsidR="00277556" w:rsidRDefault="00277556" w:rsidP="000B05B1">
            <w:pPr>
              <w:suppressAutoHyphens/>
              <w:spacing w:after="0" w:line="240" w:lineRule="auto"/>
              <w:contextualSpacing/>
              <w:rPr>
                <w:rFonts w:cstheme="minorHAnsi"/>
                <w:b/>
                <w:bCs/>
                <w:color w:val="000000" w:themeColor="text1"/>
              </w:rPr>
            </w:pPr>
            <w:hyperlink r:id="rId57" w:tgtFrame="_blank" w:history="1">
              <w:r w:rsidRPr="00277556">
                <w:rPr>
                  <w:rStyle w:val="Hyperlink"/>
                  <w:rFonts w:cstheme="minorHAnsi"/>
                  <w:b/>
                  <w:bCs/>
                </w:rPr>
                <w:t>CVE-2026-43512</w:t>
              </w:r>
            </w:hyperlink>
          </w:p>
          <w:p w14:paraId="477AF64B" w14:textId="77777777" w:rsidR="00277556" w:rsidRDefault="00277556" w:rsidP="000B05B1">
            <w:pPr>
              <w:suppressAutoHyphens/>
              <w:spacing w:after="0" w:line="240" w:lineRule="auto"/>
              <w:contextualSpacing/>
              <w:rPr>
                <w:rFonts w:cstheme="minorHAnsi"/>
                <w:b/>
                <w:bCs/>
                <w:color w:val="000000" w:themeColor="text1"/>
              </w:rPr>
            </w:pPr>
            <w:hyperlink r:id="rId58" w:tgtFrame="_blank" w:history="1">
              <w:r w:rsidRPr="00277556">
                <w:rPr>
                  <w:rStyle w:val="Hyperlink"/>
                  <w:rFonts w:cstheme="minorHAnsi"/>
                  <w:b/>
                  <w:bCs/>
                </w:rPr>
                <w:t>CVE-2025-66614</w:t>
              </w:r>
            </w:hyperlink>
          </w:p>
          <w:p w14:paraId="1875CFC8" w14:textId="77777777" w:rsidR="00277556" w:rsidRDefault="00277556" w:rsidP="000B05B1">
            <w:pPr>
              <w:suppressAutoHyphens/>
              <w:spacing w:after="0" w:line="240" w:lineRule="auto"/>
              <w:contextualSpacing/>
              <w:rPr>
                <w:rFonts w:cstheme="minorHAnsi"/>
                <w:b/>
                <w:bCs/>
                <w:color w:val="000000" w:themeColor="text1"/>
              </w:rPr>
            </w:pPr>
            <w:hyperlink r:id="rId59" w:tgtFrame="_blank" w:history="1">
              <w:r w:rsidRPr="00277556">
                <w:rPr>
                  <w:rStyle w:val="Hyperlink"/>
                  <w:rFonts w:cstheme="minorHAnsi"/>
                  <w:b/>
                  <w:bCs/>
                </w:rPr>
                <w:t>CVE-2026-43515</w:t>
              </w:r>
            </w:hyperlink>
          </w:p>
          <w:p w14:paraId="60FA3FE7" w14:textId="77777777" w:rsidR="00277556" w:rsidRDefault="00277556" w:rsidP="000B05B1">
            <w:pPr>
              <w:suppressAutoHyphens/>
              <w:spacing w:after="0" w:line="240" w:lineRule="auto"/>
              <w:contextualSpacing/>
              <w:rPr>
                <w:rFonts w:cstheme="minorHAnsi"/>
                <w:b/>
                <w:bCs/>
                <w:color w:val="000000" w:themeColor="text1"/>
              </w:rPr>
            </w:pPr>
            <w:hyperlink r:id="rId60" w:tgtFrame="_blank" w:history="1">
              <w:r w:rsidRPr="00277556">
                <w:rPr>
                  <w:rStyle w:val="Hyperlink"/>
                  <w:rFonts w:cstheme="minorHAnsi"/>
                  <w:b/>
                  <w:bCs/>
                </w:rPr>
                <w:t>CVE-2025-49124</w:t>
              </w:r>
            </w:hyperlink>
          </w:p>
          <w:p w14:paraId="2CA42BA0" w14:textId="77777777" w:rsidR="00277556" w:rsidRDefault="00277556" w:rsidP="000B05B1">
            <w:pPr>
              <w:suppressAutoHyphens/>
              <w:spacing w:after="0" w:line="240" w:lineRule="auto"/>
              <w:contextualSpacing/>
              <w:rPr>
                <w:rFonts w:cstheme="minorHAnsi"/>
                <w:b/>
                <w:bCs/>
                <w:color w:val="000000" w:themeColor="text1"/>
              </w:rPr>
            </w:pPr>
            <w:hyperlink r:id="rId61" w:tgtFrame="_blank" w:history="1">
              <w:r w:rsidRPr="00277556">
                <w:rPr>
                  <w:rStyle w:val="Hyperlink"/>
                  <w:rFonts w:cstheme="minorHAnsi"/>
                  <w:b/>
                  <w:bCs/>
                </w:rPr>
                <w:t>CVE-2020-11996</w:t>
              </w:r>
            </w:hyperlink>
          </w:p>
          <w:p w14:paraId="58A36A09" w14:textId="77777777" w:rsidR="00277556" w:rsidRDefault="00277556" w:rsidP="000B05B1">
            <w:pPr>
              <w:suppressAutoHyphens/>
              <w:spacing w:after="0" w:line="240" w:lineRule="auto"/>
              <w:contextualSpacing/>
              <w:rPr>
                <w:rFonts w:cstheme="minorHAnsi"/>
                <w:b/>
                <w:bCs/>
                <w:color w:val="000000" w:themeColor="text1"/>
              </w:rPr>
            </w:pPr>
            <w:hyperlink r:id="rId62" w:tgtFrame="_blank" w:history="1">
              <w:r w:rsidRPr="00277556">
                <w:rPr>
                  <w:rStyle w:val="Hyperlink"/>
                  <w:rFonts w:cstheme="minorHAnsi"/>
                  <w:b/>
                  <w:bCs/>
                </w:rPr>
                <w:t>CVE-2020-13934</w:t>
              </w:r>
            </w:hyperlink>
          </w:p>
          <w:p w14:paraId="0332412E" w14:textId="77777777" w:rsidR="00277556" w:rsidRDefault="00277556" w:rsidP="000B05B1">
            <w:pPr>
              <w:suppressAutoHyphens/>
              <w:spacing w:after="0" w:line="240" w:lineRule="auto"/>
              <w:contextualSpacing/>
              <w:rPr>
                <w:rFonts w:cstheme="minorHAnsi"/>
                <w:b/>
                <w:bCs/>
                <w:color w:val="000000" w:themeColor="text1"/>
              </w:rPr>
            </w:pPr>
            <w:hyperlink r:id="rId63" w:tgtFrame="_blank" w:history="1">
              <w:r w:rsidRPr="00277556">
                <w:rPr>
                  <w:rStyle w:val="Hyperlink"/>
                  <w:rFonts w:cstheme="minorHAnsi"/>
                  <w:b/>
                  <w:bCs/>
                </w:rPr>
                <w:t>CVE-2020-13935</w:t>
              </w:r>
            </w:hyperlink>
          </w:p>
          <w:p w14:paraId="0EA82343" w14:textId="77777777" w:rsidR="00277556" w:rsidRDefault="00277556" w:rsidP="000B05B1">
            <w:pPr>
              <w:suppressAutoHyphens/>
              <w:spacing w:after="0" w:line="240" w:lineRule="auto"/>
              <w:contextualSpacing/>
              <w:rPr>
                <w:rFonts w:cstheme="minorHAnsi"/>
                <w:b/>
                <w:bCs/>
                <w:color w:val="000000" w:themeColor="text1"/>
              </w:rPr>
            </w:pPr>
            <w:hyperlink r:id="rId64" w:tgtFrame="_blank" w:history="1">
              <w:r w:rsidRPr="00277556">
                <w:rPr>
                  <w:rStyle w:val="Hyperlink"/>
                  <w:rFonts w:cstheme="minorHAnsi"/>
                  <w:b/>
                  <w:bCs/>
                </w:rPr>
                <w:t>CVE-2020-17527</w:t>
              </w:r>
            </w:hyperlink>
          </w:p>
          <w:p w14:paraId="1EF92FEC" w14:textId="77777777" w:rsidR="00277556" w:rsidRDefault="00277556" w:rsidP="000B05B1">
            <w:pPr>
              <w:suppressAutoHyphens/>
              <w:spacing w:after="0" w:line="240" w:lineRule="auto"/>
              <w:contextualSpacing/>
              <w:rPr>
                <w:rFonts w:cstheme="minorHAnsi"/>
                <w:b/>
                <w:bCs/>
                <w:color w:val="000000" w:themeColor="text1"/>
              </w:rPr>
            </w:pPr>
            <w:hyperlink r:id="rId65" w:tgtFrame="_blank" w:history="1">
              <w:r w:rsidRPr="00277556">
                <w:rPr>
                  <w:rStyle w:val="Hyperlink"/>
                  <w:rFonts w:cstheme="minorHAnsi"/>
                  <w:b/>
                  <w:bCs/>
                </w:rPr>
                <w:t>CVE-2021-25122</w:t>
              </w:r>
            </w:hyperlink>
          </w:p>
          <w:p w14:paraId="5B20F9E3" w14:textId="77777777" w:rsidR="00277556" w:rsidRDefault="00277556" w:rsidP="000B05B1">
            <w:pPr>
              <w:suppressAutoHyphens/>
              <w:spacing w:after="0" w:line="240" w:lineRule="auto"/>
              <w:contextualSpacing/>
              <w:rPr>
                <w:rFonts w:cstheme="minorHAnsi"/>
                <w:b/>
                <w:bCs/>
                <w:color w:val="000000" w:themeColor="text1"/>
              </w:rPr>
            </w:pPr>
            <w:hyperlink r:id="rId66" w:tgtFrame="_blank" w:history="1">
              <w:r w:rsidRPr="00277556">
                <w:rPr>
                  <w:rStyle w:val="Hyperlink"/>
                  <w:rFonts w:cstheme="minorHAnsi"/>
                  <w:b/>
                  <w:bCs/>
                </w:rPr>
                <w:t>CVE-2021-41079</w:t>
              </w:r>
            </w:hyperlink>
          </w:p>
          <w:p w14:paraId="09ACF893" w14:textId="77777777" w:rsidR="00277556" w:rsidRDefault="00277556" w:rsidP="000B05B1">
            <w:pPr>
              <w:suppressAutoHyphens/>
              <w:spacing w:after="0" w:line="240" w:lineRule="auto"/>
              <w:contextualSpacing/>
              <w:rPr>
                <w:rFonts w:cstheme="minorHAnsi"/>
                <w:b/>
                <w:bCs/>
                <w:color w:val="000000" w:themeColor="text1"/>
              </w:rPr>
            </w:pPr>
            <w:hyperlink r:id="rId67" w:tgtFrame="_blank" w:history="1">
              <w:r w:rsidRPr="00277556">
                <w:rPr>
                  <w:rStyle w:val="Hyperlink"/>
                  <w:rFonts w:cstheme="minorHAnsi"/>
                  <w:b/>
                  <w:bCs/>
                </w:rPr>
                <w:t>CVE-2022-29885</w:t>
              </w:r>
            </w:hyperlink>
          </w:p>
          <w:p w14:paraId="111316A8" w14:textId="77777777" w:rsidR="00277556" w:rsidRDefault="00277556" w:rsidP="000B05B1">
            <w:pPr>
              <w:suppressAutoHyphens/>
              <w:spacing w:after="0" w:line="240" w:lineRule="auto"/>
              <w:contextualSpacing/>
              <w:rPr>
                <w:rFonts w:cstheme="minorHAnsi"/>
                <w:b/>
                <w:bCs/>
                <w:color w:val="000000" w:themeColor="text1"/>
              </w:rPr>
            </w:pPr>
            <w:hyperlink r:id="rId68" w:tgtFrame="_blank" w:history="1">
              <w:r w:rsidRPr="00277556">
                <w:rPr>
                  <w:rStyle w:val="Hyperlink"/>
                  <w:rFonts w:cstheme="minorHAnsi"/>
                  <w:b/>
                  <w:bCs/>
                </w:rPr>
                <w:t>CVE-2022-42252</w:t>
              </w:r>
            </w:hyperlink>
          </w:p>
          <w:p w14:paraId="643C42FB" w14:textId="77777777" w:rsidR="00277556" w:rsidRDefault="00277556" w:rsidP="000B05B1">
            <w:pPr>
              <w:suppressAutoHyphens/>
              <w:spacing w:after="0" w:line="240" w:lineRule="auto"/>
              <w:contextualSpacing/>
              <w:rPr>
                <w:rFonts w:cstheme="minorHAnsi"/>
                <w:b/>
                <w:bCs/>
                <w:color w:val="000000" w:themeColor="text1"/>
              </w:rPr>
            </w:pPr>
            <w:hyperlink r:id="rId69" w:tgtFrame="_blank" w:history="1">
              <w:r w:rsidRPr="00277556">
                <w:rPr>
                  <w:rStyle w:val="Hyperlink"/>
                  <w:rFonts w:cstheme="minorHAnsi"/>
                  <w:b/>
                  <w:bCs/>
                </w:rPr>
                <w:t>CVE-2023-44487</w:t>
              </w:r>
            </w:hyperlink>
          </w:p>
          <w:p w14:paraId="44527479" w14:textId="77777777" w:rsidR="00277556" w:rsidRDefault="00277556" w:rsidP="000B05B1">
            <w:pPr>
              <w:suppressAutoHyphens/>
              <w:spacing w:after="0" w:line="240" w:lineRule="auto"/>
              <w:contextualSpacing/>
              <w:rPr>
                <w:rFonts w:cstheme="minorHAnsi"/>
                <w:b/>
                <w:bCs/>
                <w:color w:val="000000" w:themeColor="text1"/>
              </w:rPr>
            </w:pPr>
            <w:hyperlink r:id="rId70" w:tgtFrame="_blank" w:history="1">
              <w:r w:rsidRPr="00277556">
                <w:rPr>
                  <w:rStyle w:val="Hyperlink"/>
                  <w:rFonts w:cstheme="minorHAnsi"/>
                  <w:b/>
                  <w:bCs/>
                </w:rPr>
                <w:t>CVE-2023-46589</w:t>
              </w:r>
            </w:hyperlink>
          </w:p>
          <w:p w14:paraId="564FEB6B" w14:textId="77777777" w:rsidR="00277556" w:rsidRDefault="00277556" w:rsidP="000B05B1">
            <w:pPr>
              <w:suppressAutoHyphens/>
              <w:spacing w:after="0" w:line="240" w:lineRule="auto"/>
              <w:contextualSpacing/>
              <w:rPr>
                <w:rFonts w:cstheme="minorHAnsi"/>
                <w:b/>
                <w:bCs/>
                <w:color w:val="000000" w:themeColor="text1"/>
              </w:rPr>
            </w:pPr>
            <w:hyperlink r:id="rId71" w:tgtFrame="_blank" w:history="1">
              <w:r w:rsidRPr="00277556">
                <w:rPr>
                  <w:rStyle w:val="Hyperlink"/>
                  <w:rFonts w:cstheme="minorHAnsi"/>
                  <w:b/>
                  <w:bCs/>
                </w:rPr>
                <w:t>CVE-2024-24549</w:t>
              </w:r>
            </w:hyperlink>
          </w:p>
          <w:p w14:paraId="25A354B8" w14:textId="77777777" w:rsidR="00277556" w:rsidRDefault="00277556" w:rsidP="000B05B1">
            <w:pPr>
              <w:suppressAutoHyphens/>
              <w:spacing w:after="0" w:line="240" w:lineRule="auto"/>
              <w:contextualSpacing/>
              <w:rPr>
                <w:rFonts w:cstheme="minorHAnsi"/>
                <w:b/>
                <w:bCs/>
                <w:color w:val="000000" w:themeColor="text1"/>
              </w:rPr>
            </w:pPr>
            <w:hyperlink r:id="rId72" w:tgtFrame="_blank" w:history="1">
              <w:r w:rsidRPr="00277556">
                <w:rPr>
                  <w:rStyle w:val="Hyperlink"/>
                  <w:rFonts w:cstheme="minorHAnsi"/>
                  <w:b/>
                  <w:bCs/>
                </w:rPr>
                <w:t>CVE-2024-34750</w:t>
              </w:r>
            </w:hyperlink>
          </w:p>
          <w:p w14:paraId="4949CB53" w14:textId="77777777" w:rsidR="00277556" w:rsidRDefault="00277556" w:rsidP="000B05B1">
            <w:pPr>
              <w:suppressAutoHyphens/>
              <w:spacing w:after="0" w:line="240" w:lineRule="auto"/>
              <w:contextualSpacing/>
              <w:rPr>
                <w:rFonts w:cstheme="minorHAnsi"/>
                <w:b/>
                <w:bCs/>
                <w:color w:val="000000" w:themeColor="text1"/>
              </w:rPr>
            </w:pPr>
            <w:hyperlink r:id="rId73" w:tgtFrame="_blank" w:history="1">
              <w:r w:rsidRPr="00277556">
                <w:rPr>
                  <w:rStyle w:val="Hyperlink"/>
                  <w:rFonts w:cstheme="minorHAnsi"/>
                  <w:b/>
                  <w:bCs/>
                </w:rPr>
                <w:t>CVE-2024-38286</w:t>
              </w:r>
            </w:hyperlink>
          </w:p>
          <w:p w14:paraId="1C7BA4FC" w14:textId="77777777" w:rsidR="00277556" w:rsidRDefault="00277556" w:rsidP="000B05B1">
            <w:pPr>
              <w:suppressAutoHyphens/>
              <w:spacing w:after="0" w:line="240" w:lineRule="auto"/>
              <w:contextualSpacing/>
              <w:rPr>
                <w:rFonts w:cstheme="minorHAnsi"/>
                <w:b/>
                <w:bCs/>
                <w:color w:val="000000" w:themeColor="text1"/>
              </w:rPr>
            </w:pPr>
            <w:hyperlink r:id="rId74" w:tgtFrame="_blank" w:history="1">
              <w:r w:rsidRPr="00277556">
                <w:rPr>
                  <w:rStyle w:val="Hyperlink"/>
                  <w:rFonts w:cstheme="minorHAnsi"/>
                  <w:b/>
                  <w:bCs/>
                </w:rPr>
                <w:t>CVE-2025-48988</w:t>
              </w:r>
            </w:hyperlink>
          </w:p>
          <w:p w14:paraId="480BC132" w14:textId="77777777" w:rsidR="00277556" w:rsidRDefault="00277556" w:rsidP="000B05B1">
            <w:pPr>
              <w:suppressAutoHyphens/>
              <w:spacing w:after="0" w:line="240" w:lineRule="auto"/>
              <w:contextualSpacing/>
              <w:rPr>
                <w:rFonts w:cstheme="minorHAnsi"/>
                <w:b/>
                <w:bCs/>
                <w:color w:val="000000" w:themeColor="text1"/>
              </w:rPr>
            </w:pPr>
            <w:hyperlink r:id="rId75" w:tgtFrame="_blank" w:history="1">
              <w:r w:rsidRPr="00277556">
                <w:rPr>
                  <w:rStyle w:val="Hyperlink"/>
                  <w:rFonts w:cstheme="minorHAnsi"/>
                  <w:b/>
                  <w:bCs/>
                </w:rPr>
                <w:t>CVE-2025-48989</w:t>
              </w:r>
            </w:hyperlink>
          </w:p>
          <w:p w14:paraId="4F06BB54" w14:textId="77777777" w:rsidR="00277556" w:rsidRDefault="00277556" w:rsidP="000B05B1">
            <w:pPr>
              <w:suppressAutoHyphens/>
              <w:spacing w:after="0" w:line="240" w:lineRule="auto"/>
              <w:contextualSpacing/>
              <w:rPr>
                <w:rFonts w:cstheme="minorHAnsi"/>
                <w:b/>
                <w:bCs/>
                <w:color w:val="000000" w:themeColor="text1"/>
              </w:rPr>
            </w:pPr>
            <w:hyperlink r:id="rId76" w:tgtFrame="_blank" w:history="1">
              <w:r w:rsidRPr="00277556">
                <w:rPr>
                  <w:rStyle w:val="Hyperlink"/>
                  <w:rFonts w:cstheme="minorHAnsi"/>
                  <w:b/>
                  <w:bCs/>
                </w:rPr>
                <w:t>CVE-2025-49125</w:t>
              </w:r>
            </w:hyperlink>
          </w:p>
          <w:p w14:paraId="1D5A352D" w14:textId="77777777" w:rsidR="00277556" w:rsidRDefault="00277556" w:rsidP="000B05B1">
            <w:pPr>
              <w:suppressAutoHyphens/>
              <w:spacing w:after="0" w:line="240" w:lineRule="auto"/>
              <w:contextualSpacing/>
              <w:rPr>
                <w:rFonts w:cstheme="minorHAnsi"/>
                <w:b/>
                <w:bCs/>
                <w:color w:val="000000" w:themeColor="text1"/>
              </w:rPr>
            </w:pPr>
            <w:hyperlink r:id="rId77" w:tgtFrame="_blank" w:history="1">
              <w:r w:rsidRPr="00277556">
                <w:rPr>
                  <w:rStyle w:val="Hyperlink"/>
                  <w:rFonts w:cstheme="minorHAnsi"/>
                  <w:b/>
                  <w:bCs/>
                </w:rPr>
                <w:t>CVE-2025-52434</w:t>
              </w:r>
            </w:hyperlink>
          </w:p>
          <w:p w14:paraId="041281C5" w14:textId="77777777" w:rsidR="00277556" w:rsidRDefault="00277556" w:rsidP="000B05B1">
            <w:pPr>
              <w:suppressAutoHyphens/>
              <w:spacing w:after="0" w:line="240" w:lineRule="auto"/>
              <w:contextualSpacing/>
              <w:rPr>
                <w:rFonts w:cstheme="minorHAnsi"/>
                <w:b/>
                <w:bCs/>
                <w:color w:val="000000" w:themeColor="text1"/>
              </w:rPr>
            </w:pPr>
            <w:hyperlink r:id="rId78" w:tgtFrame="_blank" w:history="1">
              <w:r w:rsidRPr="00277556">
                <w:rPr>
                  <w:rStyle w:val="Hyperlink"/>
                  <w:rFonts w:cstheme="minorHAnsi"/>
                  <w:b/>
                  <w:bCs/>
                </w:rPr>
                <w:t>CVE-2025-52520</w:t>
              </w:r>
            </w:hyperlink>
            <w:r w:rsidRPr="00277556">
              <w:rPr>
                <w:rFonts w:cstheme="minorHAnsi"/>
                <w:b/>
                <w:bCs/>
                <w:color w:val="000000" w:themeColor="text1"/>
              </w:rPr>
              <w:t> </w:t>
            </w:r>
          </w:p>
          <w:p w14:paraId="03822571" w14:textId="5F4C66EC" w:rsidR="00277556" w:rsidRPr="00A36DDD" w:rsidRDefault="00277556" w:rsidP="000B05B1">
            <w:pPr>
              <w:suppressAutoHyphens/>
              <w:spacing w:after="0" w:line="240" w:lineRule="auto"/>
              <w:contextualSpacing/>
              <w:rPr>
                <w:rFonts w:cstheme="minorHAnsi"/>
                <w:b/>
                <w:bCs/>
                <w:color w:val="000000" w:themeColor="text1"/>
              </w:rPr>
            </w:pPr>
            <w:hyperlink r:id="rId79" w:tgtFrame="_blank" w:history="1">
              <w:r w:rsidRPr="00277556">
                <w:rPr>
                  <w:rStyle w:val="Hyperlink"/>
                  <w:rFonts w:cstheme="minorHAnsi"/>
                  <w:b/>
                  <w:bCs/>
                </w:rPr>
                <w:t>CVE-2025-53506</w:t>
              </w:r>
            </w:hyperlink>
          </w:p>
        </w:tc>
        <w:tc>
          <w:tcPr>
            <w:tcW w:w="4135" w:type="dxa"/>
          </w:tcPr>
          <w:p w14:paraId="67CA5AEC" w14:textId="77777777" w:rsidR="00A36DDD" w:rsidRDefault="004B178B" w:rsidP="000B05B1">
            <w:pPr>
              <w:suppressAutoHyphens/>
              <w:spacing w:after="0" w:line="240" w:lineRule="auto"/>
              <w:contextualSpacing/>
              <w:rPr>
                <w:rFonts w:ascii="Calibri" w:hAnsi="Calibri" w:cs="Calibri"/>
              </w:rPr>
            </w:pPr>
            <w:proofErr w:type="gramStart"/>
            <w:r>
              <w:rPr>
                <w:rFonts w:ascii="Calibri" w:hAnsi="Calibri" w:cs="Calibri"/>
              </w:rPr>
              <w:lastRenderedPageBreak/>
              <w:t>Attacker</w:t>
            </w:r>
            <w:proofErr w:type="gramEnd"/>
            <w:r>
              <w:rPr>
                <w:rFonts w:ascii="Calibri" w:hAnsi="Calibri" w:cs="Calibri"/>
              </w:rPr>
              <w:t xml:space="preserve"> can control web </w:t>
            </w:r>
            <w:r>
              <w:rPr>
                <w:rFonts w:ascii="Calibri" w:hAnsi="Calibri" w:cs="Calibri"/>
              </w:rPr>
              <w:t xml:space="preserve">and application </w:t>
            </w:r>
            <w:r>
              <w:rPr>
                <w:rFonts w:ascii="Calibri" w:hAnsi="Calibri" w:cs="Calibri"/>
              </w:rPr>
              <w:t xml:space="preserve">contents if connections are made available </w:t>
            </w:r>
            <w:r>
              <w:rPr>
                <w:rFonts w:ascii="Calibri" w:hAnsi="Calibri" w:cs="Calibri"/>
              </w:rPr>
              <w:lastRenderedPageBreak/>
              <w:t>to them. Users can bypass authentication process. RCE and malicious content upload possible</w:t>
            </w:r>
            <w:r>
              <w:rPr>
                <w:rFonts w:ascii="Calibri" w:hAnsi="Calibri" w:cs="Calibri"/>
              </w:rPr>
              <w:t xml:space="preserve"> due to weak </w:t>
            </w:r>
            <w:r w:rsidRPr="004B178B">
              <w:rPr>
                <w:rFonts w:ascii="Calibri" w:hAnsi="Calibri" w:cs="Calibri"/>
              </w:rPr>
              <w:t xml:space="preserve">HTTP request handling, session management, </w:t>
            </w:r>
            <w:r>
              <w:rPr>
                <w:rFonts w:ascii="Calibri" w:hAnsi="Calibri" w:cs="Calibri"/>
              </w:rPr>
              <w:t xml:space="preserve">and </w:t>
            </w:r>
            <w:r w:rsidRPr="004B178B">
              <w:rPr>
                <w:rFonts w:ascii="Calibri" w:hAnsi="Calibri" w:cs="Calibri"/>
              </w:rPr>
              <w:t>input validation</w:t>
            </w:r>
            <w:r>
              <w:rPr>
                <w:rFonts w:ascii="Calibri" w:hAnsi="Calibri" w:cs="Calibri"/>
              </w:rPr>
              <w:t>.</w:t>
            </w:r>
          </w:p>
          <w:p w14:paraId="31E33BDC" w14:textId="77777777" w:rsidR="004B178B" w:rsidRDefault="004B178B" w:rsidP="000B05B1">
            <w:pPr>
              <w:suppressAutoHyphens/>
              <w:spacing w:after="0" w:line="240" w:lineRule="auto"/>
              <w:contextualSpacing/>
              <w:rPr>
                <w:rFonts w:cstheme="minorHAnsi"/>
                <w:color w:val="000000" w:themeColor="text1"/>
              </w:rPr>
            </w:pPr>
          </w:p>
          <w:p w14:paraId="32E31AF2" w14:textId="0BD3DDF8" w:rsidR="004B178B" w:rsidRDefault="004B178B" w:rsidP="000B05B1">
            <w:pPr>
              <w:suppressAutoHyphens/>
              <w:spacing w:after="0" w:line="240" w:lineRule="auto"/>
              <w:contextualSpacing/>
              <w:rPr>
                <w:rFonts w:cstheme="minorHAnsi"/>
                <w:color w:val="000000" w:themeColor="text1"/>
              </w:rPr>
            </w:pPr>
            <w:r>
              <w:rPr>
                <w:rFonts w:cstheme="minorHAnsi"/>
                <w:color w:val="000000" w:themeColor="text1"/>
              </w:rPr>
              <w:t>Tomcat must be updated to a more secure supported release.</w:t>
            </w:r>
          </w:p>
        </w:tc>
      </w:tr>
    </w:tbl>
    <w:p w14:paraId="41530938" w14:textId="77777777" w:rsidR="003A2F8A" w:rsidRDefault="003A2F8A" w:rsidP="000B05B1">
      <w:pPr>
        <w:suppressAutoHyphens/>
        <w:spacing w:after="0" w:line="240" w:lineRule="auto"/>
        <w:contextualSpacing/>
        <w:rPr>
          <w:rFonts w:cstheme="minorHAnsi"/>
          <w:color w:val="000000" w:themeColor="text1"/>
        </w:rPr>
      </w:pPr>
    </w:p>
    <w:p w14:paraId="34BB2EE7" w14:textId="77777777" w:rsidR="00A36DDD" w:rsidRDefault="00A36DDD"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7EFC1F15" w:rsidR="322AA2CB" w:rsidRDefault="00A21446" w:rsidP="00DC5AB3">
      <w:pPr>
        <w:suppressAutoHyphens/>
        <w:spacing w:after="0" w:line="240" w:lineRule="auto"/>
        <w:contextualSpacing/>
        <w:rPr>
          <w:rFonts w:cstheme="minorHAnsi"/>
          <w:color w:val="000000" w:themeColor="text1"/>
        </w:rPr>
      </w:pPr>
      <w:r>
        <w:rPr>
          <w:rFonts w:cstheme="minorHAnsi"/>
          <w:color w:val="000000" w:themeColor="text1"/>
        </w:rPr>
        <w:t>First, it would be important to secure the /greeting endpoint by only allowing those with the USER role access to it.</w:t>
      </w:r>
    </w:p>
    <w:p w14:paraId="4E7378B6" w14:textId="77777777" w:rsidR="00A21446" w:rsidRDefault="00A21446" w:rsidP="00DC5AB3">
      <w:pPr>
        <w:suppressAutoHyphens/>
        <w:spacing w:after="0" w:line="240" w:lineRule="auto"/>
        <w:contextualSpacing/>
        <w:rPr>
          <w:rFonts w:cstheme="minorHAnsi"/>
          <w:color w:val="000000" w:themeColor="text1"/>
        </w:rPr>
      </w:pPr>
    </w:p>
    <w:p w14:paraId="4CCE2D1E" w14:textId="263324E6" w:rsidR="00A21446" w:rsidRPr="00390A05" w:rsidRDefault="00A21446" w:rsidP="00DC5AB3">
      <w:pPr>
        <w:suppressAutoHyphens/>
        <w:spacing w:after="0" w:line="240" w:lineRule="auto"/>
        <w:contextualSpacing/>
        <w:rPr>
          <w:rFonts w:ascii="Consolas" w:hAnsi="Consolas" w:cstheme="minorHAnsi"/>
          <w:sz w:val="18"/>
          <w:szCs w:val="18"/>
        </w:rPr>
      </w:pPr>
      <w:proofErr w:type="gramStart"/>
      <w:r w:rsidRPr="00390A05">
        <w:rPr>
          <w:rFonts w:ascii="Consolas" w:hAnsi="Consolas" w:cstheme="minorHAnsi"/>
          <w:sz w:val="18"/>
          <w:szCs w:val="18"/>
        </w:rPr>
        <w:t>@PreAuthorize</w:t>
      </w:r>
      <w:proofErr w:type="gramEnd"/>
      <w:r w:rsidRPr="00390A05">
        <w:rPr>
          <w:rFonts w:ascii="Consolas" w:hAnsi="Consolas" w:cstheme="minorHAnsi"/>
          <w:sz w:val="18"/>
          <w:szCs w:val="18"/>
        </w:rPr>
        <w:t>("hasRole('USER')")</w:t>
      </w:r>
    </w:p>
    <w:p w14:paraId="3728C28A" w14:textId="77777777" w:rsidR="00A21446" w:rsidRDefault="00A21446" w:rsidP="00DC5AB3">
      <w:pPr>
        <w:suppressAutoHyphens/>
        <w:spacing w:after="0" w:line="240" w:lineRule="auto"/>
        <w:contextualSpacing/>
        <w:rPr>
          <w:rFonts w:cstheme="minorHAnsi"/>
        </w:rPr>
      </w:pPr>
    </w:p>
    <w:p w14:paraId="1598D424" w14:textId="182BF621" w:rsidR="00A21446" w:rsidRDefault="00A21446" w:rsidP="00DC5AB3">
      <w:pPr>
        <w:suppressAutoHyphens/>
        <w:spacing w:after="0" w:line="240" w:lineRule="auto"/>
        <w:contextualSpacing/>
        <w:rPr>
          <w:rFonts w:cstheme="minorHAnsi"/>
        </w:rPr>
      </w:pPr>
      <w:r>
        <w:rPr>
          <w:rFonts w:cstheme="minorHAnsi"/>
        </w:rPr>
        <w:t xml:space="preserve">The user input for name must also be validated to prevent any sort of injection. This means limiting the length and banning unnecessary characters from being </w:t>
      </w:r>
      <w:proofErr w:type="gramStart"/>
      <w:r>
        <w:rPr>
          <w:rFonts w:cstheme="minorHAnsi"/>
        </w:rPr>
        <w:t>entered, and</w:t>
      </w:r>
      <w:proofErr w:type="gramEnd"/>
      <w:r>
        <w:rPr>
          <w:rFonts w:cstheme="minorHAnsi"/>
        </w:rPr>
        <w:t xml:space="preserve"> only returning a plain text string. </w:t>
      </w:r>
    </w:p>
    <w:p w14:paraId="288BDBA9" w14:textId="77777777" w:rsidR="00390A05" w:rsidRDefault="00390A05" w:rsidP="00DC5AB3">
      <w:pPr>
        <w:suppressAutoHyphens/>
        <w:spacing w:after="0" w:line="240" w:lineRule="auto"/>
        <w:contextualSpacing/>
        <w:rPr>
          <w:rFonts w:cstheme="minorHAnsi"/>
        </w:rPr>
      </w:pPr>
    </w:p>
    <w:p w14:paraId="6554E200" w14:textId="77777777" w:rsidR="00390A05" w:rsidRDefault="00390A05" w:rsidP="00DC5AB3">
      <w:pPr>
        <w:suppressAutoHyphens/>
        <w:spacing w:after="0" w:line="240" w:lineRule="auto"/>
        <w:contextualSpacing/>
        <w:rPr>
          <w:rFonts w:cstheme="minorHAnsi"/>
        </w:rPr>
      </w:pPr>
    </w:p>
    <w:p w14:paraId="30E36164" w14:textId="77777777" w:rsidR="00390A05" w:rsidRDefault="00390A05" w:rsidP="00DC5AB3">
      <w:pPr>
        <w:suppressAutoHyphens/>
        <w:spacing w:after="0" w:line="240" w:lineRule="auto"/>
        <w:contextualSpacing/>
        <w:rPr>
          <w:rFonts w:cstheme="minorHAnsi"/>
        </w:rPr>
      </w:pPr>
    </w:p>
    <w:p w14:paraId="31863EEE" w14:textId="77777777" w:rsidR="00390A05" w:rsidRDefault="00390A05" w:rsidP="00DC5AB3">
      <w:pPr>
        <w:suppressAutoHyphens/>
        <w:spacing w:after="0" w:line="240" w:lineRule="auto"/>
        <w:contextualSpacing/>
        <w:rPr>
          <w:rFonts w:cstheme="minorHAnsi"/>
        </w:rPr>
      </w:pPr>
    </w:p>
    <w:p w14:paraId="6DD0B0E9" w14:textId="77777777" w:rsidR="00390A05" w:rsidRDefault="00390A05" w:rsidP="00DC5AB3">
      <w:pPr>
        <w:suppressAutoHyphens/>
        <w:spacing w:after="0" w:line="240" w:lineRule="auto"/>
        <w:contextualSpacing/>
        <w:rPr>
          <w:rFonts w:cstheme="minorHAnsi"/>
        </w:rPr>
      </w:pPr>
    </w:p>
    <w:p w14:paraId="3312E8E5" w14:textId="77777777" w:rsidR="00390A05" w:rsidRDefault="00390A05" w:rsidP="00DC5AB3">
      <w:pPr>
        <w:suppressAutoHyphens/>
        <w:spacing w:after="0" w:line="240" w:lineRule="auto"/>
        <w:contextualSpacing/>
        <w:rPr>
          <w:rFonts w:cstheme="minorHAnsi"/>
        </w:rPr>
      </w:pPr>
    </w:p>
    <w:p w14:paraId="4DA90C15" w14:textId="1F27400D" w:rsidR="00A21446" w:rsidRDefault="00390A05" w:rsidP="00DC5AB3">
      <w:pPr>
        <w:suppressAutoHyphens/>
        <w:spacing w:after="0" w:line="240" w:lineRule="auto"/>
        <w:contextualSpacing/>
        <w:rPr>
          <w:rFonts w:cstheme="minorHAnsi"/>
        </w:rPr>
      </w:pPr>
      <w:r>
        <w:rPr>
          <w:rFonts w:cstheme="minorHAnsi"/>
        </w:rPr>
        <w:lastRenderedPageBreak/>
        <w:t>Second,</w:t>
      </w:r>
    </w:p>
    <w:p w14:paraId="4DD0F08B" w14:textId="77777777" w:rsidR="00390A05" w:rsidRDefault="00390A05" w:rsidP="00DC5AB3">
      <w:pPr>
        <w:suppressAutoHyphens/>
        <w:spacing w:after="0" w:line="240" w:lineRule="auto"/>
        <w:contextualSpacing/>
        <w:rPr>
          <w:rFonts w:cstheme="minorHAnsi"/>
        </w:rPr>
      </w:pPr>
    </w:p>
    <w:p w14:paraId="5DDEA36C" w14:textId="77777777" w:rsidR="00390A05" w:rsidRPr="00B65253" w:rsidRDefault="00390A05" w:rsidP="00390A05">
      <w:pPr>
        <w:suppressAutoHyphens/>
        <w:spacing w:after="0" w:line="240" w:lineRule="auto"/>
        <w:contextualSpacing/>
        <w:rPr>
          <w:rFonts w:ascii="Consolas" w:hAnsi="Consolas" w:cstheme="minorHAnsi"/>
          <w:color w:val="000000" w:themeColor="text1"/>
          <w:sz w:val="18"/>
          <w:szCs w:val="18"/>
        </w:rPr>
      </w:pPr>
      <w:proofErr w:type="spellStart"/>
      <w:proofErr w:type="gramStart"/>
      <w:r w:rsidRPr="00B65253">
        <w:rPr>
          <w:rFonts w:ascii="Consolas" w:hAnsi="Consolas" w:cstheme="minorHAnsi"/>
          <w:color w:val="000000" w:themeColor="text1"/>
          <w:sz w:val="18"/>
          <w:szCs w:val="18"/>
        </w:rPr>
        <w:t>e.printStackTrace</w:t>
      </w:r>
      <w:proofErr w:type="spellEnd"/>
      <w:proofErr w:type="gramEnd"/>
      <w:r w:rsidRPr="00B65253">
        <w:rPr>
          <w:rFonts w:ascii="Consolas" w:hAnsi="Consolas" w:cstheme="minorHAnsi"/>
          <w:color w:val="000000" w:themeColor="text1"/>
          <w:sz w:val="18"/>
          <w:szCs w:val="18"/>
        </w:rPr>
        <w:t>();</w:t>
      </w:r>
    </w:p>
    <w:p w14:paraId="5E72316A" w14:textId="77777777" w:rsidR="00390A05" w:rsidRDefault="00390A05" w:rsidP="00DC5AB3">
      <w:pPr>
        <w:suppressAutoHyphens/>
        <w:spacing w:after="0" w:line="240" w:lineRule="auto"/>
        <w:contextualSpacing/>
        <w:rPr>
          <w:rFonts w:cstheme="minorHAnsi"/>
        </w:rPr>
      </w:pPr>
    </w:p>
    <w:p w14:paraId="7E8A03C4" w14:textId="41EF24AD" w:rsidR="00390A05" w:rsidRDefault="00390A05" w:rsidP="00DC5AB3">
      <w:pPr>
        <w:suppressAutoHyphens/>
        <w:spacing w:after="0" w:line="240" w:lineRule="auto"/>
        <w:contextualSpacing/>
        <w:rPr>
          <w:rFonts w:cstheme="minorHAnsi"/>
        </w:rPr>
      </w:pPr>
      <w:r>
        <w:rPr>
          <w:rFonts w:cstheme="minorHAnsi"/>
        </w:rPr>
        <w:t>should be replaced with a generic error message instead of a method that may expose sensitive application information.</w:t>
      </w:r>
    </w:p>
    <w:p w14:paraId="1EBEF91A" w14:textId="77777777" w:rsidR="00390A05" w:rsidRDefault="00390A05" w:rsidP="00DC5AB3">
      <w:pPr>
        <w:suppressAutoHyphens/>
        <w:spacing w:after="0" w:line="240" w:lineRule="auto"/>
        <w:contextualSpacing/>
        <w:rPr>
          <w:rFonts w:cstheme="minorHAnsi"/>
        </w:rPr>
      </w:pPr>
    </w:p>
    <w:p w14:paraId="542E3320" w14:textId="3E70174D" w:rsidR="00390A05" w:rsidRDefault="00390A05" w:rsidP="00DC5AB3">
      <w:pPr>
        <w:suppressAutoHyphens/>
        <w:spacing w:after="0" w:line="240" w:lineRule="auto"/>
        <w:contextualSpacing/>
        <w:rPr>
          <w:rFonts w:cstheme="minorHAnsi"/>
          <w:color w:val="000000" w:themeColor="text1"/>
        </w:rPr>
      </w:pPr>
      <w:r>
        <w:rPr>
          <w:rFonts w:cstheme="minorHAnsi"/>
        </w:rPr>
        <w:t xml:space="preserve">In </w:t>
      </w:r>
      <w:r>
        <w:rPr>
          <w:rFonts w:cstheme="minorHAnsi"/>
          <w:color w:val="000000" w:themeColor="text1"/>
        </w:rPr>
        <w:t>DocData.java</w:t>
      </w:r>
      <w:r>
        <w:rPr>
          <w:rFonts w:cstheme="minorHAnsi"/>
          <w:color w:val="000000" w:themeColor="text1"/>
        </w:rPr>
        <w:t xml:space="preserve">, the hardcoded database information should be replaced with </w:t>
      </w:r>
      <w:proofErr w:type="gramStart"/>
      <w:r>
        <w:rPr>
          <w:rFonts w:cstheme="minorHAnsi"/>
          <w:color w:val="000000" w:themeColor="text1"/>
        </w:rPr>
        <w:t>variables, or</w:t>
      </w:r>
      <w:proofErr w:type="gramEnd"/>
      <w:r>
        <w:rPr>
          <w:rFonts w:cstheme="minorHAnsi"/>
          <w:color w:val="000000" w:themeColor="text1"/>
        </w:rPr>
        <w:t xml:space="preserve"> hidden behind proper authorization and authentication to see and gain access to it.</w:t>
      </w:r>
    </w:p>
    <w:p w14:paraId="032132F1" w14:textId="77777777" w:rsidR="004E3B83" w:rsidRDefault="004E3B83" w:rsidP="00DC5AB3">
      <w:pPr>
        <w:suppressAutoHyphens/>
        <w:spacing w:after="0" w:line="240" w:lineRule="auto"/>
        <w:contextualSpacing/>
        <w:rPr>
          <w:rFonts w:cstheme="minorHAnsi"/>
          <w:color w:val="000000" w:themeColor="text1"/>
        </w:rPr>
      </w:pPr>
    </w:p>
    <w:p w14:paraId="0264EF38" w14:textId="0DFF1BA2" w:rsidR="004E3B83" w:rsidRDefault="004E3B83" w:rsidP="00DC5AB3">
      <w:pPr>
        <w:suppressAutoHyphens/>
        <w:spacing w:after="0" w:line="240" w:lineRule="auto"/>
        <w:contextualSpacing/>
        <w:rPr>
          <w:rFonts w:cstheme="minorHAnsi"/>
          <w:color w:val="000000" w:themeColor="text1"/>
        </w:rPr>
      </w:pPr>
      <w:r>
        <w:rPr>
          <w:rFonts w:cstheme="minorHAnsi"/>
          <w:color w:val="000000" w:themeColor="text1"/>
        </w:rPr>
        <w:t xml:space="preserve">The name parameter in </w:t>
      </w:r>
      <w:r>
        <w:rPr>
          <w:rFonts w:cstheme="minorHAnsi"/>
          <w:color w:val="000000" w:themeColor="text1"/>
        </w:rPr>
        <w:t>CRUDController.java</w:t>
      </w:r>
      <w:r>
        <w:rPr>
          <w:rFonts w:cstheme="minorHAnsi"/>
          <w:color w:val="000000" w:themeColor="text1"/>
        </w:rPr>
        <w:t xml:space="preserve"> needs input validation and encoding of the output before returning it. Empty and lengthy </w:t>
      </w:r>
      <w:proofErr w:type="gramStart"/>
      <w:r>
        <w:rPr>
          <w:rFonts w:cstheme="minorHAnsi"/>
          <w:color w:val="000000" w:themeColor="text1"/>
        </w:rPr>
        <w:t>inputs</w:t>
      </w:r>
      <w:proofErr w:type="gramEnd"/>
      <w:r>
        <w:rPr>
          <w:rFonts w:cstheme="minorHAnsi"/>
          <w:color w:val="000000" w:themeColor="text1"/>
        </w:rPr>
        <w:t xml:space="preserve"> should be rejected, and only safe characters can be accepted. </w:t>
      </w:r>
      <w:r w:rsidRPr="004E3B83">
        <w:rPr>
          <w:rFonts w:cstheme="minorHAnsi"/>
          <w:color w:val="000000" w:themeColor="text1"/>
        </w:rPr>
        <w:t>This helps reduce risks such as malicious input handling and reflected cross-site scripting.</w:t>
      </w:r>
    </w:p>
    <w:p w14:paraId="4A862BB7" w14:textId="77777777" w:rsidR="004E3B83" w:rsidRDefault="004E3B83" w:rsidP="00DC5AB3">
      <w:pPr>
        <w:suppressAutoHyphens/>
        <w:spacing w:after="0" w:line="240" w:lineRule="auto"/>
        <w:contextualSpacing/>
        <w:rPr>
          <w:rFonts w:cstheme="minorHAnsi"/>
          <w:color w:val="000000" w:themeColor="text1"/>
        </w:rPr>
      </w:pPr>
    </w:p>
    <w:p w14:paraId="1940CBF2" w14:textId="3CFC5112" w:rsidR="004E3B83" w:rsidRDefault="004E3B83" w:rsidP="00DC5AB3">
      <w:pPr>
        <w:suppressAutoHyphens/>
        <w:spacing w:after="0" w:line="240" w:lineRule="auto"/>
        <w:contextualSpacing/>
        <w:rPr>
          <w:rFonts w:cstheme="minorHAnsi"/>
        </w:rPr>
      </w:pPr>
      <w:proofErr w:type="gramStart"/>
      <w:r>
        <w:rPr>
          <w:rFonts w:cstheme="minorHAnsi"/>
        </w:rPr>
        <w:t>Similar to</w:t>
      </w:r>
      <w:proofErr w:type="gramEnd"/>
      <w:r>
        <w:rPr>
          <w:rFonts w:cstheme="minorHAnsi"/>
        </w:rPr>
        <w:t xml:space="preserve"> the /greeting endpoint, it must be secured with proper authorization and authentication. Something </w:t>
      </w:r>
      <w:proofErr w:type="gramStart"/>
      <w:r>
        <w:rPr>
          <w:rFonts w:cstheme="minorHAnsi"/>
        </w:rPr>
        <w:t>like</w:t>
      </w:r>
      <w:proofErr w:type="gramEnd"/>
      <w:r>
        <w:rPr>
          <w:rFonts w:cstheme="minorHAnsi"/>
        </w:rPr>
        <w:t xml:space="preserve"> </w:t>
      </w:r>
      <w:r w:rsidRPr="00390A05">
        <w:rPr>
          <w:rFonts w:ascii="Consolas" w:hAnsi="Consolas" w:cstheme="minorHAnsi"/>
          <w:sz w:val="18"/>
          <w:szCs w:val="18"/>
        </w:rPr>
        <w:t>@PreAuthorize("hasRole('USER')")</w:t>
      </w:r>
      <w:r>
        <w:rPr>
          <w:rFonts w:ascii="Consolas" w:hAnsi="Consolas" w:cstheme="minorHAnsi"/>
          <w:sz w:val="18"/>
          <w:szCs w:val="18"/>
        </w:rPr>
        <w:t xml:space="preserve"> </w:t>
      </w:r>
      <w:r>
        <w:rPr>
          <w:rFonts w:cstheme="minorHAnsi"/>
        </w:rPr>
        <w:t xml:space="preserve">can help greatly, as it can check the role of the user before allowing access to the endpoint. </w:t>
      </w:r>
    </w:p>
    <w:p w14:paraId="559A651E" w14:textId="77777777" w:rsidR="004E3B83" w:rsidRDefault="004E3B83" w:rsidP="00DC5AB3">
      <w:pPr>
        <w:suppressAutoHyphens/>
        <w:spacing w:after="0" w:line="240" w:lineRule="auto"/>
        <w:contextualSpacing/>
        <w:rPr>
          <w:rFonts w:cstheme="minorHAnsi"/>
        </w:rPr>
      </w:pPr>
    </w:p>
    <w:p w14:paraId="14CB813E" w14:textId="2797CF77" w:rsidR="004E3B83" w:rsidRDefault="001B546A" w:rsidP="00DC5AB3">
      <w:pPr>
        <w:suppressAutoHyphens/>
        <w:spacing w:after="0" w:line="240" w:lineRule="auto"/>
        <w:contextualSpacing/>
        <w:rPr>
          <w:rFonts w:cstheme="minorHAnsi"/>
          <w:color w:val="000000" w:themeColor="text1"/>
        </w:rPr>
      </w:pPr>
      <w:r>
        <w:rPr>
          <w:rFonts w:cstheme="minorHAnsi"/>
          <w:color w:val="000000" w:themeColor="text1"/>
        </w:rPr>
        <w:t xml:space="preserve">The </w:t>
      </w:r>
      <w:proofErr w:type="gramStart"/>
      <w:r>
        <w:rPr>
          <w:rFonts w:cstheme="minorHAnsi"/>
          <w:color w:val="000000" w:themeColor="text1"/>
        </w:rPr>
        <w:t>deposit(</w:t>
      </w:r>
      <w:proofErr w:type="gramEnd"/>
      <w:r>
        <w:rPr>
          <w:rFonts w:cstheme="minorHAnsi"/>
          <w:color w:val="000000" w:themeColor="text1"/>
        </w:rPr>
        <w:t>) method in customer</w:t>
      </w:r>
      <w:r>
        <w:rPr>
          <w:rFonts w:cstheme="minorHAnsi"/>
          <w:color w:val="000000" w:themeColor="text1"/>
        </w:rPr>
        <w:t xml:space="preserve">.java needs validation when calculating the account balance. This means validating negative values, zero, excessively positive or negative amounts, and </w:t>
      </w:r>
      <w:proofErr w:type="spellStart"/>
      <w:r>
        <w:rPr>
          <w:rFonts w:cstheme="minorHAnsi"/>
          <w:color w:val="000000" w:themeColor="text1"/>
        </w:rPr>
        <w:t>non numerical</w:t>
      </w:r>
      <w:proofErr w:type="spellEnd"/>
      <w:r>
        <w:rPr>
          <w:rFonts w:cstheme="minorHAnsi"/>
          <w:color w:val="000000" w:themeColor="text1"/>
        </w:rPr>
        <w:t xml:space="preserve"> values.</w:t>
      </w:r>
    </w:p>
    <w:p w14:paraId="1ADB04C1" w14:textId="77777777" w:rsidR="003C2658" w:rsidRDefault="003C2658" w:rsidP="00DC5AB3">
      <w:pPr>
        <w:suppressAutoHyphens/>
        <w:spacing w:after="0" w:line="240" w:lineRule="auto"/>
        <w:contextualSpacing/>
        <w:rPr>
          <w:rFonts w:cstheme="minorHAnsi"/>
          <w:color w:val="000000" w:themeColor="text1"/>
        </w:rPr>
      </w:pPr>
    </w:p>
    <w:p w14:paraId="6AC65986" w14:textId="500DEF67" w:rsidR="003C2658" w:rsidRDefault="003C2658" w:rsidP="00DC5AB3">
      <w:pPr>
        <w:suppressAutoHyphens/>
        <w:spacing w:after="0" w:line="240" w:lineRule="auto"/>
        <w:contextualSpacing/>
        <w:rPr>
          <w:rFonts w:cstheme="minorHAnsi"/>
          <w:color w:val="000000" w:themeColor="text1"/>
        </w:rPr>
      </w:pPr>
      <w:r>
        <w:rPr>
          <w:rFonts w:cstheme="minorHAnsi"/>
          <w:color w:val="000000" w:themeColor="text1"/>
        </w:rPr>
        <w:t xml:space="preserve">Also, the </w:t>
      </w:r>
      <w:proofErr w:type="spellStart"/>
      <w:r w:rsidRPr="003C2658">
        <w:rPr>
          <w:rFonts w:ascii="Consolas" w:hAnsi="Consolas" w:cstheme="minorHAnsi"/>
          <w:color w:val="000000" w:themeColor="text1"/>
          <w:sz w:val="20"/>
          <w:szCs w:val="20"/>
        </w:rPr>
        <w:t>account_balance</w:t>
      </w:r>
      <w:proofErr w:type="spellEnd"/>
      <w:r w:rsidRPr="003C2658">
        <w:rPr>
          <w:rFonts w:cstheme="minorHAnsi"/>
          <w:color w:val="000000" w:themeColor="text1"/>
          <w:sz w:val="20"/>
          <w:szCs w:val="20"/>
        </w:rPr>
        <w:t xml:space="preserve"> </w:t>
      </w:r>
      <w:r>
        <w:rPr>
          <w:rFonts w:cstheme="minorHAnsi"/>
          <w:color w:val="000000" w:themeColor="text1"/>
        </w:rPr>
        <w:t xml:space="preserve">variable should </w:t>
      </w:r>
      <w:proofErr w:type="gramStart"/>
      <w:r>
        <w:rPr>
          <w:rFonts w:cstheme="minorHAnsi"/>
          <w:color w:val="000000" w:themeColor="text1"/>
        </w:rPr>
        <w:t>private</w:t>
      </w:r>
      <w:proofErr w:type="gramEnd"/>
      <w:r>
        <w:rPr>
          <w:rFonts w:cstheme="minorHAnsi"/>
          <w:color w:val="000000" w:themeColor="text1"/>
        </w:rPr>
        <w:t xml:space="preserve">, like the </w:t>
      </w:r>
      <w:proofErr w:type="spellStart"/>
      <w:r w:rsidRPr="003C2658">
        <w:rPr>
          <w:rFonts w:ascii="Consolas" w:hAnsi="Consolas" w:cstheme="minorHAnsi"/>
          <w:color w:val="000000" w:themeColor="text1"/>
          <w:sz w:val="20"/>
          <w:szCs w:val="20"/>
        </w:rPr>
        <w:t>account_number</w:t>
      </w:r>
      <w:proofErr w:type="spellEnd"/>
      <w:r w:rsidRPr="003C2658">
        <w:rPr>
          <w:rFonts w:cstheme="minorHAnsi"/>
          <w:color w:val="000000" w:themeColor="text1"/>
          <w:sz w:val="20"/>
          <w:szCs w:val="20"/>
        </w:rPr>
        <w:t xml:space="preserve"> </w:t>
      </w:r>
      <w:r>
        <w:rPr>
          <w:rFonts w:cstheme="minorHAnsi"/>
          <w:color w:val="000000" w:themeColor="text1"/>
        </w:rPr>
        <w:t>variable.</w:t>
      </w:r>
    </w:p>
    <w:p w14:paraId="26372AE9" w14:textId="77777777" w:rsidR="004A7D1B" w:rsidRDefault="004A7D1B" w:rsidP="00DC5AB3">
      <w:pPr>
        <w:suppressAutoHyphens/>
        <w:spacing w:after="0" w:line="240" w:lineRule="auto"/>
        <w:contextualSpacing/>
        <w:rPr>
          <w:rFonts w:cstheme="minorHAnsi"/>
          <w:color w:val="000000" w:themeColor="text1"/>
        </w:rPr>
      </w:pPr>
    </w:p>
    <w:p w14:paraId="1B2A60FB" w14:textId="77777777" w:rsidR="00B8659E" w:rsidRPr="00B8659E" w:rsidRDefault="00B8659E" w:rsidP="00B8659E">
      <w:pPr>
        <w:suppressAutoHyphens/>
        <w:spacing w:after="0" w:line="240" w:lineRule="auto"/>
        <w:contextualSpacing/>
        <w:rPr>
          <w:rFonts w:cstheme="minorHAnsi"/>
          <w:color w:val="000000" w:themeColor="text1"/>
        </w:rPr>
      </w:pPr>
      <w:r w:rsidRPr="00B8659E">
        <w:rPr>
          <w:rFonts w:cstheme="minorHAnsi"/>
          <w:color w:val="000000" w:themeColor="text1"/>
        </w:rPr>
        <w:t xml:space="preserve">To address the CVEs, key dependencies and frameworks must be updated to more secure, supported versions. This includes the Bouncy Castle cryptography libraries, Spring Framework, Hibernate Validator, Jackson Databind, Log4j, </w:t>
      </w:r>
      <w:proofErr w:type="spellStart"/>
      <w:r w:rsidRPr="00B8659E">
        <w:rPr>
          <w:rFonts w:cstheme="minorHAnsi"/>
          <w:color w:val="000000" w:themeColor="text1"/>
        </w:rPr>
        <w:t>SnakeYAML</w:t>
      </w:r>
      <w:proofErr w:type="spellEnd"/>
      <w:r w:rsidRPr="00B8659E">
        <w:rPr>
          <w:rFonts w:cstheme="minorHAnsi"/>
          <w:color w:val="000000" w:themeColor="text1"/>
        </w:rPr>
        <w:t>, Spring Boot, and Tomcat. In order to protect against popular attacks like cross-site scripting, DoS, and RCE attacks, and malicious code injection, the application must validate and sanitize user input, secure communications between client and application, as well as application and server, and fix insecure coding practices, such as hard-coding sensitive information into the source code. Additional mitigation strategies include removing unnecessary libraries, regularly scanning for new CVEs, and reviewing findings for potential false positives.</w:t>
      </w:r>
    </w:p>
    <w:p w14:paraId="22204906" w14:textId="129FE53F" w:rsidR="004A7D1B" w:rsidRPr="004E3B83" w:rsidRDefault="004A7D1B" w:rsidP="00B8659E">
      <w:pPr>
        <w:suppressAutoHyphens/>
        <w:spacing w:after="0" w:line="240" w:lineRule="auto"/>
        <w:contextualSpacing/>
        <w:rPr>
          <w:rFonts w:ascii="Consolas" w:hAnsi="Consolas" w:cstheme="minorHAnsi"/>
          <w:sz w:val="18"/>
          <w:szCs w:val="18"/>
        </w:rPr>
      </w:pPr>
    </w:p>
    <w:sectPr w:rsidR="004A7D1B" w:rsidRPr="004E3B83" w:rsidSect="00F20525">
      <w:headerReference w:type="default" r:id="rId80"/>
      <w:footerReference w:type="even" r:id="rId81"/>
      <w:footerReference w:type="default" r:id="rId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84C29" w14:textId="77777777" w:rsidR="00195334" w:rsidRDefault="00195334" w:rsidP="002F3F84">
      <w:r>
        <w:separator/>
      </w:r>
    </w:p>
  </w:endnote>
  <w:endnote w:type="continuationSeparator" w:id="0">
    <w:p w14:paraId="1B6403AF" w14:textId="77777777" w:rsidR="00195334" w:rsidRDefault="00195334" w:rsidP="002F3F84">
      <w:r>
        <w:continuationSeparator/>
      </w:r>
    </w:p>
  </w:endnote>
  <w:endnote w:type="continuationNotice" w:id="1">
    <w:p w14:paraId="589EE489" w14:textId="77777777" w:rsidR="00195334" w:rsidRDefault="001953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35109" w14:textId="77777777" w:rsidR="00195334" w:rsidRDefault="00195334" w:rsidP="002F3F84">
      <w:r>
        <w:separator/>
      </w:r>
    </w:p>
  </w:footnote>
  <w:footnote w:type="continuationSeparator" w:id="0">
    <w:p w14:paraId="7EDBB90D" w14:textId="77777777" w:rsidR="00195334" w:rsidRDefault="00195334" w:rsidP="002F3F84">
      <w:r>
        <w:continuationSeparator/>
      </w:r>
    </w:p>
  </w:footnote>
  <w:footnote w:type="continuationNotice" w:id="1">
    <w:p w14:paraId="7E5EDAF7" w14:textId="77777777" w:rsidR="00195334" w:rsidRDefault="001953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95334"/>
    <w:rsid w:val="001A381D"/>
    <w:rsid w:val="001B546A"/>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556"/>
    <w:rsid w:val="002778D5"/>
    <w:rsid w:val="00281DF1"/>
    <w:rsid w:val="00283077"/>
    <w:rsid w:val="00283B7F"/>
    <w:rsid w:val="002B1BE5"/>
    <w:rsid w:val="002B4C2F"/>
    <w:rsid w:val="002D41B0"/>
    <w:rsid w:val="002D79BF"/>
    <w:rsid w:val="002DA730"/>
    <w:rsid w:val="002E31C6"/>
    <w:rsid w:val="002F3F84"/>
    <w:rsid w:val="002F66FC"/>
    <w:rsid w:val="00321D27"/>
    <w:rsid w:val="003221D7"/>
    <w:rsid w:val="0032740C"/>
    <w:rsid w:val="00352FD0"/>
    <w:rsid w:val="003726AD"/>
    <w:rsid w:val="0037344C"/>
    <w:rsid w:val="00390A05"/>
    <w:rsid w:val="00393181"/>
    <w:rsid w:val="003A0BF9"/>
    <w:rsid w:val="003A2F8A"/>
    <w:rsid w:val="003C2658"/>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A7D1B"/>
    <w:rsid w:val="004B178B"/>
    <w:rsid w:val="004B3B08"/>
    <w:rsid w:val="004C3F71"/>
    <w:rsid w:val="004D2055"/>
    <w:rsid w:val="004D4292"/>
    <w:rsid w:val="004D476B"/>
    <w:rsid w:val="004E0139"/>
    <w:rsid w:val="004E3B83"/>
    <w:rsid w:val="00512D0F"/>
    <w:rsid w:val="00522199"/>
    <w:rsid w:val="00523478"/>
    <w:rsid w:val="00531FBF"/>
    <w:rsid w:val="00532A24"/>
    <w:rsid w:val="00544AC4"/>
    <w:rsid w:val="005479D5"/>
    <w:rsid w:val="00552FE2"/>
    <w:rsid w:val="0058064D"/>
    <w:rsid w:val="0058528C"/>
    <w:rsid w:val="005A0DB2"/>
    <w:rsid w:val="005A6070"/>
    <w:rsid w:val="005A6785"/>
    <w:rsid w:val="005A7C7F"/>
    <w:rsid w:val="005C593C"/>
    <w:rsid w:val="005F574E"/>
    <w:rsid w:val="00633225"/>
    <w:rsid w:val="006955A1"/>
    <w:rsid w:val="006B3B89"/>
    <w:rsid w:val="006B66FE"/>
    <w:rsid w:val="006B75EE"/>
    <w:rsid w:val="006C197D"/>
    <w:rsid w:val="006C3269"/>
    <w:rsid w:val="006F2F77"/>
    <w:rsid w:val="00700D10"/>
    <w:rsid w:val="00701A84"/>
    <w:rsid w:val="007033DB"/>
    <w:rsid w:val="00705D42"/>
    <w:rsid w:val="007205AF"/>
    <w:rsid w:val="007415E6"/>
    <w:rsid w:val="00742AC7"/>
    <w:rsid w:val="00760100"/>
    <w:rsid w:val="007617B2"/>
    <w:rsid w:val="00761B04"/>
    <w:rsid w:val="00776757"/>
    <w:rsid w:val="0078046E"/>
    <w:rsid w:val="007C4CA8"/>
    <w:rsid w:val="007E5773"/>
    <w:rsid w:val="007E5EA6"/>
    <w:rsid w:val="00801F57"/>
    <w:rsid w:val="00811600"/>
    <w:rsid w:val="00812410"/>
    <w:rsid w:val="0081581C"/>
    <w:rsid w:val="008162CD"/>
    <w:rsid w:val="00841BCB"/>
    <w:rsid w:val="00844851"/>
    <w:rsid w:val="00847593"/>
    <w:rsid w:val="008518CC"/>
    <w:rsid w:val="00861EC1"/>
    <w:rsid w:val="00884711"/>
    <w:rsid w:val="008E7E10"/>
    <w:rsid w:val="008F26B4"/>
    <w:rsid w:val="008F3828"/>
    <w:rsid w:val="0090104E"/>
    <w:rsid w:val="00921C2E"/>
    <w:rsid w:val="009279EB"/>
    <w:rsid w:val="00940B1A"/>
    <w:rsid w:val="00944D65"/>
    <w:rsid w:val="0094592B"/>
    <w:rsid w:val="0096429D"/>
    <w:rsid w:val="00966538"/>
    <w:rsid w:val="009714E8"/>
    <w:rsid w:val="00974AE3"/>
    <w:rsid w:val="009774F3"/>
    <w:rsid w:val="00985428"/>
    <w:rsid w:val="009B0AA5"/>
    <w:rsid w:val="009B1496"/>
    <w:rsid w:val="009C11B9"/>
    <w:rsid w:val="009C6202"/>
    <w:rsid w:val="00A12BCB"/>
    <w:rsid w:val="00A21446"/>
    <w:rsid w:val="00A36CDD"/>
    <w:rsid w:val="00A36DDD"/>
    <w:rsid w:val="00A45B2C"/>
    <w:rsid w:val="00A472D7"/>
    <w:rsid w:val="00A506E9"/>
    <w:rsid w:val="00A57A92"/>
    <w:rsid w:val="00A71C4B"/>
    <w:rsid w:val="00A728D4"/>
    <w:rsid w:val="00A9068B"/>
    <w:rsid w:val="00AE28C6"/>
    <w:rsid w:val="00AE5B33"/>
    <w:rsid w:val="00AF1198"/>
    <w:rsid w:val="00AF4C03"/>
    <w:rsid w:val="00B03C25"/>
    <w:rsid w:val="00B1117F"/>
    <w:rsid w:val="00B127DB"/>
    <w:rsid w:val="00B1598A"/>
    <w:rsid w:val="00B1648E"/>
    <w:rsid w:val="00B17C03"/>
    <w:rsid w:val="00B20F52"/>
    <w:rsid w:val="00B30A42"/>
    <w:rsid w:val="00B31D4B"/>
    <w:rsid w:val="00B35185"/>
    <w:rsid w:val="00B46BAB"/>
    <w:rsid w:val="00B50C83"/>
    <w:rsid w:val="00B65253"/>
    <w:rsid w:val="00B66A6E"/>
    <w:rsid w:val="00B70EF1"/>
    <w:rsid w:val="00B8659E"/>
    <w:rsid w:val="00BB1033"/>
    <w:rsid w:val="00BD4019"/>
    <w:rsid w:val="00BE22B6"/>
    <w:rsid w:val="00BE5AC6"/>
    <w:rsid w:val="00BF2E4C"/>
    <w:rsid w:val="00BF4E7E"/>
    <w:rsid w:val="00C06A29"/>
    <w:rsid w:val="00C40227"/>
    <w:rsid w:val="00C41B36"/>
    <w:rsid w:val="00C42852"/>
    <w:rsid w:val="00C56FC2"/>
    <w:rsid w:val="00C8056A"/>
    <w:rsid w:val="00C92100"/>
    <w:rsid w:val="00C94751"/>
    <w:rsid w:val="00CB16D1"/>
    <w:rsid w:val="00CB2008"/>
    <w:rsid w:val="00CC627E"/>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DF177C"/>
    <w:rsid w:val="00E0288C"/>
    <w:rsid w:val="00E02BD0"/>
    <w:rsid w:val="00E2188F"/>
    <w:rsid w:val="00E2280C"/>
    <w:rsid w:val="00E3493B"/>
    <w:rsid w:val="00E51AA6"/>
    <w:rsid w:val="00E66FC0"/>
    <w:rsid w:val="00E81328"/>
    <w:rsid w:val="00E83958"/>
    <w:rsid w:val="00EE0564"/>
    <w:rsid w:val="00EE3EAE"/>
    <w:rsid w:val="00EF34DA"/>
    <w:rsid w:val="00EF5E53"/>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0CA90CD5-D4EB-479A-841A-95E82254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6B3B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nvd.nist.gov/view/vuln/detail?vulnId=CVE-2023-35116" TargetMode="External"/><Relationship Id="rId21" Type="http://schemas.openxmlformats.org/officeDocument/2006/relationships/hyperlink" Target="https://web.nvd.nist.gov/view/vuln/detail?vulnId=CVE-2020-10693" TargetMode="External"/><Relationship Id="rId42" Type="http://schemas.openxmlformats.org/officeDocument/2006/relationships/hyperlink" Target="https://web.nvd.nist.gov/view/vuln/detail?vulnId=CVE-2023-20873" TargetMode="External"/><Relationship Id="rId47" Type="http://schemas.openxmlformats.org/officeDocument/2006/relationships/hyperlink" Target="https://web.nvd.nist.gov/view/vuln/detail?vulnId=CVE-2026-40975" TargetMode="External"/><Relationship Id="rId63" Type="http://schemas.openxmlformats.org/officeDocument/2006/relationships/hyperlink" Target="https://web.nvd.nist.gov/view/vuln/detail?vulnId=CVE-2020-13935" TargetMode="External"/><Relationship Id="rId68" Type="http://schemas.openxmlformats.org/officeDocument/2006/relationships/hyperlink" Target="https://web.nvd.nist.gov/view/vuln/detail?vulnId=CVE-2022-42252" TargetMode="External"/><Relationship Id="rId84" Type="http://schemas.openxmlformats.org/officeDocument/2006/relationships/theme" Target="theme/theme1.xml"/><Relationship Id="rId16" Type="http://schemas.openxmlformats.org/officeDocument/2006/relationships/hyperlink" Target="https://web.nvd.nist.gov/view/vuln/detail?vulnId=CVE-2015-7940" TargetMode="External"/><Relationship Id="rId11" Type="http://schemas.openxmlformats.org/officeDocument/2006/relationships/image" Target="media/image1.png"/><Relationship Id="rId32" Type="http://schemas.openxmlformats.org/officeDocument/2006/relationships/hyperlink" Target="https://web.nvd.nist.gov/view/vuln/detail?vulnId=CVE-2023-6378" TargetMode="External"/><Relationship Id="rId37" Type="http://schemas.openxmlformats.org/officeDocument/2006/relationships/hyperlink" Target="https://web.nvd.nist.gov/view/vuln/detail?vulnId=CVE-2022-38749" TargetMode="External"/><Relationship Id="rId53" Type="http://schemas.openxmlformats.org/officeDocument/2006/relationships/hyperlink" Target="https://web.nvd.nist.gov/view/vuln/detail?vulnId=CVE-2024-56337" TargetMode="External"/><Relationship Id="rId58" Type="http://schemas.openxmlformats.org/officeDocument/2006/relationships/hyperlink" Target="https://web.nvd.nist.gov/view/vuln/detail?vulnId=CVE-2025-66614" TargetMode="External"/><Relationship Id="rId74" Type="http://schemas.openxmlformats.org/officeDocument/2006/relationships/hyperlink" Target="https://web.nvd.nist.gov/view/vuln/detail?vulnId=CVE-2025-48988" TargetMode="External"/><Relationship Id="rId79" Type="http://schemas.openxmlformats.org/officeDocument/2006/relationships/hyperlink" Target="https://web.nvd.nist.gov/view/vuln/detail?vulnId=CVE-2025-53506" TargetMode="External"/><Relationship Id="rId5" Type="http://schemas.openxmlformats.org/officeDocument/2006/relationships/numbering" Target="numbering.xml"/><Relationship Id="rId19" Type="http://schemas.openxmlformats.org/officeDocument/2006/relationships/hyperlink" Target="https://web.nvd.nist.gov/view/vuln/detail?vulnId=CVE-2025-35036" TargetMode="External"/><Relationship Id="rId14" Type="http://schemas.openxmlformats.org/officeDocument/2006/relationships/hyperlink" Target="https://web.nvd.nist.gov/view/vuln/detail?vulnId=CVE-2020-15522" TargetMode="External"/><Relationship Id="rId22" Type="http://schemas.openxmlformats.org/officeDocument/2006/relationships/hyperlink" Target="https://web.nvd.nist.gov/view/vuln/detail?vulnId=CVE-2020-25649" TargetMode="External"/><Relationship Id="rId27" Type="http://schemas.openxmlformats.org/officeDocument/2006/relationships/hyperlink" Target="https://web.nvd.nist.gov/view/vuln/detail?vulnId=CVE-2026-34479" TargetMode="External"/><Relationship Id="rId30" Type="http://schemas.openxmlformats.org/officeDocument/2006/relationships/hyperlink" Target="https://web.nvd.nist.gov/view/vuln/detail?vulnId=CVE-2026-34477" TargetMode="External"/><Relationship Id="rId35" Type="http://schemas.openxmlformats.org/officeDocument/2006/relationships/hyperlink" Target="https://web.nvd.nist.gov/view/vuln/detail?vulnId=CVE-2017-18640" TargetMode="External"/><Relationship Id="rId43" Type="http://schemas.openxmlformats.org/officeDocument/2006/relationships/hyperlink" Target="https://web.nvd.nist.gov/view/vuln/detail?vulnId=CVE-2026-22733" TargetMode="External"/><Relationship Id="rId48" Type="http://schemas.openxmlformats.org/officeDocument/2006/relationships/hyperlink" Target="https://web.nvd.nist.gov/view/vuln/detail?vulnId=CVE-2026-40973" TargetMode="External"/><Relationship Id="rId56" Type="http://schemas.openxmlformats.org/officeDocument/2006/relationships/hyperlink" Target="https://web.nvd.nist.gov/view/vuln/detail?vulnId=CVE-2026-41293" TargetMode="External"/><Relationship Id="rId64" Type="http://schemas.openxmlformats.org/officeDocument/2006/relationships/hyperlink" Target="https://web.nvd.nist.gov/view/vuln/detail?vulnId=CVE-2020-17527" TargetMode="External"/><Relationship Id="rId69" Type="http://schemas.openxmlformats.org/officeDocument/2006/relationships/hyperlink" Target="https://web.nvd.nist.gov/view/vuln/detail?vulnId=CVE-2023-44487" TargetMode="External"/><Relationship Id="rId77" Type="http://schemas.openxmlformats.org/officeDocument/2006/relationships/hyperlink" Target="https://web.nvd.nist.gov/view/vuln/detail?vulnId=CVE-2025-52434" TargetMode="External"/><Relationship Id="rId8" Type="http://schemas.openxmlformats.org/officeDocument/2006/relationships/webSettings" Target="webSettings.xml"/><Relationship Id="rId51" Type="http://schemas.openxmlformats.org/officeDocument/2006/relationships/hyperlink" Target="https://web.nvd.nist.gov/view/vuln/detail?vulnId=CVE-2024-50379" TargetMode="External"/><Relationship Id="rId72" Type="http://schemas.openxmlformats.org/officeDocument/2006/relationships/hyperlink" Target="https://web.nvd.nist.gov/view/vuln/detail?vulnId=CVE-2024-34750" TargetMode="External"/><Relationship Id="rId80" Type="http://schemas.openxmlformats.org/officeDocument/2006/relationships/header" Target="header1.xml"/><Relationship Id="rId85" Type="http://schemas.microsoft.com/office/2019/05/relationships/documenttasks" Target="documenttasks/documenttasks1.xml"/><Relationship Id="rId3" Type="http://schemas.openxmlformats.org/officeDocument/2006/relationships/customXml" Target="../customXml/item3.xml"/><Relationship Id="rId12" Type="http://schemas.openxmlformats.org/officeDocument/2006/relationships/hyperlink" Target="file:///C:\Users\CEO\Dropbox\Documents\SNHU\CS-305\Module%203\ProjectOne\rest-service\target\dependency-check-report.html" TargetMode="External"/><Relationship Id="rId17" Type="http://schemas.openxmlformats.org/officeDocument/2006/relationships/hyperlink" Target="file:///C:\Users\CEO\Dropbox\Documents\SNHU\CS-305\Module%203\ProjectOne\rest-service\target\dependency-check-report.html" TargetMode="External"/><Relationship Id="rId25" Type="http://schemas.openxmlformats.org/officeDocument/2006/relationships/hyperlink" Target="https://web.nvd.nist.gov/view/vuln/detail?vulnId=CVE-2022-42004" TargetMode="External"/><Relationship Id="rId33" Type="http://schemas.openxmlformats.org/officeDocument/2006/relationships/hyperlink" Target="https://web.nvd.nist.gov/view/vuln/detail?vulnId=CVE-2021-42550" TargetMode="External"/><Relationship Id="rId38" Type="http://schemas.openxmlformats.org/officeDocument/2006/relationships/hyperlink" Target="https://web.nvd.nist.gov/view/vuln/detail?vulnId=CVE-2022-38751" TargetMode="External"/><Relationship Id="rId46" Type="http://schemas.openxmlformats.org/officeDocument/2006/relationships/hyperlink" Target="https://web.nvd.nist.gov/view/vuln/detail?vulnId=CVE-2026-40972" TargetMode="External"/><Relationship Id="rId59" Type="http://schemas.openxmlformats.org/officeDocument/2006/relationships/hyperlink" Target="https://web.nvd.nist.gov/view/vuln/detail?vulnId=CVE-2026-43515" TargetMode="External"/><Relationship Id="rId67" Type="http://schemas.openxmlformats.org/officeDocument/2006/relationships/hyperlink" Target="https://web.nvd.nist.gov/view/vuln/detail?vulnId=CVE-2022-29885" TargetMode="External"/><Relationship Id="rId20" Type="http://schemas.openxmlformats.org/officeDocument/2006/relationships/hyperlink" Target="https://web.nvd.nist.gov/view/vuln/detail?vulnId=CVE-2023-1932" TargetMode="External"/><Relationship Id="rId41" Type="http://schemas.openxmlformats.org/officeDocument/2006/relationships/hyperlink" Target="https://web.nvd.nist.gov/view/vuln/detail?vulnId=CVE-2022-38750" TargetMode="External"/><Relationship Id="rId54" Type="http://schemas.openxmlformats.org/officeDocument/2006/relationships/hyperlink" Target="https://web.nvd.nist.gov/view/vuln/detail?vulnId=CVE-2025-24813" TargetMode="External"/><Relationship Id="rId62" Type="http://schemas.openxmlformats.org/officeDocument/2006/relationships/hyperlink" Target="https://web.nvd.nist.gov/view/vuln/detail?vulnId=CVE-2020-13934" TargetMode="External"/><Relationship Id="rId70" Type="http://schemas.openxmlformats.org/officeDocument/2006/relationships/hyperlink" Target="https://web.nvd.nist.gov/view/vuln/detail?vulnId=CVE-2023-46589" TargetMode="External"/><Relationship Id="rId75" Type="http://schemas.openxmlformats.org/officeDocument/2006/relationships/hyperlink" Target="https://web.nvd.nist.gov/view/vuln/detail?vulnId=CVE-2025-48989"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eb.nvd.nist.gov/view/vuln/detail?vulnId=CVE-2023-33202" TargetMode="External"/><Relationship Id="rId23" Type="http://schemas.openxmlformats.org/officeDocument/2006/relationships/hyperlink" Target="https://web.nvd.nist.gov/view/vuln/detail?vulnId=CVE-2021-46877" TargetMode="External"/><Relationship Id="rId28" Type="http://schemas.openxmlformats.org/officeDocument/2006/relationships/hyperlink" Target="https://web.nvd.nist.gov/view/vuln/detail?vulnId=CVE-2026-34480" TargetMode="External"/><Relationship Id="rId36" Type="http://schemas.openxmlformats.org/officeDocument/2006/relationships/hyperlink" Target="https://web.nvd.nist.gov/view/vuln/detail?vulnId=CVE-2022-25857" TargetMode="External"/><Relationship Id="rId49" Type="http://schemas.openxmlformats.org/officeDocument/2006/relationships/hyperlink" Target="https://web.nvd.nist.gov/view/vuln/detail?vulnId=CVE-2026-40977" TargetMode="External"/><Relationship Id="rId57" Type="http://schemas.openxmlformats.org/officeDocument/2006/relationships/hyperlink" Target="https://web.nvd.nist.gov/view/vuln/detail?vulnId=CVE-2026-43512" TargetMode="External"/><Relationship Id="rId10" Type="http://schemas.openxmlformats.org/officeDocument/2006/relationships/endnotes" Target="endnotes.xml"/><Relationship Id="rId31" Type="http://schemas.openxmlformats.org/officeDocument/2006/relationships/hyperlink" Target="https://web.nvd.nist.gov/view/vuln/detail?vulnId=CVE-2020-9488" TargetMode="External"/><Relationship Id="rId44" Type="http://schemas.openxmlformats.org/officeDocument/2006/relationships/hyperlink" Target="https://web.nvd.nist.gov/view/vuln/detail?vulnId=CVE-2022-27772" TargetMode="External"/><Relationship Id="rId52" Type="http://schemas.openxmlformats.org/officeDocument/2006/relationships/hyperlink" Target="https://web.nvd.nist.gov/view/vuln/detail?vulnId=CVE-2024-52316" TargetMode="External"/><Relationship Id="rId60" Type="http://schemas.openxmlformats.org/officeDocument/2006/relationships/hyperlink" Target="https://web.nvd.nist.gov/view/vuln/detail?vulnId=CVE-2025-49124" TargetMode="External"/><Relationship Id="rId65" Type="http://schemas.openxmlformats.org/officeDocument/2006/relationships/hyperlink" Target="https://web.nvd.nist.gov/view/vuln/detail?vulnId=CVE-2021-25122" TargetMode="External"/><Relationship Id="rId73" Type="http://schemas.openxmlformats.org/officeDocument/2006/relationships/hyperlink" Target="https://web.nvd.nist.gov/view/vuln/detail?vulnId=CVE-2024-38286" TargetMode="External"/><Relationship Id="rId78" Type="http://schemas.openxmlformats.org/officeDocument/2006/relationships/hyperlink" Target="https://web.nvd.nist.gov/view/vuln/detail?vulnId=CVE-2025-52520" TargetMode="External"/><Relationship Id="rId8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eb.nvd.nist.gov/view/vuln/detail?vulnId=CVE-2016-1000338" TargetMode="External"/><Relationship Id="rId18" Type="http://schemas.openxmlformats.org/officeDocument/2006/relationships/hyperlink" Target="https://web.nvd.nist.gov/view/vuln/detail?vulnId=CVE-2025-15104" TargetMode="External"/><Relationship Id="rId39" Type="http://schemas.openxmlformats.org/officeDocument/2006/relationships/hyperlink" Target="https://web.nvd.nist.gov/view/vuln/detail?vulnId=CVE-2022-38752" TargetMode="External"/><Relationship Id="rId34" Type="http://schemas.openxmlformats.org/officeDocument/2006/relationships/hyperlink" Target="https://web.nvd.nist.gov/view/vuln/detail?vulnId=CVE-2022-1471" TargetMode="External"/><Relationship Id="rId50" Type="http://schemas.openxmlformats.org/officeDocument/2006/relationships/hyperlink" Target="https://web.nvd.nist.gov/view/vuln/detail?vulnId=CVE-2020-1938" TargetMode="External"/><Relationship Id="rId55" Type="http://schemas.openxmlformats.org/officeDocument/2006/relationships/hyperlink" Target="https://web.nvd.nist.gov/view/vuln/detail?vulnId=CVE-2025-31651" TargetMode="External"/><Relationship Id="rId76" Type="http://schemas.openxmlformats.org/officeDocument/2006/relationships/hyperlink" Target="https://web.nvd.nist.gov/view/vuln/detail?vulnId=CVE-2025-49125" TargetMode="External"/><Relationship Id="rId7" Type="http://schemas.openxmlformats.org/officeDocument/2006/relationships/settings" Target="settings.xml"/><Relationship Id="rId71" Type="http://schemas.openxmlformats.org/officeDocument/2006/relationships/hyperlink" Target="https://web.nvd.nist.gov/view/vuln/detail?vulnId=CVE-2024-24549" TargetMode="External"/><Relationship Id="rId2" Type="http://schemas.openxmlformats.org/officeDocument/2006/relationships/customXml" Target="../customXml/item2.xml"/><Relationship Id="rId29" Type="http://schemas.openxmlformats.org/officeDocument/2006/relationships/hyperlink" Target="https://web.nvd.nist.gov/view/vuln/detail?vulnId=CVE-2025-68161" TargetMode="External"/><Relationship Id="rId24" Type="http://schemas.openxmlformats.org/officeDocument/2006/relationships/hyperlink" Target="https://web.nvd.nist.gov/view/vuln/detail?vulnId=CVE-2022-42003" TargetMode="External"/><Relationship Id="rId40" Type="http://schemas.openxmlformats.org/officeDocument/2006/relationships/hyperlink" Target="https://web.nvd.nist.gov/view/vuln/detail?vulnId=CVE-2022-41854" TargetMode="External"/><Relationship Id="rId45" Type="http://schemas.openxmlformats.org/officeDocument/2006/relationships/hyperlink" Target="https://web.nvd.nist.gov/view/vuln/detail?vulnId=CVE-2023-20883" TargetMode="External"/><Relationship Id="rId66" Type="http://schemas.openxmlformats.org/officeDocument/2006/relationships/hyperlink" Target="https://web.nvd.nist.gov/view/vuln/detail?vulnId=CVE-2021-41079" TargetMode="External"/><Relationship Id="rId61" Type="http://schemas.openxmlformats.org/officeDocument/2006/relationships/hyperlink" Target="https://web.nvd.nist.gov/view/vuln/detail?vulnId=CVE-2020-11996" TargetMode="External"/><Relationship Id="rId8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1386</TotalTime>
  <Pages>7</Pages>
  <Words>3199</Words>
  <Characters>18239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Martinez, Jonathan</cp:lastModifiedBy>
  <cp:revision>7</cp:revision>
  <dcterms:created xsi:type="dcterms:W3CDTF">2026-05-23T23:06:00Z</dcterms:created>
  <dcterms:modified xsi:type="dcterms:W3CDTF">2026-05-25T00:48:00Z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