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165" w:rsidRPr="00AF0B1B" w:rsidRDefault="009976FC" w:rsidP="00AF0B1B">
      <w:pPr>
        <w:pStyle w:val="Heading1"/>
        <w:rPr>
          <w:b/>
          <w:noProof/>
        </w:rPr>
      </w:pPr>
      <w:r w:rsidRPr="00AF0B1B">
        <w:rPr>
          <w:b/>
          <w:noProof/>
        </w:rPr>
        <w:t>Adding new Patient List (for “emergency telehealth” and “community tele-paramedicine”)</w:t>
      </w:r>
    </w:p>
    <w:p w:rsidR="00AF0B1B" w:rsidRDefault="00AF0B1B">
      <w:pPr>
        <w:rPr>
          <w:noProof/>
        </w:rPr>
      </w:pPr>
    </w:p>
    <w:p w:rsidR="0011604E" w:rsidRDefault="0011604E">
      <w:pPr>
        <w:rPr>
          <w:noProof/>
        </w:rPr>
      </w:pPr>
      <w:r>
        <w:rPr>
          <w:noProof/>
        </w:rPr>
        <w:t xml:space="preserve">Click on “Patient list” grey button on left upper corner of the status board. You will find a random list below. </w:t>
      </w:r>
    </w:p>
    <w:p w:rsidR="0011604E" w:rsidRDefault="0011604E">
      <w:pPr>
        <w:rPr>
          <w:noProof/>
        </w:rPr>
      </w:pPr>
      <w:r>
        <w:rPr>
          <w:noProof/>
        </w:rPr>
        <w:t>Click on “New visit list.” Has a green plus sign.</w:t>
      </w:r>
    </w:p>
    <w:p w:rsidR="00C55165" w:rsidRDefault="0011604E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876301</wp:posOffset>
                </wp:positionH>
                <wp:positionV relativeFrom="paragraph">
                  <wp:posOffset>753110</wp:posOffset>
                </wp:positionV>
                <wp:extent cx="762000" cy="638175"/>
                <wp:effectExtent l="19050" t="1905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381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13106" id="Oval 7" o:spid="_x0000_s1026" style="position:absolute;margin-left:69pt;margin-top:59.3pt;width:60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" filled="f" strokecolor="red" strokeweight="3pt">
                <v:stroke joinstyle="miter"/>
              </v:oval>
            </w:pict>
          </mc:Fallback>
        </mc:AlternateContent>
      </w:r>
      <w:r w:rsidR="00C55165">
        <w:rPr>
          <w:noProof/>
        </w:rPr>
        <w:drawing>
          <wp:inline distT="0" distB="0" distL="0" distR="0" wp14:anchorId="5B23921F" wp14:editId="03FB403A">
            <wp:extent cx="8061952" cy="4524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884"/>
                    <a:stretch/>
                  </pic:blipFill>
                  <pic:spPr bwMode="auto">
                    <a:xfrm>
                      <a:off x="0" y="0"/>
                      <a:ext cx="8067442" cy="452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04E" w:rsidRDefault="0011604E">
      <w:pPr>
        <w:rPr>
          <w:noProof/>
        </w:rPr>
      </w:pPr>
      <w:r>
        <w:rPr>
          <w:noProof/>
        </w:rPr>
        <w:lastRenderedPageBreak/>
        <w:t xml:space="preserve">Click on “location” tab. </w:t>
      </w:r>
    </w:p>
    <w:p w:rsidR="0011604E" w:rsidRDefault="0011604E">
      <w:pPr>
        <w:rPr>
          <w:noProof/>
        </w:rPr>
      </w:pPr>
      <w:r>
        <w:rPr>
          <w:noProof/>
        </w:rPr>
        <w:t>Click on “inlcude patients at selected locations only” (3</w:t>
      </w:r>
      <w:r w:rsidRPr="0011604E">
        <w:rPr>
          <w:noProof/>
          <w:vertAlign w:val="superscript"/>
        </w:rPr>
        <w:t>rd</w:t>
      </w:r>
      <w:r>
        <w:rPr>
          <w:noProof/>
        </w:rPr>
        <w:t xml:space="preserve"> option here below.)</w:t>
      </w:r>
    </w:p>
    <w:p w:rsidR="00C55165" w:rsidRDefault="00C55165">
      <w:pPr>
        <w:rPr>
          <w:b/>
        </w:rPr>
      </w:pPr>
      <w:r>
        <w:rPr>
          <w:noProof/>
        </w:rPr>
        <w:drawing>
          <wp:inline distT="0" distB="0" distL="0" distR="0" wp14:anchorId="0C81BD5D" wp14:editId="79AB321B">
            <wp:extent cx="7833078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579"/>
                    <a:stretch/>
                  </pic:blipFill>
                  <pic:spPr bwMode="auto">
                    <a:xfrm>
                      <a:off x="0" y="0"/>
                      <a:ext cx="7838331" cy="446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04E" w:rsidRPr="00AF0B1B" w:rsidRDefault="00C55165">
      <w:r>
        <w:rPr>
          <w:b/>
        </w:rPr>
        <w:br w:type="column"/>
      </w:r>
      <w:r w:rsidR="0011604E" w:rsidRPr="00AF0B1B">
        <w:lastRenderedPageBreak/>
        <w:t>Click on “NY Presbyterian Weill-Cornell.</w:t>
      </w:r>
      <w:r w:rsidR="00AF0B1B">
        <w:t>”</w:t>
      </w:r>
      <w:r w:rsidR="0011604E" w:rsidRPr="00AF0B1B">
        <w:t xml:space="preserve"> Expand the list</w:t>
      </w:r>
    </w:p>
    <w:p w:rsidR="0011604E" w:rsidRPr="00AF0B1B" w:rsidRDefault="0011604E">
      <w:pPr>
        <w:rPr>
          <w:noProof/>
        </w:rPr>
      </w:pPr>
      <w:r w:rsidRPr="00AF0B1B">
        <w:t>Scroll down to “EMERGENCY TELEHEALTH”</w:t>
      </w:r>
    </w:p>
    <w:p w:rsidR="00C55165" w:rsidRDefault="00C55165">
      <w:pPr>
        <w:rPr>
          <w:b/>
        </w:rPr>
      </w:pPr>
      <w:r>
        <w:rPr>
          <w:noProof/>
        </w:rPr>
        <w:drawing>
          <wp:inline distT="0" distB="0" distL="0" distR="0" wp14:anchorId="2725A04C" wp14:editId="24ADB256">
            <wp:extent cx="7687733" cy="43243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000"/>
                    <a:stretch/>
                  </pic:blipFill>
                  <pic:spPr bwMode="auto">
                    <a:xfrm>
                      <a:off x="0" y="0"/>
                      <a:ext cx="7690045" cy="432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04E" w:rsidRPr="00AF0B1B" w:rsidRDefault="00C55165">
      <w:r>
        <w:rPr>
          <w:b/>
        </w:rPr>
        <w:br w:type="column"/>
      </w:r>
      <w:r w:rsidR="00AF0B1B" w:rsidRPr="00AF0B1B">
        <w:lastRenderedPageBreak/>
        <w:t>“Add” Emergency Telehealth to column on right.</w:t>
      </w:r>
    </w:p>
    <w:p w:rsidR="00AF0B1B" w:rsidRDefault="00AF0B1B">
      <w:pPr>
        <w:rPr>
          <w:noProof/>
        </w:rPr>
      </w:pPr>
      <w:r>
        <w:rPr>
          <w:noProof/>
        </w:rPr>
        <w:t>Hit “OK”</w:t>
      </w:r>
    </w:p>
    <w:p w:rsidR="009976FC" w:rsidRDefault="0011604E">
      <w:pPr>
        <w:rPr>
          <w:b/>
        </w:rPr>
      </w:pPr>
      <w:r>
        <w:rPr>
          <w:noProof/>
        </w:rPr>
        <w:drawing>
          <wp:inline distT="0" distB="0" distL="0" distR="0" wp14:anchorId="045E0C77" wp14:editId="6F863516">
            <wp:extent cx="8100875" cy="461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579"/>
                    <a:stretch/>
                  </pic:blipFill>
                  <pic:spPr bwMode="auto">
                    <a:xfrm>
                      <a:off x="0" y="0"/>
                      <a:ext cx="8105226" cy="461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6FC" w:rsidRDefault="009976FC">
      <w:pPr>
        <w:rPr>
          <w:b/>
        </w:rPr>
      </w:pPr>
      <w:r>
        <w:rPr>
          <w:b/>
        </w:rPr>
        <w:br w:type="page"/>
      </w:r>
    </w:p>
    <w:p w:rsidR="009976FC" w:rsidRDefault="009976FC">
      <w:pPr>
        <w:rPr>
          <w:b/>
        </w:rPr>
      </w:pPr>
    </w:p>
    <w:p w:rsidR="00AF0B1B" w:rsidRDefault="00AF0B1B">
      <w:pPr>
        <w:rPr>
          <w:noProof/>
        </w:rPr>
      </w:pPr>
      <w:r>
        <w:rPr>
          <w:noProof/>
        </w:rPr>
        <w:t xml:space="preserve">Rename the list as “.emergencytelehealth” </w:t>
      </w:r>
    </w:p>
    <w:p w:rsidR="00AF0B1B" w:rsidRDefault="00AF0B1B">
      <w:pPr>
        <w:rPr>
          <w:noProof/>
        </w:rPr>
      </w:pPr>
      <w:r>
        <w:rPr>
          <w:noProof/>
        </w:rPr>
        <w:t>Starting with a “.” helps bring it up to top of list.</w:t>
      </w:r>
    </w:p>
    <w:p w:rsidR="009976FC" w:rsidRDefault="00AF0B1B">
      <w:pPr>
        <w:rPr>
          <w:b/>
        </w:rPr>
      </w:pPr>
      <w:r>
        <w:rPr>
          <w:noProof/>
        </w:rPr>
        <w:drawing>
          <wp:inline distT="0" distB="0" distL="0" distR="0" wp14:anchorId="66378D46" wp14:editId="6B2DCF3B">
            <wp:extent cx="7772400" cy="44439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810"/>
                    <a:stretch/>
                  </pic:blipFill>
                  <pic:spPr bwMode="auto">
                    <a:xfrm>
                      <a:off x="0" y="0"/>
                      <a:ext cx="7780846" cy="444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76FC">
        <w:rPr>
          <w:b/>
        </w:rPr>
        <w:br w:type="page"/>
      </w:r>
    </w:p>
    <w:p w:rsidR="00AF0B1B" w:rsidRDefault="00AF0B1B">
      <w:pPr>
        <w:rPr>
          <w:b/>
        </w:rPr>
      </w:pPr>
      <w:r>
        <w:rPr>
          <w:b/>
        </w:rPr>
        <w:lastRenderedPageBreak/>
        <w:t xml:space="preserve">You are done! </w:t>
      </w:r>
    </w:p>
    <w:p w:rsidR="00A2323B" w:rsidRDefault="00AF0B1B">
      <w:pPr>
        <w:rPr>
          <w:b/>
        </w:rPr>
      </w:pPr>
      <w:r>
        <w:rPr>
          <w:b/>
        </w:rPr>
        <w:t xml:space="preserve">Sort by “Admit Date” is the easiest way to navigate the list. </w:t>
      </w:r>
    </w:p>
    <w:p w:rsidR="00AF0B1B" w:rsidRDefault="00AF0B1B">
      <w:pPr>
        <w:rPr>
          <w:b/>
        </w:rPr>
      </w:pPr>
      <w:bookmarkStart w:id="0" w:name="_GoBack"/>
      <w:bookmarkEnd w:id="0"/>
    </w:p>
    <w:p w:rsidR="00AF0B1B" w:rsidRPr="00AF0B1B" w:rsidRDefault="00AF0B1B">
      <w:pPr>
        <w:rPr>
          <w:b/>
          <w:sz w:val="32"/>
        </w:rPr>
      </w:pPr>
      <w:r w:rsidRPr="00AF0B1B">
        <w:rPr>
          <w:b/>
          <w:sz w:val="32"/>
        </w:rPr>
        <w:t xml:space="preserve">Repeat the same steps for CTP. </w:t>
      </w:r>
    </w:p>
    <w:p w:rsidR="00AF0B1B" w:rsidRPr="00C55165" w:rsidRDefault="00AF0B1B">
      <w:pPr>
        <w:rPr>
          <w:b/>
        </w:rPr>
      </w:pPr>
    </w:p>
    <w:sectPr w:rsidR="00AF0B1B" w:rsidRPr="00C55165" w:rsidSect="00C55165">
      <w:foot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0B1B" w:rsidRDefault="00AF0B1B" w:rsidP="00AF0B1B">
      <w:pPr>
        <w:spacing w:after="0" w:line="240" w:lineRule="auto"/>
      </w:pPr>
      <w:r>
        <w:separator/>
      </w:r>
    </w:p>
  </w:endnote>
  <w:endnote w:type="continuationSeparator" w:id="0">
    <w:p w:rsidR="00AF0B1B" w:rsidRDefault="00AF0B1B" w:rsidP="00AF0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83236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F0B1B" w:rsidRDefault="00AF0B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F0B1B" w:rsidRDefault="00AF0B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0B1B" w:rsidRDefault="00AF0B1B" w:rsidP="00AF0B1B">
      <w:pPr>
        <w:spacing w:after="0" w:line="240" w:lineRule="auto"/>
      </w:pPr>
      <w:r>
        <w:separator/>
      </w:r>
    </w:p>
  </w:footnote>
  <w:footnote w:type="continuationSeparator" w:id="0">
    <w:p w:rsidR="00AF0B1B" w:rsidRDefault="00AF0B1B" w:rsidP="00AF0B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165"/>
    <w:rsid w:val="0011604E"/>
    <w:rsid w:val="008C25BE"/>
    <w:rsid w:val="009976FC"/>
    <w:rsid w:val="00AF0B1B"/>
    <w:rsid w:val="00C55165"/>
    <w:rsid w:val="00DB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66BC9"/>
  <w15:chartTrackingRefBased/>
  <w15:docId w15:val="{CC990CA5-316D-43FD-82BF-E6C312355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B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B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F0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B1B"/>
  </w:style>
  <w:style w:type="paragraph" w:styleId="Footer">
    <w:name w:val="footer"/>
    <w:basedOn w:val="Normal"/>
    <w:link w:val="FooterChar"/>
    <w:uiPriority w:val="99"/>
    <w:unhideWhenUsed/>
    <w:rsid w:val="00AF0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B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NewYork-Presbyterian Hospital</Company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Kim1</dc:creator>
  <cp:keywords/>
  <dc:description/>
  <cp:lastModifiedBy>Joshua Kim1</cp:lastModifiedBy>
  <cp:revision>1</cp:revision>
  <dcterms:created xsi:type="dcterms:W3CDTF">2020-02-25T22:11:00Z</dcterms:created>
  <dcterms:modified xsi:type="dcterms:W3CDTF">2020-02-25T22:23:00Z</dcterms:modified>
</cp:coreProperties>
</file>