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VSM-100 软件 2.6 系统错误码（修订演示 R2）</w:t>
      </w:r>
    </w:p>
    <w:p>
      <w:r>
        <w:t>本文件是同一虚构文档的第二修订，仅用于验证版本差异、增量索引和检索命中。</w:t>
      </w:r>
    </w:p>
    <w:p>
      <w:pPr>
        <w:pStyle w:val="Heading2"/>
      </w:pPr>
      <w:r>
        <w:t>SYS-NET-042</w:t>
      </w:r>
    </w:p>
    <w:p>
      <w:r>
        <w:t>VSM-100 软件 2.6 中表示设备网络接口无法取得有效 IPv4 地址；R2 补充要求先确认物理链路状态。</w:t>
      </w:r>
    </w:p>
    <w:p>
      <w:pPr>
        <w:pStyle w:val="Heading2"/>
      </w:pPr>
      <w:r>
        <w:t>排查前置条件</w:t>
      </w:r>
    </w:p>
    <w:p>
      <w:r>
        <w:t>确认网线已连接，接口指示灯常亮或闪烁，并记录当前 DHCP 状态。</w:t>
      </w:r>
    </w:p>
    <w:p>
      <w:r>
        <w:t>若使用静态地址，核对地址、子网掩码与网关位于同一规划网段。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错误码</w:t>
            </w:r>
          </w:p>
        </w:tc>
        <w:tc>
          <w:tcPr>
            <w:tcW w:type="dxa" w:w="2160"/>
          </w:tcPr>
          <w:p>
            <w:r>
              <w:t>适用型号</w:t>
            </w:r>
          </w:p>
        </w:tc>
        <w:tc>
          <w:tcPr>
            <w:tcW w:type="dxa" w:w="2160"/>
          </w:tcPr>
          <w:p>
            <w:r>
              <w:t>排查入口</w:t>
            </w:r>
          </w:p>
        </w:tc>
        <w:tc>
          <w:tcPr>
            <w:tcW w:type="dxa" w:w="2160"/>
          </w:tcPr>
          <w:p>
            <w:r>
              <w:t>升级条件</w:t>
            </w:r>
          </w:p>
        </w:tc>
      </w:tr>
      <w:tr>
        <w:tc>
          <w:tcPr>
            <w:tcW w:type="dxa" w:w="2160"/>
          </w:tcPr>
          <w:p>
            <w:r>
              <w:t>SYS-NET-042</w:t>
            </w:r>
          </w:p>
        </w:tc>
        <w:tc>
          <w:tcPr>
            <w:tcW w:type="dxa" w:w="2160"/>
          </w:tcPr>
          <w:p>
            <w:r>
              <w:t>VSM-100</w:t>
            </w:r>
          </w:p>
        </w:tc>
        <w:tc>
          <w:tcPr>
            <w:tcW w:type="dxa" w:w="2160"/>
          </w:tcPr>
          <w:p>
            <w:r>
              <w:t>设置 &gt; 网络 &gt; 接口状态</w:t>
            </w:r>
          </w:p>
        </w:tc>
        <w:tc>
          <w:tcPr>
            <w:tcW w:type="dxa" w:w="2160"/>
          </w:tcPr>
          <w:p>
            <w:r>
              <w:t>链路正常且重新获取地址失败 3 次后联系服务人员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