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95A26" w14:textId="77777777" w:rsidR="003F75EB" w:rsidRPr="007C1733" w:rsidRDefault="003F75EB" w:rsidP="003F75EB">
      <w:pPr>
        <w:spacing w:line="360" w:lineRule="auto"/>
        <w:ind w:left="1440" w:hanging="1440"/>
        <w:jc w:val="both"/>
        <w:rPr>
          <w:rFonts w:ascii="LM Roman 12" w:hAnsi="LM Roman 12"/>
          <w:b/>
          <w:bCs/>
        </w:rPr>
      </w:pPr>
      <w:r w:rsidRPr="007C1733">
        <w:rPr>
          <w:rFonts w:ascii="LM Roman 12" w:hAnsi="LM Roman 12"/>
          <w:b/>
          <w:bCs/>
        </w:rPr>
        <w:t>(Section 3)</w:t>
      </w:r>
      <w:r w:rsidRPr="007C1733">
        <w:rPr>
          <w:rFonts w:ascii="LM Roman 12" w:hAnsi="LM Roman 12"/>
        </w:rPr>
        <w:tab/>
      </w:r>
      <w:r w:rsidRPr="007C1733">
        <w:rPr>
          <w:rFonts w:ascii="LM Roman 12" w:hAnsi="LM Roman 12"/>
          <w:b/>
          <w:bCs/>
        </w:rPr>
        <w:t>SD/Ethical Implications of follow-on products/markets</w:t>
      </w:r>
    </w:p>
    <w:p w14:paraId="45344D61" w14:textId="77777777" w:rsidR="00D14461" w:rsidRDefault="00D14461" w:rsidP="003F75EB">
      <w:pPr>
        <w:spacing w:line="360" w:lineRule="auto"/>
      </w:pPr>
    </w:p>
    <w:p w14:paraId="02895975" w14:textId="07A05EB6" w:rsidR="007C1733" w:rsidRDefault="007C1733" w:rsidP="007C1733">
      <w:pPr>
        <w:spacing w:line="360" w:lineRule="auto"/>
        <w:rPr>
          <w:rFonts w:ascii="LM Roman 12" w:hAnsi="LM Roman 12"/>
          <w:sz w:val="22"/>
          <w:szCs w:val="22"/>
        </w:rPr>
      </w:pPr>
      <w:r w:rsidRPr="007C1733">
        <w:rPr>
          <w:rFonts w:ascii="LM Roman 12" w:hAnsi="LM Roman 12"/>
          <w:sz w:val="22"/>
          <w:szCs w:val="22"/>
        </w:rPr>
        <w:t>RISC-V is a new, simple, open, and free instruction set architecture that can be freely used by any academic institution or business organization. With RISC-V, many new products can be produced, for example, using the RISC-V architecture to develop artificial intelligence chips for low-power devices, and providing lower-cost chips for intelligent driving.</w:t>
      </w:r>
    </w:p>
    <w:p w14:paraId="2E5E1B19" w14:textId="6B4263A6" w:rsidR="002C4084" w:rsidRDefault="002C4084" w:rsidP="007C1733">
      <w:pPr>
        <w:spacing w:line="360" w:lineRule="auto"/>
        <w:rPr>
          <w:rFonts w:ascii="LM Roman 12" w:hAnsi="LM Roman 12"/>
          <w:sz w:val="22"/>
          <w:szCs w:val="22"/>
        </w:rPr>
      </w:pPr>
    </w:p>
    <w:p w14:paraId="6CF5C1C6" w14:textId="737FFA42" w:rsidR="002C4084" w:rsidRPr="007C1733" w:rsidRDefault="002C4084" w:rsidP="002C4084">
      <w:pPr>
        <w:spacing w:line="360" w:lineRule="auto"/>
        <w:rPr>
          <w:rFonts w:ascii="LM Roman 12" w:hAnsi="LM Roman 12"/>
          <w:sz w:val="22"/>
          <w:szCs w:val="22"/>
        </w:rPr>
      </w:pPr>
      <w:r w:rsidRPr="007C1733">
        <w:rPr>
          <w:rFonts w:ascii="LM Roman 12" w:hAnsi="LM Roman 12"/>
          <w:sz w:val="22"/>
          <w:szCs w:val="22"/>
        </w:rPr>
        <w:t xml:space="preserve">RISC-V meets the </w:t>
      </w:r>
      <w:r>
        <w:rPr>
          <w:rFonts w:ascii="LM Roman 12" w:hAnsi="LM Roman 12"/>
          <w:sz w:val="22"/>
          <w:szCs w:val="22"/>
        </w:rPr>
        <w:t>S</w:t>
      </w:r>
      <w:r w:rsidRPr="007C1733">
        <w:rPr>
          <w:rFonts w:ascii="LM Roman 12" w:hAnsi="LM Roman 12"/>
          <w:sz w:val="22"/>
          <w:szCs w:val="22"/>
        </w:rPr>
        <w:t>ustainab</w:t>
      </w:r>
      <w:r>
        <w:rPr>
          <w:rFonts w:ascii="LM Roman 12" w:hAnsi="LM Roman 12"/>
          <w:sz w:val="22"/>
          <w:szCs w:val="22"/>
        </w:rPr>
        <w:t>le Development</w:t>
      </w:r>
      <w:r w:rsidRPr="007C1733">
        <w:rPr>
          <w:rFonts w:ascii="LM Roman 12" w:hAnsi="LM Roman 12"/>
          <w:sz w:val="22"/>
          <w:szCs w:val="22"/>
        </w:rPr>
        <w:t xml:space="preserve"> regulations</w:t>
      </w:r>
      <w:r>
        <w:rPr>
          <w:rFonts w:ascii="LM Roman 12" w:hAnsi="LM Roman 12"/>
          <w:sz w:val="22"/>
          <w:szCs w:val="22"/>
        </w:rPr>
        <w:t xml:space="preserve">, because it meets the </w:t>
      </w:r>
      <w:r w:rsidRPr="002C4084">
        <w:rPr>
          <w:rFonts w:ascii="LM Roman 12" w:hAnsi="LM Roman 12"/>
          <w:sz w:val="22"/>
          <w:szCs w:val="22"/>
        </w:rPr>
        <w:t>Technocentric</w:t>
      </w:r>
      <w:r>
        <w:rPr>
          <w:rFonts w:ascii="LM Roman 12" w:hAnsi="LM Roman 12" w:hint="eastAsia"/>
          <w:sz w:val="22"/>
          <w:szCs w:val="22"/>
          <w:lang w:eastAsia="zh-CN"/>
        </w:rPr>
        <w:t xml:space="preserve"> </w:t>
      </w:r>
      <w:r w:rsidRPr="002C4084">
        <w:rPr>
          <w:rFonts w:ascii="LM Roman 12" w:hAnsi="LM Roman 12"/>
          <w:sz w:val="22"/>
          <w:szCs w:val="22"/>
        </w:rPr>
        <w:t>concerns</w:t>
      </w:r>
      <w:r>
        <w:rPr>
          <w:rFonts w:ascii="LM Roman 12" w:hAnsi="LM Roman 12"/>
          <w:sz w:val="22"/>
          <w:szCs w:val="22"/>
        </w:rPr>
        <w:t xml:space="preserve">, </w:t>
      </w:r>
      <w:r w:rsidRPr="002C4084">
        <w:rPr>
          <w:rFonts w:ascii="LM Roman 12" w:hAnsi="LM Roman 12"/>
          <w:sz w:val="22"/>
          <w:szCs w:val="22"/>
        </w:rPr>
        <w:t>Eco-centric</w:t>
      </w:r>
      <w:r>
        <w:rPr>
          <w:rFonts w:ascii="LM Roman 12" w:hAnsi="LM Roman 12" w:hint="eastAsia"/>
          <w:sz w:val="22"/>
          <w:szCs w:val="22"/>
          <w:lang w:eastAsia="zh-CN"/>
        </w:rPr>
        <w:t xml:space="preserve"> </w:t>
      </w:r>
      <w:r w:rsidRPr="002C4084">
        <w:rPr>
          <w:rFonts w:ascii="LM Roman 12" w:hAnsi="LM Roman 12"/>
          <w:sz w:val="22"/>
          <w:szCs w:val="22"/>
        </w:rPr>
        <w:t>concerns</w:t>
      </w:r>
      <w:r>
        <w:rPr>
          <w:rFonts w:ascii="LM Roman 12" w:hAnsi="LM Roman 12"/>
          <w:sz w:val="22"/>
          <w:szCs w:val="22"/>
        </w:rPr>
        <w:t xml:space="preserve"> and </w:t>
      </w:r>
      <w:r w:rsidRPr="002C4084">
        <w:rPr>
          <w:rFonts w:ascii="LM Roman 12" w:hAnsi="LM Roman 12"/>
          <w:sz w:val="22"/>
          <w:szCs w:val="22"/>
        </w:rPr>
        <w:t>Sociocentric</w:t>
      </w:r>
      <w:r>
        <w:rPr>
          <w:rFonts w:ascii="LM Roman 12" w:hAnsi="LM Roman 12" w:hint="eastAsia"/>
          <w:sz w:val="22"/>
          <w:szCs w:val="22"/>
          <w:lang w:eastAsia="zh-CN"/>
        </w:rPr>
        <w:t xml:space="preserve"> </w:t>
      </w:r>
      <w:r>
        <w:rPr>
          <w:rFonts w:ascii="LM Roman 12" w:hAnsi="LM Roman 12"/>
          <w:sz w:val="22"/>
          <w:szCs w:val="22"/>
        </w:rPr>
        <w:t>c</w:t>
      </w:r>
      <w:r w:rsidRPr="002C4084">
        <w:rPr>
          <w:rFonts w:ascii="LM Roman 12" w:hAnsi="LM Roman 12"/>
          <w:sz w:val="22"/>
          <w:szCs w:val="22"/>
        </w:rPr>
        <w:t>oncern</w:t>
      </w:r>
      <w:r>
        <w:rPr>
          <w:rFonts w:ascii="LM Roman 12" w:hAnsi="LM Roman 12"/>
          <w:sz w:val="22"/>
          <w:szCs w:val="22"/>
        </w:rPr>
        <w:t>.</w:t>
      </w:r>
    </w:p>
    <w:p w14:paraId="6A39A176" w14:textId="77777777" w:rsidR="007C1733" w:rsidRPr="007C1733" w:rsidRDefault="007C1733" w:rsidP="007C1733">
      <w:pPr>
        <w:spacing w:line="360" w:lineRule="auto"/>
        <w:rPr>
          <w:rFonts w:ascii="LM Roman 12" w:hAnsi="LM Roman 12"/>
          <w:sz w:val="22"/>
          <w:szCs w:val="22"/>
        </w:rPr>
      </w:pPr>
    </w:p>
    <w:p w14:paraId="3FF42268" w14:textId="2C15D2A6" w:rsidR="007C1733" w:rsidRPr="007C1733" w:rsidRDefault="007C1733" w:rsidP="00B3675E">
      <w:pPr>
        <w:spacing w:line="360" w:lineRule="auto"/>
        <w:rPr>
          <w:rFonts w:ascii="LM Roman 12" w:hAnsi="LM Roman 12"/>
          <w:sz w:val="22"/>
          <w:szCs w:val="22"/>
        </w:rPr>
      </w:pPr>
      <w:r w:rsidRPr="007C1733">
        <w:rPr>
          <w:rFonts w:ascii="LM Roman 12" w:hAnsi="LM Roman 12"/>
          <w:sz w:val="22"/>
          <w:szCs w:val="22"/>
        </w:rPr>
        <w:t xml:space="preserve">RISC-V is aimed at the Internet of Things market. </w:t>
      </w:r>
      <w:r>
        <w:rPr>
          <w:rFonts w:ascii="LM Roman 12" w:hAnsi="LM Roman 12"/>
          <w:sz w:val="22"/>
          <w:szCs w:val="22"/>
          <w:lang w:eastAsia="zh-CN"/>
        </w:rPr>
        <w:t>W</w:t>
      </w:r>
      <w:r>
        <w:rPr>
          <w:rFonts w:ascii="LM Roman 12" w:hAnsi="LM Roman 12" w:hint="eastAsia"/>
          <w:sz w:val="22"/>
          <w:szCs w:val="22"/>
          <w:lang w:eastAsia="zh-CN"/>
        </w:rPr>
        <w:t>ith</w:t>
      </w:r>
      <w:r>
        <w:rPr>
          <w:rFonts w:ascii="LM Roman 12" w:hAnsi="LM Roman 12"/>
          <w:sz w:val="22"/>
          <w:szCs w:val="22"/>
        </w:rPr>
        <w:t xml:space="preserve"> a budding market,</w:t>
      </w:r>
      <w:r w:rsidRPr="007C1733">
        <w:rPr>
          <w:rFonts w:ascii="LM Roman 12" w:hAnsi="LM Roman 12"/>
          <w:sz w:val="22"/>
          <w:szCs w:val="22"/>
        </w:rPr>
        <w:t xml:space="preserve"> RISC-V has </w:t>
      </w:r>
      <w:r w:rsidR="0090253D">
        <w:rPr>
          <w:rFonts w:ascii="LM Roman 12" w:hAnsi="LM Roman 12"/>
          <w:sz w:val="22"/>
          <w:szCs w:val="22"/>
        </w:rPr>
        <w:t xml:space="preserve">its </w:t>
      </w:r>
      <w:r w:rsidRPr="007C1733">
        <w:rPr>
          <w:rFonts w:ascii="LM Roman 12" w:hAnsi="LM Roman 12"/>
          <w:sz w:val="22"/>
          <w:szCs w:val="22"/>
        </w:rPr>
        <w:t xml:space="preserve">market opportunities. </w:t>
      </w:r>
      <w:r w:rsidR="0090253D">
        <w:rPr>
          <w:rFonts w:ascii="LM Roman 12" w:hAnsi="LM Roman 12"/>
          <w:sz w:val="22"/>
          <w:szCs w:val="22"/>
        </w:rPr>
        <w:t xml:space="preserve">At this time, </w:t>
      </w:r>
      <w:r w:rsidRPr="007C1733">
        <w:rPr>
          <w:rFonts w:ascii="LM Roman 12" w:hAnsi="LM Roman 12"/>
          <w:sz w:val="22"/>
          <w:szCs w:val="22"/>
        </w:rPr>
        <w:t>RISC-V is defined as a national standard instruction set by many countries, such as India</w:t>
      </w:r>
      <w:r w:rsidR="0090253D">
        <w:rPr>
          <w:rFonts w:ascii="LM Roman 12" w:hAnsi="LM Roman 12"/>
          <w:sz w:val="22"/>
          <w:szCs w:val="22"/>
        </w:rPr>
        <w:t>. Furthermore,</w:t>
      </w:r>
      <w:r w:rsidR="00B3675E" w:rsidRPr="00B3675E">
        <w:t xml:space="preserve"> </w:t>
      </w:r>
      <w:r w:rsidR="00B3675E" w:rsidRPr="00B3675E">
        <w:rPr>
          <w:rFonts w:ascii="LM Roman 12" w:hAnsi="LM Roman 12"/>
          <w:sz w:val="22"/>
          <w:szCs w:val="22"/>
        </w:rPr>
        <w:t xml:space="preserve">it has also attracted </w:t>
      </w:r>
      <w:r w:rsidR="00B3675E">
        <w:rPr>
          <w:rFonts w:ascii="LM Roman 12" w:hAnsi="LM Roman 12"/>
          <w:sz w:val="22"/>
          <w:szCs w:val="22"/>
        </w:rPr>
        <w:t>many comp</w:t>
      </w:r>
      <w:r w:rsidRPr="007C1733">
        <w:rPr>
          <w:rFonts w:ascii="LM Roman 12" w:hAnsi="LM Roman 12"/>
          <w:sz w:val="22"/>
          <w:szCs w:val="22"/>
        </w:rPr>
        <w:t xml:space="preserve">anies </w:t>
      </w:r>
      <w:r w:rsidR="00DB6CB6">
        <w:rPr>
          <w:rFonts w:ascii="LM Roman 12" w:hAnsi="LM Roman 12"/>
          <w:sz w:val="22"/>
          <w:szCs w:val="22"/>
        </w:rPr>
        <w:t>to join</w:t>
      </w:r>
      <w:r w:rsidRPr="007C1733">
        <w:rPr>
          <w:rFonts w:ascii="LM Roman 12" w:hAnsi="LM Roman 12"/>
          <w:sz w:val="22"/>
          <w:szCs w:val="22"/>
        </w:rPr>
        <w:t xml:space="preserve"> the RISC-V </w:t>
      </w:r>
      <w:r w:rsidR="00B3675E">
        <w:rPr>
          <w:rFonts w:ascii="LM Roman 12" w:hAnsi="LM Roman 12"/>
          <w:sz w:val="22"/>
          <w:szCs w:val="22"/>
        </w:rPr>
        <w:t>F</w:t>
      </w:r>
      <w:r w:rsidRPr="007C1733">
        <w:rPr>
          <w:rFonts w:ascii="LM Roman 12" w:hAnsi="LM Roman 12"/>
          <w:sz w:val="22"/>
          <w:szCs w:val="22"/>
        </w:rPr>
        <w:t>oundation and expressed support for it</w:t>
      </w:r>
      <w:r w:rsidR="00B3675E">
        <w:rPr>
          <w:rFonts w:ascii="LM Roman 12" w:hAnsi="LM Roman 12"/>
          <w:sz w:val="22"/>
          <w:szCs w:val="22"/>
        </w:rPr>
        <w:t xml:space="preserve">, </w:t>
      </w:r>
      <w:r w:rsidRPr="007C1733">
        <w:rPr>
          <w:rFonts w:ascii="LM Roman 12" w:hAnsi="LM Roman 12"/>
          <w:sz w:val="22"/>
          <w:szCs w:val="22"/>
        </w:rPr>
        <w:t>including Samsung, Google, Huawei</w:t>
      </w:r>
      <w:r w:rsidR="00B3675E">
        <w:rPr>
          <w:rFonts w:ascii="LM Roman 12" w:hAnsi="LM Roman 12"/>
          <w:sz w:val="22"/>
          <w:szCs w:val="22"/>
        </w:rPr>
        <w:t xml:space="preserve">. This </w:t>
      </w:r>
      <w:r w:rsidRPr="007C1733">
        <w:rPr>
          <w:rFonts w:ascii="LM Roman 12" w:hAnsi="LM Roman 12"/>
          <w:sz w:val="22"/>
          <w:szCs w:val="22"/>
        </w:rPr>
        <w:t xml:space="preserve">shows that </w:t>
      </w:r>
      <w:r w:rsidR="00B3675E">
        <w:rPr>
          <w:rFonts w:ascii="LM Roman 12" w:hAnsi="LM Roman 12"/>
          <w:sz w:val="22"/>
          <w:szCs w:val="22"/>
        </w:rPr>
        <w:t>RISC-V</w:t>
      </w:r>
      <w:r w:rsidRPr="007C1733">
        <w:rPr>
          <w:rFonts w:ascii="LM Roman 12" w:hAnsi="LM Roman 12"/>
          <w:sz w:val="22"/>
          <w:szCs w:val="22"/>
        </w:rPr>
        <w:t xml:space="preserve"> has good Eco-centric concerns.</w:t>
      </w:r>
    </w:p>
    <w:p w14:paraId="13D8C7E6" w14:textId="77777777" w:rsidR="007C1733" w:rsidRPr="007C1733" w:rsidRDefault="007C1733" w:rsidP="007C1733">
      <w:pPr>
        <w:spacing w:line="360" w:lineRule="auto"/>
        <w:rPr>
          <w:rFonts w:ascii="LM Roman 12" w:hAnsi="LM Roman 12"/>
          <w:sz w:val="22"/>
          <w:szCs w:val="22"/>
        </w:rPr>
      </w:pPr>
    </w:p>
    <w:p w14:paraId="719263ED" w14:textId="1BFD3CB3" w:rsidR="00B3675E" w:rsidRDefault="007C1733" w:rsidP="007C1733">
      <w:pPr>
        <w:spacing w:line="360" w:lineRule="auto"/>
        <w:rPr>
          <w:rFonts w:ascii="LM Roman 12" w:hAnsi="LM Roman 12"/>
          <w:sz w:val="22"/>
          <w:szCs w:val="22"/>
        </w:rPr>
      </w:pPr>
      <w:r w:rsidRPr="007C1733">
        <w:rPr>
          <w:rFonts w:ascii="LM Roman 12" w:hAnsi="LM Roman 12"/>
          <w:sz w:val="22"/>
          <w:szCs w:val="22"/>
        </w:rPr>
        <w:t xml:space="preserve">The reason why RISC-V has become popular is that it has </w:t>
      </w:r>
      <w:r w:rsidR="00314EFC">
        <w:rPr>
          <w:rFonts w:ascii="LM Roman 12" w:hAnsi="LM Roman 12"/>
          <w:sz w:val="22"/>
          <w:szCs w:val="22"/>
        </w:rPr>
        <w:t>three</w:t>
      </w:r>
      <w:r w:rsidRPr="007C1733">
        <w:rPr>
          <w:rFonts w:ascii="LM Roman 12" w:hAnsi="LM Roman 12"/>
          <w:sz w:val="22"/>
          <w:szCs w:val="22"/>
        </w:rPr>
        <w:t xml:space="preserve"> advantages</w:t>
      </w:r>
      <w:r w:rsidR="00FB74F7">
        <w:rPr>
          <w:rFonts w:ascii="LM Roman 12" w:hAnsi="LM Roman 12"/>
          <w:sz w:val="22"/>
          <w:szCs w:val="22"/>
          <w:lang w:eastAsia="zh-CN"/>
        </w:rPr>
        <w:t>.</w:t>
      </w:r>
      <w:r w:rsidR="00B3675E" w:rsidRPr="00B3675E">
        <w:t xml:space="preserve"> </w:t>
      </w:r>
      <w:r w:rsidR="00314EFC">
        <w:t xml:space="preserve">Firstly, </w:t>
      </w:r>
      <w:r w:rsidR="00314EFC" w:rsidRPr="007C1733">
        <w:rPr>
          <w:rFonts w:ascii="LM Roman 12" w:hAnsi="LM Roman 12"/>
          <w:sz w:val="22"/>
          <w:szCs w:val="22"/>
        </w:rPr>
        <w:t>Minimalist.</w:t>
      </w:r>
      <w:r w:rsidR="00314EFC">
        <w:rPr>
          <w:rFonts w:ascii="LM Roman 12" w:hAnsi="LM Roman 12"/>
          <w:sz w:val="22"/>
          <w:szCs w:val="22"/>
        </w:rPr>
        <w:t xml:space="preserve"> </w:t>
      </w:r>
      <w:r w:rsidR="00314EFC" w:rsidRPr="007C1733">
        <w:rPr>
          <w:rFonts w:ascii="LM Roman 12" w:hAnsi="LM Roman 12"/>
          <w:sz w:val="22"/>
          <w:szCs w:val="22"/>
        </w:rPr>
        <w:t>Compared with traditional commercial architectures</w:t>
      </w:r>
      <w:r w:rsidR="00314EFC">
        <w:rPr>
          <w:rFonts w:ascii="LM Roman 12" w:hAnsi="LM Roman 12"/>
          <w:sz w:val="22"/>
          <w:szCs w:val="22"/>
        </w:rPr>
        <w:t xml:space="preserve">, </w:t>
      </w:r>
      <w:r w:rsidR="00314EFC" w:rsidRPr="007C1733">
        <w:rPr>
          <w:rFonts w:ascii="LM Roman 12" w:hAnsi="LM Roman 12"/>
          <w:sz w:val="22"/>
          <w:szCs w:val="22"/>
        </w:rPr>
        <w:t>RISC-V has a streamlined length.</w:t>
      </w:r>
      <w:r w:rsidR="00314EFC">
        <w:rPr>
          <w:rFonts w:ascii="LM Roman 12" w:hAnsi="LM Roman 12"/>
          <w:sz w:val="22"/>
          <w:szCs w:val="22"/>
        </w:rPr>
        <w:t xml:space="preserve"> S</w:t>
      </w:r>
      <w:r w:rsidR="00314EFC">
        <w:rPr>
          <w:rFonts w:ascii="LM Roman 12" w:hAnsi="LM Roman 12" w:hint="eastAsia"/>
          <w:sz w:val="22"/>
          <w:szCs w:val="22"/>
          <w:lang w:eastAsia="zh-CN"/>
        </w:rPr>
        <w:t>e</w:t>
      </w:r>
      <w:r w:rsidR="00314EFC">
        <w:rPr>
          <w:rFonts w:ascii="LM Roman 12" w:hAnsi="LM Roman 12"/>
          <w:sz w:val="22"/>
          <w:szCs w:val="22"/>
        </w:rPr>
        <w:t xml:space="preserve">condly, </w:t>
      </w:r>
      <w:r w:rsidR="00314EFC" w:rsidRPr="007C1733">
        <w:rPr>
          <w:rFonts w:ascii="LM Roman 12" w:hAnsi="LM Roman 12"/>
          <w:sz w:val="22"/>
          <w:szCs w:val="22"/>
        </w:rPr>
        <w:t>Clean</w:t>
      </w:r>
      <w:r w:rsidR="00314EFC">
        <w:rPr>
          <w:rFonts w:ascii="LM Roman 12" w:hAnsi="LM Roman 12"/>
          <w:sz w:val="22"/>
          <w:szCs w:val="22"/>
        </w:rPr>
        <w:t xml:space="preserve">. </w:t>
      </w:r>
      <w:r w:rsidR="00314EFC" w:rsidRPr="007C1733">
        <w:rPr>
          <w:rFonts w:ascii="LM Roman 12" w:hAnsi="LM Roman 12"/>
          <w:sz w:val="22"/>
          <w:szCs w:val="22"/>
        </w:rPr>
        <w:t>RISC-V clearly distinguishes between user and privileged instruction subsets</w:t>
      </w:r>
      <w:r w:rsidR="00314EFC">
        <w:rPr>
          <w:rFonts w:ascii="LM Roman 12" w:hAnsi="LM Roman 12"/>
          <w:sz w:val="22"/>
          <w:szCs w:val="22"/>
        </w:rPr>
        <w:t>, so</w:t>
      </w:r>
      <w:r w:rsidR="00314EFC" w:rsidRPr="007C1733">
        <w:rPr>
          <w:rFonts w:ascii="LM Roman 12" w:hAnsi="LM Roman 12"/>
          <w:sz w:val="22"/>
          <w:szCs w:val="22"/>
        </w:rPr>
        <w:t xml:space="preserve"> it c</w:t>
      </w:r>
      <w:r w:rsidR="00314EFC">
        <w:rPr>
          <w:rFonts w:ascii="LM Roman 12" w:hAnsi="LM Roman 12"/>
          <w:sz w:val="22"/>
          <w:szCs w:val="22"/>
        </w:rPr>
        <w:t>ould</w:t>
      </w:r>
      <w:r w:rsidR="00314EFC" w:rsidRPr="007C1733">
        <w:rPr>
          <w:rFonts w:ascii="LM Roman 12" w:hAnsi="LM Roman 12"/>
          <w:sz w:val="22"/>
          <w:szCs w:val="22"/>
        </w:rPr>
        <w:t xml:space="preserve"> reduce costs</w:t>
      </w:r>
      <w:r w:rsidR="00314EFC" w:rsidRPr="00B3675E">
        <w:rPr>
          <w:rFonts w:ascii="LM Roman 12" w:hAnsi="LM Roman 12"/>
          <w:sz w:val="22"/>
          <w:szCs w:val="22"/>
        </w:rPr>
        <w:t xml:space="preserve"> </w:t>
      </w:r>
      <w:r w:rsidR="00314EFC" w:rsidRPr="007C1733">
        <w:rPr>
          <w:rFonts w:ascii="LM Roman 12" w:hAnsi="LM Roman 12"/>
          <w:sz w:val="22"/>
          <w:szCs w:val="22"/>
        </w:rPr>
        <w:t>significantly.</w:t>
      </w:r>
      <w:r w:rsidR="00314EFC">
        <w:rPr>
          <w:rFonts w:ascii="LM Roman 12" w:hAnsi="LM Roman 12"/>
          <w:sz w:val="22"/>
          <w:szCs w:val="22"/>
        </w:rPr>
        <w:t xml:space="preserve"> Thirdly, </w:t>
      </w:r>
      <w:r w:rsidR="00314EFC" w:rsidRPr="007C1733">
        <w:rPr>
          <w:rFonts w:ascii="LM Roman 12" w:hAnsi="LM Roman 12"/>
          <w:sz w:val="22"/>
          <w:szCs w:val="22"/>
        </w:rPr>
        <w:t>Stability. After several years of iteration, the benchmark instructions and some standard extensible instructions have been determined</w:t>
      </w:r>
      <w:r w:rsidR="00314EFC">
        <w:rPr>
          <w:rFonts w:ascii="LM Roman 12" w:hAnsi="LM Roman 12"/>
          <w:sz w:val="22"/>
          <w:szCs w:val="22"/>
        </w:rPr>
        <w:t>.</w:t>
      </w:r>
      <w:r w:rsidR="00314EFC">
        <w:rPr>
          <w:rFonts w:ascii="LM Roman 12" w:hAnsi="LM Roman 12" w:hint="eastAsia"/>
          <w:sz w:val="22"/>
          <w:szCs w:val="22"/>
          <w:lang w:eastAsia="zh-CN"/>
        </w:rPr>
        <w:t xml:space="preserve"> </w:t>
      </w:r>
      <w:r w:rsidR="00B3675E" w:rsidRPr="00B3675E">
        <w:rPr>
          <w:rFonts w:ascii="LM Roman 12" w:hAnsi="LM Roman 12"/>
          <w:sz w:val="22"/>
          <w:szCs w:val="22"/>
        </w:rPr>
        <w:t>These advantages indicate that RISC-V meets the technical needs of users and has great Technocen</w:t>
      </w:r>
      <w:bookmarkStart w:id="0" w:name="_GoBack"/>
      <w:bookmarkEnd w:id="0"/>
      <w:r w:rsidR="00B3675E" w:rsidRPr="00B3675E">
        <w:rPr>
          <w:rFonts w:ascii="LM Roman 12" w:hAnsi="LM Roman 12"/>
          <w:sz w:val="22"/>
          <w:szCs w:val="22"/>
        </w:rPr>
        <w:t>tric concerns.</w:t>
      </w:r>
    </w:p>
    <w:p w14:paraId="1832BA3B" w14:textId="77777777" w:rsidR="007C1733" w:rsidRPr="007C1733" w:rsidRDefault="007C1733" w:rsidP="007C1733">
      <w:pPr>
        <w:spacing w:line="360" w:lineRule="auto"/>
        <w:rPr>
          <w:rFonts w:ascii="LM Roman 12" w:hAnsi="LM Roman 12"/>
          <w:sz w:val="22"/>
          <w:szCs w:val="22"/>
        </w:rPr>
      </w:pPr>
    </w:p>
    <w:p w14:paraId="606248C2" w14:textId="7332CF23" w:rsidR="007C1733" w:rsidRPr="007C1733" w:rsidRDefault="007C1733" w:rsidP="007C1733">
      <w:pPr>
        <w:spacing w:line="360" w:lineRule="auto"/>
        <w:rPr>
          <w:rFonts w:ascii="LM Roman 12" w:hAnsi="LM Roman 12"/>
          <w:sz w:val="22"/>
          <w:szCs w:val="22"/>
        </w:rPr>
      </w:pPr>
      <w:r w:rsidRPr="007C1733">
        <w:rPr>
          <w:rFonts w:ascii="LM Roman 12" w:hAnsi="LM Roman 12"/>
          <w:sz w:val="22"/>
          <w:szCs w:val="22"/>
        </w:rPr>
        <w:t>In addition,</w:t>
      </w:r>
      <w:r w:rsidR="002C4084">
        <w:rPr>
          <w:rFonts w:ascii="LM Roman 12" w:hAnsi="LM Roman 12"/>
          <w:sz w:val="22"/>
          <w:szCs w:val="22"/>
        </w:rPr>
        <w:t xml:space="preserve"> RISC-V</w:t>
      </w:r>
      <w:r w:rsidRPr="007C1733">
        <w:rPr>
          <w:rFonts w:ascii="LM Roman 12" w:hAnsi="LM Roman 12"/>
          <w:sz w:val="22"/>
          <w:szCs w:val="22"/>
        </w:rPr>
        <w:t xml:space="preserve"> allow</w:t>
      </w:r>
      <w:r w:rsidR="002C4084">
        <w:rPr>
          <w:rFonts w:ascii="LM Roman 12" w:hAnsi="LM Roman 12"/>
          <w:sz w:val="22"/>
          <w:szCs w:val="22"/>
        </w:rPr>
        <w:t>s</w:t>
      </w:r>
      <w:r w:rsidRPr="007C1733">
        <w:rPr>
          <w:rFonts w:ascii="LM Roman 12" w:hAnsi="LM Roman 12"/>
          <w:sz w:val="22"/>
          <w:szCs w:val="22"/>
        </w:rPr>
        <w:t xml:space="preserve"> commercial software release and sales based on open source code. </w:t>
      </w:r>
      <w:r w:rsidR="002C4084">
        <w:rPr>
          <w:rFonts w:ascii="LM Roman 12" w:hAnsi="LM Roman 12"/>
          <w:sz w:val="22"/>
          <w:szCs w:val="22"/>
        </w:rPr>
        <w:t xml:space="preserve">In this situation, </w:t>
      </w:r>
      <w:r w:rsidRPr="007C1733">
        <w:rPr>
          <w:rFonts w:ascii="LM Roman 12" w:hAnsi="LM Roman 12"/>
          <w:sz w:val="22"/>
          <w:szCs w:val="22"/>
        </w:rPr>
        <w:t>R</w:t>
      </w:r>
      <w:r w:rsidR="002C4084">
        <w:rPr>
          <w:rFonts w:ascii="LM Roman 12" w:hAnsi="LM Roman 12"/>
          <w:sz w:val="22"/>
          <w:szCs w:val="22"/>
        </w:rPr>
        <w:t>ISC-V</w:t>
      </w:r>
      <w:r w:rsidRPr="007C1733">
        <w:rPr>
          <w:rFonts w:ascii="LM Roman 12" w:hAnsi="LM Roman 12"/>
          <w:sz w:val="22"/>
          <w:szCs w:val="22"/>
        </w:rPr>
        <w:t xml:space="preserve"> gives users the opportunity to avoid ARM's high chip royalties and Intel x86 intellectual property system lock-up, so it greatly attracts those </w:t>
      </w:r>
      <w:r w:rsidRPr="007C1733">
        <w:rPr>
          <w:rFonts w:ascii="LM Roman 12" w:hAnsi="LM Roman 12"/>
          <w:sz w:val="22"/>
          <w:szCs w:val="22"/>
        </w:rPr>
        <w:lastRenderedPageBreak/>
        <w:t xml:space="preserve">countries that promote an innovative economy and companies in the global chip industry. </w:t>
      </w:r>
      <w:r w:rsidR="002C4084" w:rsidRPr="002C4084">
        <w:rPr>
          <w:rFonts w:ascii="LM Roman 12" w:hAnsi="LM Roman 12"/>
          <w:sz w:val="22"/>
          <w:szCs w:val="22"/>
        </w:rPr>
        <w:t xml:space="preserve">This shows that it has </w:t>
      </w:r>
      <w:r w:rsidR="002C4084">
        <w:rPr>
          <w:rFonts w:ascii="LM Roman 12" w:hAnsi="LM Roman 12"/>
          <w:sz w:val="22"/>
          <w:szCs w:val="22"/>
        </w:rPr>
        <w:t>great</w:t>
      </w:r>
      <w:r w:rsidR="002C4084" w:rsidRPr="002C4084">
        <w:rPr>
          <w:rFonts w:ascii="LM Roman 12" w:hAnsi="LM Roman 12"/>
          <w:sz w:val="22"/>
          <w:szCs w:val="22"/>
        </w:rPr>
        <w:t xml:space="preserve"> Sociocentric concern</w:t>
      </w:r>
      <w:r w:rsidR="002C4084">
        <w:rPr>
          <w:rFonts w:ascii="LM Roman 12" w:hAnsi="LM Roman 12"/>
          <w:sz w:val="22"/>
          <w:szCs w:val="22"/>
        </w:rPr>
        <w:t>.</w:t>
      </w:r>
    </w:p>
    <w:sectPr w:rsidR="007C1733" w:rsidRPr="007C1733" w:rsidSect="00C97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66DC0" w14:textId="77777777" w:rsidR="003F6B22" w:rsidRDefault="003F6B22" w:rsidP="00B3675E">
      <w:r>
        <w:separator/>
      </w:r>
    </w:p>
  </w:endnote>
  <w:endnote w:type="continuationSeparator" w:id="0">
    <w:p w14:paraId="66A70AE6" w14:textId="77777777" w:rsidR="003F6B22" w:rsidRDefault="003F6B22" w:rsidP="00B3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8F158" w14:textId="77777777" w:rsidR="003F6B22" w:rsidRDefault="003F6B22" w:rsidP="00B3675E">
      <w:r>
        <w:separator/>
      </w:r>
    </w:p>
  </w:footnote>
  <w:footnote w:type="continuationSeparator" w:id="0">
    <w:p w14:paraId="1EFC4FB3" w14:textId="77777777" w:rsidR="003F6B22" w:rsidRDefault="003F6B22" w:rsidP="00B36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76231"/>
    <w:multiLevelType w:val="multilevel"/>
    <w:tmpl w:val="AC583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ascii="Verdana" w:eastAsiaTheme="minorEastAsia" w:hAnsi="Verdana" w:cs="Verdana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Verdana" w:eastAsiaTheme="minorEastAsia" w:hAnsi="Verdana" w:cs="Verdana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Verdana" w:eastAsiaTheme="minorEastAsia" w:hAnsi="Verdana" w:cs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Verdana" w:eastAsiaTheme="minorEastAsia" w:hAnsi="Verdana" w:cs="Verdan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Verdana" w:eastAsiaTheme="minorEastAsia" w:hAnsi="Verdana" w:cs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Verdana" w:eastAsiaTheme="minorEastAsia" w:hAnsi="Verdana" w:cs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Verdana" w:eastAsiaTheme="minorEastAsia" w:hAnsi="Verdana" w:cs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ascii="Verdana" w:eastAsiaTheme="minorEastAsia" w:hAnsi="Verdana" w:cs="Verdana" w:hint="default"/>
      </w:rPr>
    </w:lvl>
  </w:abstractNum>
  <w:abstractNum w:abstractNumId="1" w15:restartNumberingAfterBreak="0">
    <w:nsid w:val="473F006C"/>
    <w:multiLevelType w:val="multilevel"/>
    <w:tmpl w:val="DD92A53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EB"/>
    <w:rsid w:val="002C4084"/>
    <w:rsid w:val="00314EFC"/>
    <w:rsid w:val="003F6B22"/>
    <w:rsid w:val="003F75EB"/>
    <w:rsid w:val="007C1733"/>
    <w:rsid w:val="007D43EB"/>
    <w:rsid w:val="0090253D"/>
    <w:rsid w:val="00B3675E"/>
    <w:rsid w:val="00C977A9"/>
    <w:rsid w:val="00D14461"/>
    <w:rsid w:val="00D927D5"/>
    <w:rsid w:val="00DB6CB6"/>
    <w:rsid w:val="00F81BF9"/>
    <w:rsid w:val="00FB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0710C"/>
  <w15:chartTrackingRefBased/>
  <w15:docId w15:val="{573EB4BD-935D-4680-B7F6-2CB25942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EFC"/>
    <w:pPr>
      <w:widowControl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styleId="1">
    <w:name w:val="heading 1"/>
    <w:basedOn w:val="a"/>
    <w:next w:val="a"/>
    <w:link w:val="10"/>
    <w:uiPriority w:val="9"/>
    <w:qFormat/>
    <w:rsid w:val="00D927D5"/>
    <w:pPr>
      <w:numPr>
        <w:numId w:val="2"/>
      </w:numPr>
      <w:spacing w:line="360" w:lineRule="auto"/>
      <w:ind w:left="360" w:hanging="360"/>
      <w:outlineLvl w:val="0"/>
    </w:pPr>
    <w:rPr>
      <w:rFonts w:ascii="Tahoma" w:eastAsia="Tahoma" w:hAnsi="Tahoma" w:cs="Tahoma"/>
      <w:b/>
      <w:color w:val="000000"/>
      <w:kern w:val="2"/>
      <w:vertAlign w:val="subscript"/>
      <w:lang w:val="en-US" w:eastAsia="zh-C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927D5"/>
    <w:pPr>
      <w:numPr>
        <w:ilvl w:val="1"/>
        <w:numId w:val="1"/>
      </w:numPr>
      <w:spacing w:line="312" w:lineRule="auto"/>
      <w:outlineLvl w:val="1"/>
    </w:pPr>
    <w:rPr>
      <w:rFonts w:ascii="Verdana" w:eastAsia="Tahoma" w:hAnsi="Verdana" w:cs="Verdana"/>
      <w:color w:val="000000"/>
      <w:kern w:val="2"/>
      <w:sz w:val="22"/>
      <w:szCs w:val="22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27D5"/>
    <w:rPr>
      <w:rFonts w:ascii="Tahoma" w:eastAsia="Tahoma" w:hAnsi="Tahoma" w:cs="Tahoma"/>
      <w:b/>
      <w:color w:val="000000"/>
      <w:sz w:val="24"/>
      <w:szCs w:val="24"/>
      <w:vertAlign w:val="subscript"/>
    </w:rPr>
  </w:style>
  <w:style w:type="character" w:customStyle="1" w:styleId="20">
    <w:name w:val="标题 2 字符"/>
    <w:basedOn w:val="a0"/>
    <w:link w:val="2"/>
    <w:uiPriority w:val="9"/>
    <w:rsid w:val="00D927D5"/>
    <w:rPr>
      <w:rFonts w:ascii="Verdana" w:eastAsia="Tahoma" w:hAnsi="Verdana" w:cs="Verdana"/>
      <w:color w:val="000000"/>
      <w:sz w:val="22"/>
    </w:rPr>
  </w:style>
  <w:style w:type="paragraph" w:styleId="a3">
    <w:name w:val="header"/>
    <w:basedOn w:val="a"/>
    <w:link w:val="a4"/>
    <w:uiPriority w:val="99"/>
    <w:unhideWhenUsed/>
    <w:rsid w:val="00B36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675E"/>
    <w:rPr>
      <w:rFonts w:ascii="Times New Roman" w:hAnsi="Times New Roman" w:cs="Times New Roman"/>
      <w:kern w:val="0"/>
      <w:sz w:val="18"/>
      <w:szCs w:val="18"/>
      <w:lang w:val="en-GB" w:eastAsia="en-GB"/>
    </w:rPr>
  </w:style>
  <w:style w:type="paragraph" w:styleId="a5">
    <w:name w:val="footer"/>
    <w:basedOn w:val="a"/>
    <w:link w:val="a6"/>
    <w:uiPriority w:val="99"/>
    <w:unhideWhenUsed/>
    <w:rsid w:val="00B367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675E"/>
    <w:rPr>
      <w:rFonts w:ascii="Times New Roman" w:hAnsi="Times New Roman" w:cs="Times New Roman"/>
      <w:kern w:val="0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Yufeng</dc:creator>
  <cp:keywords/>
  <dc:description/>
  <cp:lastModifiedBy>Chen Yufeng</cp:lastModifiedBy>
  <cp:revision>4</cp:revision>
  <dcterms:created xsi:type="dcterms:W3CDTF">2020-02-25T20:25:00Z</dcterms:created>
  <dcterms:modified xsi:type="dcterms:W3CDTF">2020-02-26T17:18:00Z</dcterms:modified>
</cp:coreProperties>
</file>