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42619" w14:textId="46CA58D3" w:rsidR="008C645D" w:rsidRDefault="00000000">
      <w:pPr>
        <w:widowControl/>
        <w:spacing w:line="480" w:lineRule="atLeast"/>
        <w:jc w:val="left"/>
        <w:rPr>
          <w:rFonts w:ascii="Times New Roman Bold" w:hAnsi="Times New Roman Bold" w:cs="Times New Roman Bold"/>
          <w:b/>
          <w:bCs/>
          <w:color w:val="000000"/>
          <w:sz w:val="28"/>
          <w:szCs w:val="28"/>
        </w:rPr>
      </w:pPr>
      <w:r>
        <w:rPr>
          <w:rStyle w:val="a3"/>
          <w:rFonts w:ascii="Times New Roman Bold" w:eastAsia="宋体" w:hAnsi="Times New Roman Bold" w:cs="Times New Roman Bold"/>
          <w:bCs/>
          <w:color w:val="000000"/>
          <w:kern w:val="0"/>
          <w:sz w:val="28"/>
          <w:szCs w:val="28"/>
          <w:lang w:bidi="ar"/>
        </w:rPr>
        <w:t>Name:</w:t>
      </w:r>
      <w:r w:rsidR="00277ECE">
        <w:rPr>
          <w:rStyle w:val="a3"/>
          <w:rFonts w:ascii="Times New Roman Bold" w:eastAsia="宋体" w:hAnsi="Times New Roman Bold" w:cs="Times New Roman Bold" w:hint="eastAsia"/>
          <w:bCs/>
          <w:color w:val="000000"/>
          <w:kern w:val="0"/>
          <w:sz w:val="28"/>
          <w:szCs w:val="28"/>
          <w:lang w:bidi="ar"/>
        </w:rPr>
        <w:t xml:space="preserve"> </w:t>
      </w:r>
      <w:r>
        <w:rPr>
          <w:rStyle w:val="a3"/>
          <w:rFonts w:ascii="Times New Roman Bold" w:eastAsia="宋体" w:hAnsi="Times New Roman Bold" w:cs="Times New Roman Bold" w:hint="eastAsia"/>
          <w:bCs/>
          <w:color w:val="000000"/>
          <w:kern w:val="0"/>
          <w:sz w:val="28"/>
          <w:szCs w:val="28"/>
          <w:lang w:bidi="ar"/>
        </w:rPr>
        <w:t xml:space="preserve">Ding Shutong              </w:t>
      </w:r>
      <w:r>
        <w:rPr>
          <w:rStyle w:val="a3"/>
          <w:rFonts w:ascii="Times New Roman Bold" w:eastAsia="宋体" w:hAnsi="Times New Roman Bold" w:cs="Times New Roman Bold"/>
          <w:bCs/>
          <w:color w:val="000000"/>
          <w:kern w:val="0"/>
          <w:sz w:val="28"/>
          <w:szCs w:val="28"/>
          <w:lang w:bidi="ar"/>
        </w:rPr>
        <w:t>Student ID:</w:t>
      </w:r>
      <w:r w:rsidR="00277ECE">
        <w:rPr>
          <w:rStyle w:val="a3"/>
          <w:rFonts w:ascii="Times New Roman Bold" w:eastAsia="宋体" w:hAnsi="Times New Roman Bold" w:cs="Times New Roman Bold" w:hint="eastAsia"/>
          <w:bCs/>
          <w:color w:val="000000"/>
          <w:kern w:val="0"/>
          <w:sz w:val="28"/>
          <w:szCs w:val="28"/>
          <w:lang w:bidi="ar"/>
        </w:rPr>
        <w:t xml:space="preserve"> </w:t>
      </w:r>
      <w:r>
        <w:rPr>
          <w:rStyle w:val="a3"/>
          <w:rFonts w:ascii="Times New Roman Bold" w:eastAsia="宋体" w:hAnsi="Times New Roman Bold" w:cs="Times New Roman Bold"/>
          <w:bCs/>
          <w:color w:val="000000"/>
          <w:kern w:val="0"/>
          <w:sz w:val="28"/>
          <w:szCs w:val="28"/>
          <w:lang w:bidi="ar"/>
        </w:rPr>
        <w:t>1155241390</w:t>
      </w:r>
    </w:p>
    <w:p w14:paraId="2BD2C209" w14:textId="77777777" w:rsidR="008C645D" w:rsidRDefault="00000000">
      <w:pPr>
        <w:pStyle w:val="2"/>
        <w:widowControl/>
        <w:spacing w:beforeAutospacing="0" w:afterAutospacing="0" w:line="480" w:lineRule="atLeast"/>
        <w:rPr>
          <w:rFonts w:ascii="Times New Roman Regular" w:hAnsi="Times New Roman Regular" w:cs="Times New Roman Regular" w:hint="default"/>
          <w:color w:val="000000"/>
          <w:sz w:val="28"/>
          <w:szCs w:val="28"/>
        </w:rPr>
      </w:pPr>
      <w:r>
        <w:rPr>
          <w:rFonts w:ascii="Times New Roman Regular" w:hAnsi="Times New Roman Regular" w:cs="Times New Roman Regular" w:hint="default"/>
          <w:color w:val="000000"/>
          <w:sz w:val="28"/>
          <w:szCs w:val="28"/>
        </w:rPr>
        <w:t>1. Introduction</w:t>
      </w:r>
    </w:p>
    <w:p w14:paraId="781A9664" w14:textId="4B378146" w:rsidR="008C645D" w:rsidRDefault="00000000">
      <w:pPr>
        <w:widowControl/>
        <w:spacing w:line="480" w:lineRule="atLeast"/>
        <w:jc w:val="left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eastAsia="宋体" w:hAnsi="Times New Roman Regular" w:cs="Times New Roman Regular"/>
          <w:color w:val="000000"/>
          <w:kern w:val="0"/>
          <w:sz w:val="28"/>
          <w:szCs w:val="28"/>
          <w:lang w:bidi="ar"/>
        </w:rPr>
        <w:t>This homework aims to develop an AI agent based on LangChain and Google Gemini-2.5-Flash, which parses supermarket invoice images (</w:t>
      </w:r>
      <w:r w:rsidR="00277ECE">
        <w:rPr>
          <w:rFonts w:ascii="Times New Roman Regular" w:eastAsia="宋体" w:hAnsi="Times New Roman Regular" w:cs="Times New Roman Regular" w:hint="eastAsia"/>
          <w:color w:val="000000"/>
          <w:kern w:val="0"/>
          <w:sz w:val="28"/>
          <w:szCs w:val="28"/>
          <w:lang w:bidi="ar"/>
        </w:rPr>
        <w:t xml:space="preserve">renamed </w:t>
      </w:r>
      <w:r>
        <w:rPr>
          <w:rFonts w:ascii="Times New Roman Regular" w:eastAsia="宋体" w:hAnsi="Times New Roman Regular" w:cs="Times New Roman Regular"/>
          <w:color w:val="000000"/>
          <w:kern w:val="0"/>
          <w:sz w:val="28"/>
          <w:szCs w:val="28"/>
          <w:lang w:bidi="ar"/>
        </w:rPr>
        <w:t xml:space="preserve">1-7.jpg in Google Drive), calculates the total spent </w:t>
      </w:r>
      <w:r w:rsidR="00277ECE">
        <w:rPr>
          <w:rFonts w:ascii="Times New Roman Regular" w:eastAsia="宋体" w:hAnsi="Times New Roman Regular" w:cs="Times New Roman Regular"/>
          <w:color w:val="000000"/>
          <w:kern w:val="0"/>
          <w:sz w:val="28"/>
          <w:szCs w:val="28"/>
          <w:lang w:bidi="ar"/>
        </w:rPr>
        <w:t>amount and</w:t>
      </w:r>
      <w:r>
        <w:rPr>
          <w:rFonts w:ascii="Times New Roman Regular" w:eastAsia="宋体" w:hAnsi="Times New Roman Regular" w:cs="Times New Roman Regular"/>
          <w:color w:val="000000"/>
          <w:kern w:val="0"/>
          <w:sz w:val="28"/>
          <w:szCs w:val="28"/>
          <w:lang w:bidi="ar"/>
        </w:rPr>
        <w:t xml:space="preserve"> original total amount, and only responds to two specified queries while rejecting irrelevant </w:t>
      </w:r>
      <w:r w:rsidR="00277ECE">
        <w:rPr>
          <w:rFonts w:ascii="Times New Roman Regular" w:eastAsia="宋体" w:hAnsi="Times New Roman Regular" w:cs="Times New Roman Regular" w:hint="eastAsia"/>
          <w:color w:val="000000"/>
          <w:kern w:val="0"/>
          <w:sz w:val="28"/>
          <w:szCs w:val="28"/>
          <w:lang w:bidi="ar"/>
        </w:rPr>
        <w:t>questions</w:t>
      </w:r>
      <w:r>
        <w:rPr>
          <w:rFonts w:ascii="Times New Roman Regular" w:eastAsia="宋体" w:hAnsi="Times New Roman Regular" w:cs="Times New Roman Regular"/>
          <w:color w:val="000000"/>
          <w:kern w:val="0"/>
          <w:sz w:val="28"/>
          <w:szCs w:val="28"/>
          <w:lang w:bidi="ar"/>
        </w:rPr>
        <w:t>. The solution addresses the problem of unselectable text in images via OCR and strictly follows the LangChain tool-use paradigm from the starter code.</w:t>
      </w:r>
    </w:p>
    <w:p w14:paraId="298BA8F9" w14:textId="77777777" w:rsidR="008C645D" w:rsidRDefault="00000000">
      <w:pPr>
        <w:pStyle w:val="2"/>
        <w:widowControl/>
        <w:spacing w:beforeAutospacing="0" w:afterAutospacing="0" w:line="480" w:lineRule="atLeast"/>
        <w:rPr>
          <w:rFonts w:ascii="Times New Roman Regular" w:hAnsi="Times New Roman Regular" w:cs="Times New Roman Regular" w:hint="default"/>
          <w:color w:val="000000"/>
          <w:sz w:val="28"/>
          <w:szCs w:val="28"/>
        </w:rPr>
      </w:pPr>
      <w:r>
        <w:rPr>
          <w:rFonts w:ascii="Times New Roman Regular" w:hAnsi="Times New Roman Regular" w:cs="Times New Roman Regular" w:hint="default"/>
          <w:color w:val="000000"/>
          <w:sz w:val="28"/>
          <w:szCs w:val="28"/>
        </w:rPr>
        <w:t>2. Methodology</w:t>
      </w:r>
    </w:p>
    <w:p w14:paraId="5FCDB83B" w14:textId="77777777" w:rsidR="008C645D" w:rsidRDefault="00000000">
      <w:pPr>
        <w:pStyle w:val="3"/>
        <w:widowControl/>
        <w:spacing w:beforeAutospacing="0" w:afterAutospacing="0" w:line="480" w:lineRule="atLeast"/>
        <w:rPr>
          <w:rFonts w:ascii="Times New Roman Regular" w:hAnsi="Times New Roman Regular" w:cs="Times New Roman Regular" w:hint="default"/>
          <w:color w:val="000000"/>
          <w:sz w:val="28"/>
          <w:szCs w:val="28"/>
        </w:rPr>
      </w:pPr>
      <w:r>
        <w:rPr>
          <w:rFonts w:ascii="Times New Roman Regular" w:hAnsi="Times New Roman Regular" w:cs="Times New Roman Regular" w:hint="default"/>
          <w:color w:val="000000"/>
          <w:sz w:val="28"/>
          <w:szCs w:val="28"/>
        </w:rPr>
        <w:t>2.1 Core Dependencies</w:t>
      </w:r>
    </w:p>
    <w:p w14:paraId="6DFBB0F2" w14:textId="77777777" w:rsidR="008C645D" w:rsidRDefault="00000000">
      <w:pPr>
        <w:widowControl/>
        <w:numPr>
          <w:ilvl w:val="0"/>
          <w:numId w:val="1"/>
        </w:numPr>
        <w:spacing w:line="480" w:lineRule="atLeast"/>
        <w:ind w:left="420" w:hanging="420"/>
        <w:jc w:val="left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Style w:val="a3"/>
          <w:rFonts w:ascii="Times New Roman Regular" w:hAnsi="Times New Roman Regular" w:cs="Times New Roman Regular"/>
          <w:bCs/>
          <w:color w:val="000000"/>
          <w:sz w:val="28"/>
          <w:szCs w:val="28"/>
        </w:rPr>
        <w:t>LLM &amp; Framework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: Google Gemini-2.5-Flash (Vertex AI), LangChain (</w:t>
      </w:r>
      <w:r>
        <w:rPr>
          <w:rStyle w:val="HTML0"/>
          <w:rFonts w:ascii="Times New Roman Regular" w:hAnsi="Times New Roman Regular" w:cs="Times New Roman Regular"/>
          <w:color w:val="000000"/>
          <w:sz w:val="28"/>
          <w:szCs w:val="28"/>
        </w:rPr>
        <w:t>langchain-google-genai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, </w:t>
      </w:r>
      <w:r>
        <w:rPr>
          <w:rStyle w:val="HTML0"/>
          <w:rFonts w:ascii="Times New Roman Regular" w:hAnsi="Times New Roman Regular" w:cs="Times New Roman Regular"/>
          <w:color w:val="000000"/>
          <w:sz w:val="28"/>
          <w:szCs w:val="28"/>
        </w:rPr>
        <w:t>langchain-core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)</w:t>
      </w:r>
    </w:p>
    <w:p w14:paraId="76DFCB94" w14:textId="77777777" w:rsidR="008C645D" w:rsidRDefault="00000000">
      <w:pPr>
        <w:widowControl/>
        <w:numPr>
          <w:ilvl w:val="0"/>
          <w:numId w:val="1"/>
        </w:numPr>
        <w:spacing w:line="480" w:lineRule="atLeast"/>
        <w:ind w:left="420" w:hanging="420"/>
        <w:jc w:val="left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Style w:val="a3"/>
          <w:rFonts w:ascii="Times New Roman Regular" w:hAnsi="Times New Roman Regular" w:cs="Times New Roman Regular"/>
          <w:bCs/>
          <w:color w:val="000000"/>
          <w:sz w:val="28"/>
          <w:szCs w:val="28"/>
        </w:rPr>
        <w:t>OCR &amp; Image Processing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: </w:t>
      </w:r>
      <w:r>
        <w:rPr>
          <w:rStyle w:val="HTML0"/>
          <w:rFonts w:ascii="Times New Roman Regular" w:hAnsi="Times New Roman Regular" w:cs="Times New Roman Regular"/>
          <w:color w:val="000000"/>
          <w:sz w:val="28"/>
          <w:szCs w:val="28"/>
        </w:rPr>
        <w:t>pytesseract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 + Tesseract OCR engine, </w:t>
      </w:r>
      <w:r>
        <w:rPr>
          <w:rStyle w:val="HTML0"/>
          <w:rFonts w:ascii="Times New Roman Regular" w:hAnsi="Times New Roman Regular" w:cs="Times New Roman Regular"/>
          <w:color w:val="000000"/>
          <w:sz w:val="28"/>
          <w:szCs w:val="28"/>
        </w:rPr>
        <w:t>pillow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, </w:t>
      </w:r>
      <w:r>
        <w:rPr>
          <w:rStyle w:val="HTML0"/>
          <w:rFonts w:ascii="Times New Roman Regular" w:hAnsi="Times New Roman Regular" w:cs="Times New Roman Regular"/>
          <w:color w:val="000000"/>
          <w:sz w:val="28"/>
          <w:szCs w:val="28"/>
        </w:rPr>
        <w:t>numpy</w:t>
      </w:r>
    </w:p>
    <w:p w14:paraId="3EE6FA54" w14:textId="77777777" w:rsidR="008C645D" w:rsidRDefault="00000000">
      <w:pPr>
        <w:pStyle w:val="3"/>
        <w:widowControl/>
        <w:spacing w:beforeAutospacing="0" w:afterAutospacing="0" w:line="480" w:lineRule="atLeast"/>
        <w:rPr>
          <w:rFonts w:ascii="Times New Roman Regular" w:hAnsi="Times New Roman Regular" w:cs="Times New Roman Regular" w:hint="default"/>
          <w:color w:val="000000"/>
          <w:sz w:val="28"/>
          <w:szCs w:val="28"/>
        </w:rPr>
      </w:pPr>
      <w:r>
        <w:rPr>
          <w:rFonts w:ascii="Times New Roman Regular" w:hAnsi="Times New Roman Regular" w:cs="Times New Roman Regular" w:hint="default"/>
          <w:color w:val="000000"/>
          <w:sz w:val="28"/>
          <w:szCs w:val="28"/>
        </w:rPr>
        <w:t>2.2 System Workflow</w:t>
      </w:r>
    </w:p>
    <w:p w14:paraId="08F6C703" w14:textId="77777777" w:rsidR="008C645D" w:rsidRDefault="00000000">
      <w:pPr>
        <w:widowControl/>
        <w:spacing w:line="480" w:lineRule="atLeast"/>
        <w:jc w:val="left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eastAsia="宋体" w:hAnsi="Times New Roman Regular" w:cs="Times New Roman Regular"/>
          <w:color w:val="000000"/>
          <w:kern w:val="0"/>
          <w:sz w:val="28"/>
          <w:szCs w:val="28"/>
          <w:lang w:bidi="ar"/>
        </w:rPr>
        <w:t xml:space="preserve">The agent adopts a </w:t>
      </w:r>
      <w:r>
        <w:rPr>
          <w:rStyle w:val="a3"/>
          <w:rFonts w:ascii="Times New Roman Regular" w:eastAsia="宋体" w:hAnsi="Times New Roman Regular" w:cs="Times New Roman Regular"/>
          <w:bCs/>
          <w:color w:val="000000"/>
          <w:kern w:val="0"/>
          <w:sz w:val="28"/>
          <w:szCs w:val="28"/>
          <w:lang w:bidi="ar"/>
        </w:rPr>
        <w:t>tool-chain architecture</w:t>
      </w:r>
      <w:r>
        <w:rPr>
          <w:rFonts w:ascii="Times New Roman Regular" w:eastAsia="宋体" w:hAnsi="Times New Roman Regular" w:cs="Times New Roman Regular"/>
          <w:color w:val="000000"/>
          <w:kern w:val="0"/>
          <w:sz w:val="28"/>
          <w:szCs w:val="28"/>
          <w:lang w:bidi="ar"/>
        </w:rPr>
        <w:t xml:space="preserve"> with 5 core modules, all using JSON-serializable parameters (string/list/dict) to resolve LangChain serialization issues:</w:t>
      </w:r>
    </w:p>
    <w:p w14:paraId="588A97C6" w14:textId="77777777" w:rsidR="008C645D" w:rsidRDefault="00000000">
      <w:pPr>
        <w:widowControl/>
        <w:numPr>
          <w:ilvl w:val="0"/>
          <w:numId w:val="2"/>
        </w:numPr>
        <w:spacing w:line="480" w:lineRule="atLeast"/>
        <w:ind w:hanging="360"/>
        <w:jc w:val="left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Style w:val="HTML0"/>
          <w:rFonts w:ascii="Times New Roman Regular" w:hAnsi="Times New Roman Regular" w:cs="Times New Roman Regular"/>
          <w:b/>
          <w:bCs/>
          <w:color w:val="000000"/>
          <w:sz w:val="28"/>
          <w:szCs w:val="28"/>
        </w:rPr>
        <w:t>load_invoice_paths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: Load valid file paths of 1-7.jpg from the specified Google Drive folder (avoids direct PIL image transmission).</w:t>
      </w:r>
    </w:p>
    <w:p w14:paraId="31885C12" w14:textId="77777777" w:rsidR="008C645D" w:rsidRDefault="00000000">
      <w:pPr>
        <w:widowControl/>
        <w:numPr>
          <w:ilvl w:val="0"/>
          <w:numId w:val="2"/>
        </w:numPr>
        <w:spacing w:line="480" w:lineRule="atLeast"/>
        <w:ind w:hanging="360"/>
        <w:jc w:val="left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Style w:val="HTML0"/>
          <w:rFonts w:ascii="Times New Roman Regular" w:hAnsi="Times New Roman Regular" w:cs="Times New Roman Regular"/>
          <w:b/>
          <w:bCs/>
          <w:color w:val="000000"/>
          <w:sz w:val="28"/>
          <w:szCs w:val="28"/>
        </w:rPr>
        <w:lastRenderedPageBreak/>
        <w:t>ocr_invoice_by_path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: Preprocess images (grayscale + binarization) and extract text via multilingual OCR (</w:t>
      </w:r>
      <w:r>
        <w:rPr>
          <w:rStyle w:val="HTML0"/>
          <w:rFonts w:ascii="Times New Roman Regular" w:hAnsi="Times New Roman Regular" w:cs="Times New Roman Regular"/>
          <w:color w:val="000000"/>
          <w:sz w:val="28"/>
          <w:szCs w:val="28"/>
        </w:rPr>
        <w:t>eng+chi_sim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), solving unselectable text problem.</w:t>
      </w:r>
    </w:p>
    <w:p w14:paraId="601DDE28" w14:textId="77777777" w:rsidR="008C645D" w:rsidRDefault="00000000">
      <w:pPr>
        <w:widowControl/>
        <w:numPr>
          <w:ilvl w:val="0"/>
          <w:numId w:val="2"/>
        </w:numPr>
        <w:spacing w:line="480" w:lineRule="atLeast"/>
        <w:ind w:hanging="360"/>
        <w:jc w:val="left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Style w:val="HTML0"/>
          <w:rFonts w:ascii="Times New Roman Regular" w:hAnsi="Times New Roman Regular" w:cs="Times New Roman Regular"/>
          <w:b/>
          <w:bCs/>
          <w:color w:val="000000"/>
          <w:sz w:val="28"/>
          <w:szCs w:val="28"/>
        </w:rPr>
        <w:t>extract_invoice_amount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: Use Gemini to extract </w:t>
      </w:r>
      <w:r>
        <w:rPr>
          <w:rStyle w:val="HTML0"/>
          <w:rFonts w:ascii="Times New Roman Regular" w:hAnsi="Times New Roman Regular" w:cs="Times New Roman Regular"/>
          <w:color w:val="000000"/>
          <w:sz w:val="28"/>
          <w:szCs w:val="28"/>
        </w:rPr>
        <w:t>total_with_discount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 and </w:t>
      </w:r>
      <w:r>
        <w:rPr>
          <w:rStyle w:val="HTML0"/>
          <w:rFonts w:ascii="Times New Roman Regular" w:hAnsi="Times New Roman Regular" w:cs="Times New Roman Regular"/>
          <w:color w:val="000000"/>
          <w:sz w:val="28"/>
          <w:szCs w:val="28"/>
        </w:rPr>
        <w:t>total_without_discount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 from OCR text, outputting structured JSON.</w:t>
      </w:r>
    </w:p>
    <w:p w14:paraId="34E154CA" w14:textId="77777777" w:rsidR="008C645D" w:rsidRDefault="00000000">
      <w:pPr>
        <w:widowControl/>
        <w:numPr>
          <w:ilvl w:val="0"/>
          <w:numId w:val="2"/>
        </w:numPr>
        <w:spacing w:line="480" w:lineRule="atLeast"/>
        <w:ind w:hanging="360"/>
        <w:jc w:val="left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Style w:val="HTML0"/>
          <w:rFonts w:ascii="Times New Roman Regular" w:hAnsi="Times New Roman Regular" w:cs="Times New Roman Regular"/>
          <w:b/>
          <w:bCs/>
          <w:color w:val="000000"/>
          <w:sz w:val="28"/>
          <w:szCs w:val="28"/>
        </w:rPr>
        <w:t>sum_invoice_amounts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: Batch process all invoices, accumulate amounts, and count valid parsing results (skip invalid/inreadable invoices).</w:t>
      </w:r>
    </w:p>
    <w:p w14:paraId="5741A7C5" w14:textId="77777777" w:rsidR="008C645D" w:rsidRDefault="00000000">
      <w:pPr>
        <w:widowControl/>
        <w:numPr>
          <w:ilvl w:val="0"/>
          <w:numId w:val="2"/>
        </w:numPr>
        <w:spacing w:line="480" w:lineRule="atLeast"/>
        <w:ind w:hanging="360"/>
        <w:jc w:val="left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Style w:val="HTML0"/>
          <w:rFonts w:ascii="Times New Roman Regular" w:hAnsi="Times New Roman Regular" w:cs="Times New Roman Regular"/>
          <w:b/>
          <w:bCs/>
          <w:color w:val="000000"/>
          <w:sz w:val="28"/>
          <w:szCs w:val="28"/>
        </w:rPr>
        <w:t>classify_query</w:t>
      </w:r>
      <w:r>
        <w:rPr>
          <w:rStyle w:val="a3"/>
          <w:rFonts w:ascii="Times New Roman Regular" w:hAnsi="Times New Roman Regular" w:cs="Times New Roman Regular"/>
          <w:bCs/>
          <w:color w:val="000000"/>
          <w:sz w:val="28"/>
          <w:szCs w:val="28"/>
        </w:rPr>
        <w:t xml:space="preserve"> + Agent Orchestration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: Classify queries into </w:t>
      </w:r>
      <w:r>
        <w:rPr>
          <w:rStyle w:val="HTML0"/>
          <w:rFonts w:ascii="Times New Roman Regular" w:hAnsi="Times New Roman Regular" w:cs="Times New Roman Regular"/>
          <w:color w:val="000000"/>
          <w:sz w:val="28"/>
          <w:szCs w:val="28"/>
        </w:rPr>
        <w:t>total_spent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/</w:t>
      </w:r>
      <w:r>
        <w:rPr>
          <w:rStyle w:val="HTML0"/>
          <w:rFonts w:ascii="Times New Roman Regular" w:hAnsi="Times New Roman Regular" w:cs="Times New Roman Regular"/>
          <w:color w:val="000000"/>
          <w:sz w:val="28"/>
          <w:szCs w:val="28"/>
        </w:rPr>
        <w:t>total_without_discount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/</w:t>
      </w:r>
      <w:r>
        <w:rPr>
          <w:rStyle w:val="HTML0"/>
          <w:rFonts w:ascii="Times New Roman Regular" w:hAnsi="Times New Roman Regular" w:cs="Times New Roman Regular"/>
          <w:color w:val="000000"/>
          <w:sz w:val="28"/>
          <w:szCs w:val="28"/>
        </w:rPr>
        <w:t>irrelevant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, execute tool chains in sequence, and generate targeted responses.</w:t>
      </w:r>
    </w:p>
    <w:p w14:paraId="1F8C3AED" w14:textId="77777777" w:rsidR="008C645D" w:rsidRDefault="00000000">
      <w:pPr>
        <w:pStyle w:val="3"/>
        <w:widowControl/>
        <w:spacing w:beforeAutospacing="0" w:afterAutospacing="0" w:line="480" w:lineRule="atLeast"/>
        <w:rPr>
          <w:rFonts w:ascii="Times New Roman Regular" w:hAnsi="Times New Roman Regular" w:cs="Times New Roman Regular" w:hint="default"/>
          <w:color w:val="000000"/>
          <w:sz w:val="28"/>
          <w:szCs w:val="28"/>
        </w:rPr>
      </w:pPr>
      <w:r>
        <w:rPr>
          <w:rFonts w:ascii="Times New Roman Regular" w:hAnsi="Times New Roman Regular" w:cs="Times New Roman Regular" w:hint="default"/>
          <w:color w:val="000000"/>
          <w:sz w:val="28"/>
          <w:szCs w:val="28"/>
        </w:rPr>
        <w:t>2.3 Key Technical Fixes</w:t>
      </w:r>
    </w:p>
    <w:p w14:paraId="58BF20AD" w14:textId="77777777" w:rsidR="008C645D" w:rsidRDefault="00000000">
      <w:pPr>
        <w:widowControl/>
        <w:numPr>
          <w:ilvl w:val="0"/>
          <w:numId w:val="3"/>
        </w:numPr>
        <w:spacing w:line="480" w:lineRule="atLeast"/>
        <w:ind w:hanging="360"/>
        <w:jc w:val="left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Replaced PIL image object transmission with </w:t>
      </w:r>
      <w:r>
        <w:rPr>
          <w:rStyle w:val="a3"/>
          <w:rFonts w:ascii="Times New Roman Regular" w:hAnsi="Times New Roman Regular" w:cs="Times New Roman Regular"/>
          <w:bCs/>
          <w:color w:val="000000"/>
          <w:sz w:val="28"/>
          <w:szCs w:val="28"/>
        </w:rPr>
        <w:t>file path strings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 to eliminate LangChain parameter validation errors.</w:t>
      </w:r>
    </w:p>
    <w:p w14:paraId="78B92B45" w14:textId="77777777" w:rsidR="008C645D" w:rsidRDefault="00000000">
      <w:pPr>
        <w:widowControl/>
        <w:numPr>
          <w:ilvl w:val="0"/>
          <w:numId w:val="3"/>
        </w:numPr>
        <w:spacing w:line="480" w:lineRule="atLeast"/>
        <w:ind w:hanging="360"/>
        <w:jc w:val="left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t>Added image preprocessing (grayscale + binarization) to reduce invoice noise and improve OCR accuracy.</w:t>
      </w:r>
    </w:p>
    <w:p w14:paraId="747E5206" w14:textId="77777777" w:rsidR="008C645D" w:rsidRDefault="00000000">
      <w:pPr>
        <w:pStyle w:val="2"/>
        <w:widowControl/>
        <w:spacing w:beforeAutospacing="0" w:afterAutospacing="0" w:line="480" w:lineRule="atLeast"/>
        <w:rPr>
          <w:rFonts w:ascii="Times New Roman Regular" w:hAnsi="Times New Roman Regular" w:cs="Times New Roman Regular" w:hint="default"/>
          <w:color w:val="000000"/>
          <w:sz w:val="28"/>
          <w:szCs w:val="28"/>
        </w:rPr>
      </w:pPr>
      <w:r>
        <w:rPr>
          <w:rFonts w:ascii="Times New Roman Regular" w:hAnsi="Times New Roman Regular" w:cs="Times New Roman Regular" w:hint="default"/>
          <w:color w:val="000000"/>
          <w:sz w:val="28"/>
          <w:szCs w:val="28"/>
        </w:rPr>
        <w:t>3. Implementation</w:t>
      </w:r>
    </w:p>
    <w:p w14:paraId="58382375" w14:textId="77777777" w:rsidR="008C645D" w:rsidRDefault="00000000">
      <w:pPr>
        <w:widowControl/>
        <w:numPr>
          <w:ilvl w:val="0"/>
          <w:numId w:val="4"/>
        </w:numPr>
        <w:spacing w:line="480" w:lineRule="atLeast"/>
        <w:ind w:hanging="360"/>
        <w:jc w:val="left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Style w:val="a3"/>
          <w:rFonts w:ascii="Times New Roman Regular" w:hAnsi="Times New Roman Regular" w:cs="Times New Roman Regular"/>
          <w:bCs/>
          <w:color w:val="000000"/>
          <w:sz w:val="28"/>
          <w:szCs w:val="28"/>
        </w:rPr>
        <w:t>LLM Initialization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: Follows the starter code exactly, with </w:t>
      </w:r>
      <w:r>
        <w:rPr>
          <w:rStyle w:val="HTML0"/>
          <w:rFonts w:ascii="Times New Roman Regular" w:hAnsi="Times New Roman Regular" w:cs="Times New Roman Regular"/>
          <w:color w:val="000000"/>
          <w:sz w:val="28"/>
          <w:szCs w:val="28"/>
        </w:rPr>
        <w:t>temperature=0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 for deterministic outputs.</w:t>
      </w:r>
    </w:p>
    <w:p w14:paraId="1772BAF9" w14:textId="77777777" w:rsidR="008C645D" w:rsidRDefault="00000000">
      <w:pPr>
        <w:widowControl/>
        <w:numPr>
          <w:ilvl w:val="0"/>
          <w:numId w:val="4"/>
        </w:numPr>
        <w:spacing w:line="480" w:lineRule="atLeast"/>
        <w:ind w:hanging="360"/>
        <w:jc w:val="left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Style w:val="a3"/>
          <w:rFonts w:ascii="Times New Roman Regular" w:hAnsi="Times New Roman Regular" w:cs="Times New Roman Regular"/>
          <w:bCs/>
          <w:color w:val="000000"/>
          <w:sz w:val="28"/>
          <w:szCs w:val="28"/>
        </w:rPr>
        <w:t>Tool Binding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: Uses LangChain's </w:t>
      </w:r>
      <w:r>
        <w:rPr>
          <w:rStyle w:val="HTML0"/>
          <w:rFonts w:ascii="Times New Roman Regular" w:hAnsi="Times New Roman Regular" w:cs="Times New Roman Regular"/>
          <w:color w:val="000000"/>
          <w:sz w:val="28"/>
          <w:szCs w:val="28"/>
        </w:rPr>
        <w:t>bind_tools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 to integrate all core tools, maintaining the original paradigm.</w:t>
      </w:r>
    </w:p>
    <w:p w14:paraId="2104F179" w14:textId="77777777" w:rsidR="008C645D" w:rsidRDefault="00000000">
      <w:pPr>
        <w:widowControl/>
        <w:numPr>
          <w:ilvl w:val="0"/>
          <w:numId w:val="4"/>
        </w:numPr>
        <w:spacing w:line="480" w:lineRule="atLeast"/>
        <w:ind w:hanging="360"/>
        <w:jc w:val="left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Style w:val="a3"/>
          <w:rFonts w:ascii="Times New Roman Regular" w:hAnsi="Times New Roman Regular" w:cs="Times New Roman Regular"/>
          <w:bCs/>
          <w:color w:val="000000"/>
          <w:sz w:val="28"/>
          <w:szCs w:val="28"/>
        </w:rPr>
        <w:lastRenderedPageBreak/>
        <w:t>Error Handling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: Includes fallback mechanisms for tool call failures and skips invalid invoices without system crashes.</w:t>
      </w:r>
    </w:p>
    <w:p w14:paraId="71D2E1CF" w14:textId="77777777" w:rsidR="008C645D" w:rsidRDefault="00000000">
      <w:pPr>
        <w:widowControl/>
        <w:numPr>
          <w:ilvl w:val="0"/>
          <w:numId w:val="4"/>
        </w:numPr>
        <w:spacing w:line="480" w:lineRule="atLeast"/>
        <w:ind w:hanging="360"/>
        <w:jc w:val="left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Style w:val="a3"/>
          <w:rFonts w:ascii="Times New Roman Regular" w:hAnsi="Times New Roman Regular" w:cs="Times New Roman Regular"/>
          <w:bCs/>
          <w:color w:val="000000"/>
          <w:sz w:val="28"/>
          <w:szCs w:val="28"/>
        </w:rPr>
        <w:t>Code Structure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: 4 main sections (environment setup → tool definition → agent orchestration → test execution), consistent with standard AI project norms.</w:t>
      </w:r>
    </w:p>
    <w:p w14:paraId="2EE268E6" w14:textId="77777777" w:rsidR="008C645D" w:rsidRDefault="008C645D">
      <w:pPr>
        <w:rPr>
          <w:rFonts w:ascii="Times New Roman Regular" w:hAnsi="Times New Roman Regular" w:cs="Times New Roman Regular"/>
          <w:sz w:val="28"/>
          <w:szCs w:val="28"/>
        </w:rPr>
      </w:pPr>
    </w:p>
    <w:sectPr w:rsidR="008C64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10B2E" w14:textId="77777777" w:rsidR="00B11AE8" w:rsidRDefault="00B11AE8" w:rsidP="00277ECE">
      <w:r>
        <w:separator/>
      </w:r>
    </w:p>
  </w:endnote>
  <w:endnote w:type="continuationSeparator" w:id="0">
    <w:p w14:paraId="49622E2B" w14:textId="77777777" w:rsidR="00B11AE8" w:rsidRDefault="00B11AE8" w:rsidP="00277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Bold">
    <w:panose1 w:val="0202080307050502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E3450" w14:textId="77777777" w:rsidR="00B11AE8" w:rsidRDefault="00B11AE8" w:rsidP="00277ECE">
      <w:r>
        <w:separator/>
      </w:r>
    </w:p>
  </w:footnote>
  <w:footnote w:type="continuationSeparator" w:id="0">
    <w:p w14:paraId="10915C09" w14:textId="77777777" w:rsidR="00B11AE8" w:rsidRDefault="00B11AE8" w:rsidP="00277E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128D6"/>
    <w:multiLevelType w:val="multilevel"/>
    <w:tmpl w:val="8BD85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19998909">
    <w:abstractNumId w:val="0"/>
  </w:num>
  <w:num w:numId="2" w16cid:durableId="10237035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87829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939074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69368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876061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213998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DEF08A4"/>
    <w:rsid w:val="000170AF"/>
    <w:rsid w:val="00277ECE"/>
    <w:rsid w:val="008C645D"/>
    <w:rsid w:val="00B11AE8"/>
    <w:rsid w:val="00B12BD2"/>
    <w:rsid w:val="00E13A07"/>
    <w:rsid w:val="5DEF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A8B684"/>
  <w15:docId w15:val="{F346BCA2-99C9-411D-9D90-EBE5536F0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styleId="a3">
    <w:name w:val="Strong"/>
    <w:basedOn w:val="a0"/>
    <w:qFormat/>
    <w:rPr>
      <w:b/>
    </w:rPr>
  </w:style>
  <w:style w:type="character" w:styleId="a4">
    <w:name w:val="Emphasis"/>
    <w:basedOn w:val="a0"/>
    <w:qFormat/>
    <w:rPr>
      <w:i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paragraph" w:styleId="a5">
    <w:name w:val="endnote text"/>
    <w:basedOn w:val="a"/>
    <w:link w:val="a6"/>
    <w:rsid w:val="00277ECE"/>
    <w:pPr>
      <w:snapToGrid w:val="0"/>
      <w:jc w:val="left"/>
    </w:pPr>
  </w:style>
  <w:style w:type="character" w:customStyle="1" w:styleId="a6">
    <w:name w:val="尾注文本 字符"/>
    <w:basedOn w:val="a0"/>
    <w:link w:val="a5"/>
    <w:rsid w:val="00277ECE"/>
    <w:rPr>
      <w:rFonts w:asciiTheme="minorHAnsi" w:eastAsiaTheme="minorEastAsia" w:hAnsiTheme="minorHAnsi" w:cstheme="minorBidi"/>
      <w:kern w:val="2"/>
      <w:sz w:val="21"/>
      <w:szCs w:val="24"/>
    </w:rPr>
  </w:style>
  <w:style w:type="character" w:styleId="a7">
    <w:name w:val="endnote reference"/>
    <w:basedOn w:val="a0"/>
    <w:rsid w:val="00277EC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325</Words>
  <Characters>2074</Characters>
  <Application>Microsoft Office Word</Application>
  <DocSecurity>0</DocSecurity>
  <Lines>57</Lines>
  <Paragraphs>36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あ ぃ月￡夜ゝ</dc:creator>
  <cp:lastModifiedBy>QIAO, RUIYANG (UG)</cp:lastModifiedBy>
  <cp:revision>1</cp:revision>
  <dcterms:created xsi:type="dcterms:W3CDTF">2026-01-27T13:44:00Z</dcterms:created>
  <dcterms:modified xsi:type="dcterms:W3CDTF">2026-01-27T06:28:00Z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92A49B5052017974A950786955C0A8F6_41</vt:lpwstr>
  </property>
</Properties>
</file>