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F60" w:rsidRDefault="00913F60" w:rsidP="00913F60">
      <w:pPr>
        <w:spacing w:line="276" w:lineRule="auto"/>
        <w:jc w:val="center"/>
        <w:rPr>
          <w:rFonts w:ascii="黑体" w:eastAsia="黑体" w:hAnsi="黑体"/>
          <w:sz w:val="44"/>
          <w:szCs w:val="44"/>
        </w:rPr>
      </w:pPr>
      <w:r w:rsidRPr="00E673FE">
        <w:rPr>
          <w:rFonts w:ascii="黑体" w:eastAsia="黑体" w:hAnsi="黑体" w:hint="eastAsia"/>
          <w:sz w:val="44"/>
          <w:szCs w:val="44"/>
        </w:rPr>
        <w:t>电子保函平台</w:t>
      </w:r>
      <w:r>
        <w:rPr>
          <w:rFonts w:ascii="黑体" w:eastAsia="黑体" w:hAnsi="黑体" w:hint="eastAsia"/>
          <w:sz w:val="44"/>
          <w:szCs w:val="44"/>
        </w:rPr>
        <w:t>数据库设计</w:t>
      </w:r>
    </w:p>
    <w:p w:rsidR="00C7587F" w:rsidRDefault="00C7587F" w:rsidP="00C7587F"/>
    <w:p w:rsidR="00C7587F" w:rsidRDefault="00C7587F" w:rsidP="00C35C5A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数据库关键业务对象ER图</w:t>
      </w:r>
    </w:p>
    <w:p w:rsidR="00C7587F" w:rsidRDefault="00C7587F" w:rsidP="00C7587F"/>
    <w:p w:rsidR="00C7587F" w:rsidRDefault="007E0F93" w:rsidP="00C7587F">
      <w:r w:rsidRPr="007E0F93">
        <w:drawing>
          <wp:inline distT="0" distB="0" distL="0" distR="0" wp14:anchorId="73B4EB58" wp14:editId="1B1C5BBC">
            <wp:extent cx="5534108" cy="449952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509" cy="453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3" w:rsidRDefault="007E0F93" w:rsidP="00C7587F"/>
    <w:p w:rsidR="007E0F93" w:rsidRDefault="007E0F93" w:rsidP="00C7587F">
      <w:r>
        <w:rPr>
          <w:rFonts w:hint="eastAsia"/>
        </w:rPr>
        <w:t>核心业务对象是</w:t>
      </w:r>
      <w:r>
        <w:rPr>
          <w:rFonts w:hint="eastAsia"/>
        </w:rPr>
        <w:t xml:space="preserve"> </w:t>
      </w:r>
      <w:r w:rsidR="00D2558D">
        <w:rPr>
          <w:rFonts w:hint="eastAsia"/>
        </w:rPr>
        <w:t>用户</w:t>
      </w:r>
      <w:r>
        <w:rPr>
          <w:rFonts w:hint="eastAsia"/>
        </w:rPr>
        <w:t>、</w:t>
      </w:r>
      <w:r w:rsidR="00C43DA2">
        <w:rPr>
          <w:rFonts w:hint="eastAsia"/>
        </w:rPr>
        <w:t>企业、</w:t>
      </w:r>
      <w:r>
        <w:rPr>
          <w:rFonts w:hint="eastAsia"/>
        </w:rPr>
        <w:t>商户、保函申请单、保函、项目和标段。</w:t>
      </w:r>
    </w:p>
    <w:p w:rsidR="00D2558D" w:rsidRPr="00D2558D" w:rsidRDefault="00D2558D" w:rsidP="00C7587F">
      <w:pPr>
        <w:rPr>
          <w:rFonts w:hint="eastAsia"/>
        </w:rPr>
      </w:pPr>
      <w:r>
        <w:rPr>
          <w:rFonts w:hint="eastAsia"/>
        </w:rPr>
        <w:t>用户分为</w:t>
      </w:r>
      <w:r w:rsidR="00C32D8C">
        <w:rPr>
          <w:rFonts w:hint="eastAsia"/>
        </w:rPr>
        <w:t>企业</w:t>
      </w:r>
      <w:r>
        <w:rPr>
          <w:rFonts w:hint="eastAsia"/>
        </w:rPr>
        <w:t>会员、商户管理人员、平台运营人员三类。</w:t>
      </w:r>
    </w:p>
    <w:p w:rsidR="007E0F93" w:rsidRDefault="007E0F93" w:rsidP="00C7587F">
      <w:r>
        <w:rPr>
          <w:rFonts w:hint="eastAsia"/>
        </w:rPr>
        <w:t>一个企业会员对应一份企业信息。</w:t>
      </w:r>
    </w:p>
    <w:p w:rsidR="007E0F93" w:rsidRPr="007E0F93" w:rsidRDefault="007E0F93" w:rsidP="00C7587F">
      <w:pPr>
        <w:rPr>
          <w:rFonts w:hint="eastAsia"/>
        </w:rPr>
      </w:pPr>
      <w:r>
        <w:rPr>
          <w:rFonts w:hint="eastAsia"/>
        </w:rPr>
        <w:t>一个企业可以向多个商户发起业务准入申请。</w:t>
      </w:r>
    </w:p>
    <w:p w:rsidR="00491B46" w:rsidRDefault="007E0F93" w:rsidP="00C7587F">
      <w:r>
        <w:rPr>
          <w:rFonts w:hint="eastAsia"/>
        </w:rPr>
        <w:t>一个会员可以向多个商户发起保函申请，形成保函申请单。</w:t>
      </w:r>
    </w:p>
    <w:p w:rsidR="00491B46" w:rsidRPr="00C7587F" w:rsidRDefault="00491B46" w:rsidP="00C7587F">
      <w:pPr>
        <w:rPr>
          <w:rFonts w:hint="eastAsia"/>
        </w:rPr>
      </w:pPr>
      <w:r>
        <w:rPr>
          <w:rFonts w:hint="eastAsia"/>
        </w:rPr>
        <w:t>保函申请单对应一份要约函。</w:t>
      </w:r>
    </w:p>
    <w:p w:rsidR="00913F60" w:rsidRDefault="007E0F93">
      <w:r>
        <w:rPr>
          <w:rFonts w:hint="eastAsia"/>
        </w:rPr>
        <w:t>保函申请单包含项目和多个标段。</w:t>
      </w:r>
    </w:p>
    <w:p w:rsidR="00491B46" w:rsidRDefault="00491B46">
      <w:pPr>
        <w:rPr>
          <w:rFonts w:hint="eastAsia"/>
        </w:rPr>
      </w:pPr>
      <w:r>
        <w:rPr>
          <w:rFonts w:hint="eastAsia"/>
        </w:rPr>
        <w:t>每个申请单都对应一个</w:t>
      </w:r>
      <w:r w:rsidR="00411655">
        <w:rPr>
          <w:rFonts w:hint="eastAsia"/>
        </w:rPr>
        <w:t>业务</w:t>
      </w:r>
      <w:r>
        <w:rPr>
          <w:rFonts w:hint="eastAsia"/>
        </w:rPr>
        <w:t>审核记录。</w:t>
      </w:r>
    </w:p>
    <w:p w:rsidR="007E0F93" w:rsidRDefault="007E0F93">
      <w:r>
        <w:rPr>
          <w:rFonts w:hint="eastAsia"/>
        </w:rPr>
        <w:t>每个标段将生成一个保函。</w:t>
      </w:r>
    </w:p>
    <w:p w:rsidR="007E0F93" w:rsidRDefault="007E0F93">
      <w:r>
        <w:rPr>
          <w:rFonts w:hint="eastAsia"/>
        </w:rPr>
        <w:t>每个保函都对应有一个电子保函记录。</w:t>
      </w:r>
    </w:p>
    <w:p w:rsidR="00E85DE7" w:rsidRDefault="00E85DE7">
      <w:pPr>
        <w:rPr>
          <w:rFonts w:hint="eastAsia"/>
        </w:rPr>
      </w:pPr>
      <w:r>
        <w:rPr>
          <w:rFonts w:hint="eastAsia"/>
        </w:rPr>
        <w:t>每个商户都有多个产品定义。</w:t>
      </w:r>
    </w:p>
    <w:p w:rsidR="00E85DE7" w:rsidRDefault="00E85DE7">
      <w:pPr>
        <w:rPr>
          <w:rFonts w:hint="eastAsia"/>
        </w:rPr>
      </w:pPr>
      <w:r>
        <w:rPr>
          <w:rFonts w:hint="eastAsia"/>
        </w:rPr>
        <w:t>每个商户都有一个资金账户，对应多条资金流水。</w:t>
      </w:r>
    </w:p>
    <w:p w:rsidR="00E85DE7" w:rsidRDefault="00E85DE7">
      <w:pPr>
        <w:rPr>
          <w:rFonts w:hint="eastAsia"/>
        </w:rPr>
      </w:pPr>
    </w:p>
    <w:p w:rsidR="00C35C5A" w:rsidRDefault="00C35C5A" w:rsidP="00677400">
      <w:pPr>
        <w:pStyle w:val="2"/>
      </w:pPr>
      <w:r>
        <w:lastRenderedPageBreak/>
        <w:t xml:space="preserve">2. </w:t>
      </w:r>
      <w:bookmarkStart w:id="0" w:name="_GoBack"/>
      <w:bookmarkEnd w:id="0"/>
      <w:r>
        <w:rPr>
          <w:rFonts w:hint="eastAsia"/>
        </w:rPr>
        <w:t>数据字典</w:t>
      </w:r>
    </w:p>
    <w:p w:rsidR="00C35C5A" w:rsidRDefault="00C35C5A" w:rsidP="00C35C5A">
      <w:pPr>
        <w:rPr>
          <w:rFonts w:hint="eastAsia"/>
        </w:rPr>
      </w:pPr>
      <w:r>
        <w:rPr>
          <w:rFonts w:hint="eastAsia"/>
        </w:rPr>
        <w:t>参考文件《电子保函平台数据字典</w:t>
      </w:r>
      <w:r>
        <w:rPr>
          <w:rFonts w:hint="eastAsia"/>
        </w:rPr>
        <w:t>.</w:t>
      </w:r>
      <w:r>
        <w:t>pdf</w:t>
      </w:r>
      <w:r>
        <w:rPr>
          <w:rFonts w:hint="eastAsia"/>
        </w:rPr>
        <w:t>》</w:t>
      </w:r>
    </w:p>
    <w:p w:rsidR="00F85FC7" w:rsidRPr="00C35C5A" w:rsidRDefault="00F85FC7"/>
    <w:p w:rsidR="00C35C5A" w:rsidRDefault="00C35C5A"/>
    <w:p w:rsidR="00C35C5A" w:rsidRPr="00913F60" w:rsidRDefault="00C35C5A">
      <w:pPr>
        <w:rPr>
          <w:rFonts w:hint="eastAsia"/>
        </w:rPr>
      </w:pPr>
    </w:p>
    <w:sectPr w:rsidR="00C35C5A" w:rsidRPr="00913F60" w:rsidSect="00F51B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02090"/>
    <w:multiLevelType w:val="multilevel"/>
    <w:tmpl w:val="C366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60"/>
    <w:rsid w:val="0017246C"/>
    <w:rsid w:val="00180A4B"/>
    <w:rsid w:val="00411655"/>
    <w:rsid w:val="00491B46"/>
    <w:rsid w:val="00635F42"/>
    <w:rsid w:val="00677400"/>
    <w:rsid w:val="007E0F93"/>
    <w:rsid w:val="00836B58"/>
    <w:rsid w:val="00913F60"/>
    <w:rsid w:val="009F22AE"/>
    <w:rsid w:val="00C32D8C"/>
    <w:rsid w:val="00C35C5A"/>
    <w:rsid w:val="00C43DA2"/>
    <w:rsid w:val="00C7587F"/>
    <w:rsid w:val="00D2558D"/>
    <w:rsid w:val="00E038DE"/>
    <w:rsid w:val="00E45692"/>
    <w:rsid w:val="00E85DE7"/>
    <w:rsid w:val="00F51B0E"/>
    <w:rsid w:val="00F8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08D8"/>
  <w15:chartTrackingRefBased/>
  <w15:docId w15:val="{B1A466E2-B7CB-F74C-B8B6-B1D9ACE2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link w:val="10"/>
    <w:uiPriority w:val="9"/>
    <w:qFormat/>
    <w:rsid w:val="00836B5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35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6B58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836B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text">
    <w:name w:val="toptext"/>
    <w:basedOn w:val="a"/>
    <w:rsid w:val="00836B58"/>
    <w:pPr>
      <w:widowControl/>
      <w:shd w:val="clear" w:color="auto" w:fill="999999"/>
      <w:spacing w:before="100" w:beforeAutospacing="1" w:after="100" w:afterAutospacing="1"/>
      <w:jc w:val="left"/>
    </w:pPr>
    <w:rPr>
      <w:rFonts w:ascii="Verdana" w:hAnsi="Verdana" w:cs="宋体"/>
      <w:b/>
      <w:bCs/>
      <w:color w:val="000000"/>
      <w:kern w:val="0"/>
      <w:sz w:val="30"/>
      <w:szCs w:val="30"/>
    </w:rPr>
  </w:style>
  <w:style w:type="paragraph" w:customStyle="1" w:styleId="normal">
    <w:name w:val="normal"/>
    <w:basedOn w:val="a"/>
    <w:rsid w:val="00836B58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17"/>
      <w:szCs w:val="17"/>
    </w:rPr>
  </w:style>
  <w:style w:type="paragraph" w:customStyle="1" w:styleId="fieldheader">
    <w:name w:val="fieldheader"/>
    <w:basedOn w:val="a"/>
    <w:rsid w:val="00836B58"/>
    <w:pPr>
      <w:widowControl/>
      <w:shd w:val="clear" w:color="auto" w:fill="C0C0C0"/>
      <w:spacing w:before="100" w:beforeAutospacing="1" w:after="100" w:afterAutospacing="1"/>
      <w:jc w:val="left"/>
    </w:pPr>
    <w:rPr>
      <w:rFonts w:ascii="Verdana" w:hAnsi="Verdana" w:cs="宋体"/>
      <w:b/>
      <w:bCs/>
      <w:color w:val="000000"/>
      <w:kern w:val="0"/>
      <w:sz w:val="18"/>
      <w:szCs w:val="18"/>
    </w:rPr>
  </w:style>
  <w:style w:type="paragraph" w:customStyle="1" w:styleId="fieldcolumn">
    <w:name w:val="fieldcolumn"/>
    <w:basedOn w:val="a"/>
    <w:rsid w:val="00836B58"/>
    <w:pPr>
      <w:widowControl/>
      <w:shd w:val="clear" w:color="auto" w:fill="FFFFFF"/>
      <w:spacing w:before="100" w:beforeAutospacing="1" w:after="100" w:afterAutospacing="1"/>
      <w:jc w:val="left"/>
    </w:pPr>
    <w:rPr>
      <w:rFonts w:ascii="Verdana" w:hAnsi="Verdana" w:cs="宋体"/>
      <w:b/>
      <w:bCs/>
      <w:color w:val="000000"/>
      <w:kern w:val="0"/>
      <w:sz w:val="15"/>
      <w:szCs w:val="15"/>
    </w:rPr>
  </w:style>
  <w:style w:type="paragraph" w:customStyle="1" w:styleId="header">
    <w:name w:val="header"/>
    <w:basedOn w:val="a"/>
    <w:rsid w:val="00836B58"/>
    <w:pPr>
      <w:widowControl/>
      <w:shd w:val="clear" w:color="auto" w:fill="ECE9D8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text">
    <w:name w:val="headtext"/>
    <w:basedOn w:val="a"/>
    <w:rsid w:val="00836B58"/>
    <w:pPr>
      <w:widowControl/>
      <w:shd w:val="clear" w:color="auto" w:fill="999999"/>
      <w:spacing w:before="100" w:beforeAutospacing="1" w:after="100" w:afterAutospacing="1"/>
      <w:jc w:val="left"/>
    </w:pPr>
    <w:rPr>
      <w:rFonts w:ascii="Verdana" w:hAnsi="Verdana" w:cs="宋体"/>
      <w:b/>
      <w:bCs/>
      <w:color w:val="000000"/>
      <w:kern w:val="0"/>
      <w:sz w:val="18"/>
      <w:szCs w:val="18"/>
    </w:rPr>
  </w:style>
  <w:style w:type="paragraph" w:styleId="a3">
    <w:name w:val="Normal (Web)"/>
    <w:basedOn w:val="a"/>
    <w:uiPriority w:val="99"/>
    <w:unhideWhenUsed/>
    <w:rsid w:val="00836B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36B5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36B58"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836B58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Ansi="宋体" w:cs="宋体"/>
      <w:kern w:val="0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6B58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6B58"/>
    <w:pPr>
      <w:widowControl/>
      <w:tabs>
        <w:tab w:val="center" w:pos="4153"/>
        <w:tab w:val="right" w:pos="8306"/>
      </w:tabs>
      <w:snapToGrid w:val="0"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6B58"/>
    <w:rPr>
      <w:rFonts w:ascii="宋体" w:eastAsia="宋体" w:hAnsi="宋体" w:cs="宋体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5C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5B2837-3141-5043-A684-383A69B2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sodarfish@163.com</dc:creator>
  <cp:keywords/>
  <dc:description/>
  <cp:lastModifiedBy>sodarfish@163.com</cp:lastModifiedBy>
  <cp:revision>19</cp:revision>
  <dcterms:created xsi:type="dcterms:W3CDTF">2018-11-14T15:00:00Z</dcterms:created>
  <dcterms:modified xsi:type="dcterms:W3CDTF">2018-11-14T15:22:00Z</dcterms:modified>
</cp:coreProperties>
</file>