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276" w:rsidRPr="0018426C" w:rsidRDefault="00562276">
      <w:pPr>
        <w:rPr>
          <w:rFonts w:ascii="Times New Roman" w:hAnsi="Times New Roman" w:cs="Times New Roman"/>
          <w:b/>
          <w:sz w:val="28"/>
        </w:rPr>
      </w:pPr>
      <w:r w:rsidRPr="0018426C">
        <w:rPr>
          <w:rFonts w:ascii="Times New Roman" w:hAnsi="Times New Roman" w:cs="Times New Roman"/>
          <w:b/>
          <w:sz w:val="28"/>
        </w:rPr>
        <w:t>ER</w:t>
      </w:r>
      <w:bookmarkStart w:id="0" w:name="_GoBack"/>
      <w:bookmarkEnd w:id="0"/>
      <w:r w:rsidRPr="0018426C">
        <w:rPr>
          <w:rFonts w:ascii="Times New Roman" w:hAnsi="Times New Roman" w:cs="Times New Roman"/>
          <w:b/>
          <w:sz w:val="28"/>
        </w:rPr>
        <w:t xml:space="preserve"> Model</w:t>
      </w:r>
    </w:p>
    <w:p w:rsidR="00562276" w:rsidRPr="0018426C" w:rsidRDefault="00562276">
      <w:pPr>
        <w:rPr>
          <w:rFonts w:ascii="Times New Roman" w:hAnsi="Times New Roman" w:cs="Times New Roman"/>
          <w:b/>
          <w:sz w:val="28"/>
        </w:rPr>
      </w:pPr>
    </w:p>
    <w:p w:rsidR="005A7BE3" w:rsidRPr="0018426C" w:rsidRDefault="005A7BE3">
      <w:pPr>
        <w:rPr>
          <w:rFonts w:ascii="Times New Roman" w:hAnsi="Times New Roman" w:cs="Times New Roman"/>
          <w:b/>
          <w:sz w:val="28"/>
        </w:rPr>
      </w:pPr>
      <w:r w:rsidRPr="0018426C">
        <w:rPr>
          <w:rFonts w:ascii="Times New Roman" w:hAnsi="Times New Roman" w:cs="Times New Roman"/>
          <w:b/>
          <w:sz w:val="28"/>
        </w:rPr>
        <w:t>Roles</w:t>
      </w:r>
    </w:p>
    <w:p w:rsidR="00CA0830" w:rsidRPr="0018426C" w:rsidRDefault="005A7BE3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Users have two roles in the “User Follow/</w:t>
      </w:r>
      <w:proofErr w:type="spellStart"/>
      <w:r w:rsidRPr="0018426C">
        <w:rPr>
          <w:rFonts w:ascii="Times New Roman" w:hAnsi="Times New Roman" w:cs="Times New Roman"/>
        </w:rPr>
        <w:t>LastRead</w:t>
      </w:r>
      <w:proofErr w:type="spellEnd"/>
      <w:r w:rsidRPr="0018426C">
        <w:rPr>
          <w:rFonts w:ascii="Times New Roman" w:hAnsi="Times New Roman" w:cs="Times New Roman"/>
        </w:rPr>
        <w:t>” relationship, they are “</w:t>
      </w:r>
      <w:proofErr w:type="spellStart"/>
      <w:r w:rsidRPr="0018426C">
        <w:rPr>
          <w:rFonts w:ascii="Times New Roman" w:hAnsi="Times New Roman" w:cs="Times New Roman"/>
        </w:rPr>
        <w:t>UserID</w:t>
      </w:r>
      <w:proofErr w:type="spellEnd"/>
      <w:r w:rsidRPr="0018426C">
        <w:rPr>
          <w:rFonts w:ascii="Times New Roman" w:hAnsi="Times New Roman" w:cs="Times New Roman"/>
        </w:rPr>
        <w:t>” and “</w:t>
      </w:r>
      <w:proofErr w:type="spellStart"/>
      <w:r w:rsidRPr="0018426C">
        <w:rPr>
          <w:rFonts w:ascii="Times New Roman" w:hAnsi="Times New Roman" w:cs="Times New Roman"/>
        </w:rPr>
        <w:t>FollowID</w:t>
      </w:r>
      <w:proofErr w:type="spellEnd"/>
      <w:r w:rsidRPr="0018426C">
        <w:rPr>
          <w:rFonts w:ascii="Times New Roman" w:hAnsi="Times New Roman" w:cs="Times New Roman"/>
        </w:rPr>
        <w:t>”. A user could be the follower or the followed.</w:t>
      </w:r>
    </w:p>
    <w:p w:rsidR="005A7BE3" w:rsidRPr="0018426C" w:rsidRDefault="005A7BE3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(</w:t>
      </w:r>
      <w:proofErr w:type="spellStart"/>
      <w:r w:rsidRPr="0018426C">
        <w:rPr>
          <w:rFonts w:ascii="Times New Roman" w:hAnsi="Times New Roman" w:cs="Times New Roman"/>
        </w:rPr>
        <w:t>UserID</w:t>
      </w:r>
      <w:proofErr w:type="spellEnd"/>
      <w:r w:rsidRPr="0018426C">
        <w:rPr>
          <w:rFonts w:ascii="Times New Roman" w:hAnsi="Times New Roman" w:cs="Times New Roman"/>
        </w:rPr>
        <w:t xml:space="preserve">, </w:t>
      </w:r>
      <w:proofErr w:type="spellStart"/>
      <w:r w:rsidRPr="0018426C">
        <w:rPr>
          <w:rFonts w:ascii="Times New Roman" w:hAnsi="Times New Roman" w:cs="Times New Roman"/>
        </w:rPr>
        <w:t>FollowID</w:t>
      </w:r>
      <w:proofErr w:type="spellEnd"/>
      <w:r w:rsidRPr="0018426C">
        <w:rPr>
          <w:rFonts w:ascii="Times New Roman" w:hAnsi="Times New Roman" w:cs="Times New Roman"/>
        </w:rPr>
        <w:t>) is the super key of “User Follow/</w:t>
      </w:r>
      <w:proofErr w:type="spellStart"/>
      <w:r w:rsidRPr="0018426C">
        <w:rPr>
          <w:rFonts w:ascii="Times New Roman" w:hAnsi="Times New Roman" w:cs="Times New Roman"/>
        </w:rPr>
        <w:t>LastRead</w:t>
      </w:r>
      <w:proofErr w:type="spellEnd"/>
      <w:r w:rsidRPr="0018426C">
        <w:rPr>
          <w:rFonts w:ascii="Times New Roman" w:hAnsi="Times New Roman" w:cs="Times New Roman"/>
        </w:rPr>
        <w:t>”.</w:t>
      </w:r>
    </w:p>
    <w:p w:rsidR="005A7BE3" w:rsidRPr="0018426C" w:rsidRDefault="005A7BE3">
      <w:pPr>
        <w:rPr>
          <w:rFonts w:ascii="Times New Roman" w:hAnsi="Times New Roman" w:cs="Times New Roman"/>
        </w:rPr>
      </w:pPr>
    </w:p>
    <w:p w:rsidR="005A7BE3" w:rsidRPr="0018426C" w:rsidRDefault="005A7BE3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Posts have two roles in the “Response” relationship, they are “</w:t>
      </w:r>
      <w:proofErr w:type="spellStart"/>
      <w:r w:rsidRPr="0018426C">
        <w:rPr>
          <w:rFonts w:ascii="Times New Roman" w:hAnsi="Times New Roman" w:cs="Times New Roman"/>
        </w:rPr>
        <w:t>PostID</w:t>
      </w:r>
      <w:proofErr w:type="spellEnd"/>
      <w:r w:rsidRPr="0018426C">
        <w:rPr>
          <w:rFonts w:ascii="Times New Roman" w:hAnsi="Times New Roman" w:cs="Times New Roman"/>
        </w:rPr>
        <w:t>” and “</w:t>
      </w:r>
      <w:proofErr w:type="spellStart"/>
      <w:r w:rsidRPr="0018426C">
        <w:rPr>
          <w:rFonts w:ascii="Times New Roman" w:hAnsi="Times New Roman" w:cs="Times New Roman"/>
        </w:rPr>
        <w:t>ResponseID</w:t>
      </w:r>
      <w:proofErr w:type="spellEnd"/>
      <w:r w:rsidRPr="0018426C">
        <w:rPr>
          <w:rFonts w:ascii="Times New Roman" w:hAnsi="Times New Roman" w:cs="Times New Roman"/>
        </w:rPr>
        <w:t>”. A post could be an initial post, or a follow-up response or reaction such as “thumbs up”.</w:t>
      </w:r>
    </w:p>
    <w:p w:rsidR="005A7BE3" w:rsidRPr="0018426C" w:rsidRDefault="005A7BE3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(</w:t>
      </w:r>
      <w:proofErr w:type="spellStart"/>
      <w:r w:rsidRPr="0018426C">
        <w:rPr>
          <w:rFonts w:ascii="Times New Roman" w:hAnsi="Times New Roman" w:cs="Times New Roman"/>
        </w:rPr>
        <w:t>PostID</w:t>
      </w:r>
      <w:proofErr w:type="spellEnd"/>
      <w:r w:rsidRPr="0018426C">
        <w:rPr>
          <w:rFonts w:ascii="Times New Roman" w:hAnsi="Times New Roman" w:cs="Times New Roman"/>
        </w:rPr>
        <w:t xml:space="preserve">, </w:t>
      </w:r>
      <w:proofErr w:type="spellStart"/>
      <w:r w:rsidRPr="0018426C">
        <w:rPr>
          <w:rFonts w:ascii="Times New Roman" w:hAnsi="Times New Roman" w:cs="Times New Roman"/>
        </w:rPr>
        <w:t>ResponseID</w:t>
      </w:r>
      <w:proofErr w:type="spellEnd"/>
      <w:r w:rsidRPr="0018426C">
        <w:rPr>
          <w:rFonts w:ascii="Times New Roman" w:hAnsi="Times New Roman" w:cs="Times New Roman"/>
        </w:rPr>
        <w:t>) is the super key of “Response”.</w:t>
      </w:r>
    </w:p>
    <w:p w:rsidR="005A7BE3" w:rsidRPr="0018426C" w:rsidRDefault="005A7BE3">
      <w:pPr>
        <w:rPr>
          <w:rFonts w:ascii="Times New Roman" w:hAnsi="Times New Roman" w:cs="Times New Roman"/>
        </w:rPr>
      </w:pPr>
    </w:p>
    <w:p w:rsidR="005A7BE3" w:rsidRPr="0018426C" w:rsidRDefault="005A7BE3">
      <w:pPr>
        <w:rPr>
          <w:rFonts w:ascii="Times New Roman" w:hAnsi="Times New Roman" w:cs="Times New Roman"/>
          <w:b/>
          <w:sz w:val="28"/>
        </w:rPr>
      </w:pPr>
      <w:r w:rsidRPr="0018426C">
        <w:rPr>
          <w:rFonts w:ascii="Times New Roman" w:hAnsi="Times New Roman" w:cs="Times New Roman"/>
          <w:b/>
          <w:sz w:val="28"/>
        </w:rPr>
        <w:t>Cardinality Constraints</w:t>
      </w:r>
    </w:p>
    <w:p w:rsidR="005A7BE3" w:rsidRPr="0018426C" w:rsidRDefault="005A7BE3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Each user could have 0 to infinite posts</w:t>
      </w:r>
      <w:r w:rsidR="00447A87" w:rsidRPr="0018426C">
        <w:rPr>
          <w:rFonts w:ascii="Times New Roman" w:hAnsi="Times New Roman" w:cs="Times New Roman"/>
        </w:rPr>
        <w:t xml:space="preserve"> (</w:t>
      </w:r>
      <w:proofErr w:type="gramStart"/>
      <w:r w:rsidR="00447A87" w:rsidRPr="0018426C">
        <w:rPr>
          <w:rFonts w:ascii="Times New Roman" w:hAnsi="Times New Roman" w:cs="Times New Roman"/>
        </w:rPr>
        <w:t>0..</w:t>
      </w:r>
      <w:proofErr w:type="gramEnd"/>
      <w:r w:rsidR="00447A87" w:rsidRPr="0018426C">
        <w:rPr>
          <w:rFonts w:ascii="Times New Roman" w:hAnsi="Times New Roman" w:cs="Times New Roman"/>
        </w:rPr>
        <w:t>*), and the posts entity set has total participation in the “Initialize Post” relationship (1..1), since there will always be one and only one owner for one post.</w:t>
      </w:r>
    </w:p>
    <w:p w:rsidR="00447A87" w:rsidRPr="0018426C" w:rsidRDefault="00447A87">
      <w:pPr>
        <w:rPr>
          <w:rFonts w:ascii="Times New Roman" w:hAnsi="Times New Roman" w:cs="Times New Roman"/>
        </w:rPr>
      </w:pPr>
    </w:p>
    <w:p w:rsidR="00447A87" w:rsidRPr="0018426C" w:rsidRDefault="00447A87" w:rsidP="00447A87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 xml:space="preserve">Each </w:t>
      </w:r>
      <w:r w:rsidRPr="0018426C">
        <w:rPr>
          <w:rFonts w:ascii="Times New Roman" w:hAnsi="Times New Roman" w:cs="Times New Roman"/>
        </w:rPr>
        <w:t>topic</w:t>
      </w:r>
      <w:r w:rsidRPr="0018426C">
        <w:rPr>
          <w:rFonts w:ascii="Times New Roman" w:hAnsi="Times New Roman" w:cs="Times New Roman"/>
        </w:rPr>
        <w:t xml:space="preserve"> could have 0 to infinite posts (</w:t>
      </w:r>
      <w:proofErr w:type="gramStart"/>
      <w:r w:rsidRPr="0018426C">
        <w:rPr>
          <w:rFonts w:ascii="Times New Roman" w:hAnsi="Times New Roman" w:cs="Times New Roman"/>
        </w:rPr>
        <w:t>0..</w:t>
      </w:r>
      <w:proofErr w:type="gramEnd"/>
      <w:r w:rsidRPr="0018426C">
        <w:rPr>
          <w:rFonts w:ascii="Times New Roman" w:hAnsi="Times New Roman" w:cs="Times New Roman"/>
        </w:rPr>
        <w:t>*)</w:t>
      </w:r>
      <w:r w:rsidRPr="0018426C">
        <w:rPr>
          <w:rFonts w:ascii="Times New Roman" w:hAnsi="Times New Roman" w:cs="Times New Roman"/>
        </w:rPr>
        <w:t xml:space="preserve"> under it</w:t>
      </w:r>
      <w:r w:rsidRPr="0018426C">
        <w:rPr>
          <w:rFonts w:ascii="Times New Roman" w:hAnsi="Times New Roman" w:cs="Times New Roman"/>
        </w:rPr>
        <w:t>, and the posts entity set has total participation in the “</w:t>
      </w:r>
      <w:r w:rsidRPr="0018426C">
        <w:rPr>
          <w:rFonts w:ascii="Times New Roman" w:hAnsi="Times New Roman" w:cs="Times New Roman"/>
        </w:rPr>
        <w:t>Post Topic</w:t>
      </w:r>
      <w:r w:rsidRPr="0018426C">
        <w:rPr>
          <w:rFonts w:ascii="Times New Roman" w:hAnsi="Times New Roman" w:cs="Times New Roman"/>
        </w:rPr>
        <w:t>” relationship (</w:t>
      </w:r>
      <w:r w:rsidRPr="0018426C">
        <w:rPr>
          <w:rFonts w:ascii="Times New Roman" w:hAnsi="Times New Roman" w:cs="Times New Roman"/>
        </w:rPr>
        <w:t>1..*</w:t>
      </w:r>
      <w:r w:rsidRPr="0018426C">
        <w:rPr>
          <w:rFonts w:ascii="Times New Roman" w:hAnsi="Times New Roman" w:cs="Times New Roman"/>
        </w:rPr>
        <w:t xml:space="preserve">), since there will always be </w:t>
      </w:r>
      <w:r w:rsidRPr="0018426C">
        <w:rPr>
          <w:rFonts w:ascii="Times New Roman" w:hAnsi="Times New Roman" w:cs="Times New Roman"/>
        </w:rPr>
        <w:t xml:space="preserve">at least </w:t>
      </w:r>
      <w:r w:rsidRPr="0018426C">
        <w:rPr>
          <w:rFonts w:ascii="Times New Roman" w:hAnsi="Times New Roman" w:cs="Times New Roman"/>
        </w:rPr>
        <w:t xml:space="preserve">one </w:t>
      </w:r>
      <w:r w:rsidRPr="0018426C">
        <w:rPr>
          <w:rFonts w:ascii="Times New Roman" w:hAnsi="Times New Roman" w:cs="Times New Roman"/>
        </w:rPr>
        <w:t>topic (up to infinite topics)</w:t>
      </w:r>
      <w:r w:rsidRPr="0018426C">
        <w:rPr>
          <w:rFonts w:ascii="Times New Roman" w:hAnsi="Times New Roman" w:cs="Times New Roman"/>
        </w:rPr>
        <w:t xml:space="preserve"> for one post.</w:t>
      </w:r>
    </w:p>
    <w:p w:rsidR="00447A87" w:rsidRPr="0018426C" w:rsidRDefault="00447A87">
      <w:pPr>
        <w:rPr>
          <w:rFonts w:ascii="Times New Roman" w:hAnsi="Times New Roman" w:cs="Times New Roman"/>
        </w:rPr>
      </w:pPr>
    </w:p>
    <w:p w:rsidR="005A7BE3" w:rsidRPr="0018426C" w:rsidRDefault="004A38AC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Users and Topics entities have a many-to-many cardinality constraint, each user could follow multiple topics (</w:t>
      </w:r>
      <w:proofErr w:type="gramStart"/>
      <w:r w:rsidRPr="0018426C">
        <w:rPr>
          <w:rFonts w:ascii="Times New Roman" w:hAnsi="Times New Roman" w:cs="Times New Roman"/>
        </w:rPr>
        <w:t>0..</w:t>
      </w:r>
      <w:proofErr w:type="gramEnd"/>
      <w:r w:rsidRPr="0018426C">
        <w:rPr>
          <w:rFonts w:ascii="Times New Roman" w:hAnsi="Times New Roman" w:cs="Times New Roman"/>
        </w:rPr>
        <w:t xml:space="preserve">*), each topic could have multiple users following </w:t>
      </w:r>
      <w:r w:rsidRPr="0018426C">
        <w:rPr>
          <w:rFonts w:ascii="Times New Roman" w:hAnsi="Times New Roman" w:cs="Times New Roman"/>
        </w:rPr>
        <w:t>(0..*)</w:t>
      </w:r>
      <w:r w:rsidRPr="0018426C">
        <w:rPr>
          <w:rFonts w:ascii="Times New Roman" w:hAnsi="Times New Roman" w:cs="Times New Roman"/>
        </w:rPr>
        <w:t>.</w:t>
      </w:r>
    </w:p>
    <w:p w:rsidR="004A38AC" w:rsidRPr="0018426C" w:rsidRDefault="004A38AC">
      <w:pPr>
        <w:rPr>
          <w:rFonts w:ascii="Times New Roman" w:hAnsi="Times New Roman" w:cs="Times New Roman"/>
        </w:rPr>
      </w:pPr>
    </w:p>
    <w:p w:rsidR="004A38AC" w:rsidRPr="0018426C" w:rsidRDefault="004A38AC">
      <w:pPr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 xml:space="preserve">Users and Groups entities have a many-to-many cardinality constraint as well, each user could join multiple groups </w:t>
      </w:r>
      <w:r w:rsidRPr="0018426C">
        <w:rPr>
          <w:rFonts w:ascii="Times New Roman" w:hAnsi="Times New Roman" w:cs="Times New Roman"/>
        </w:rPr>
        <w:t>(</w:t>
      </w:r>
      <w:proofErr w:type="gramStart"/>
      <w:r w:rsidRPr="0018426C">
        <w:rPr>
          <w:rFonts w:ascii="Times New Roman" w:hAnsi="Times New Roman" w:cs="Times New Roman"/>
        </w:rPr>
        <w:t>0..</w:t>
      </w:r>
      <w:proofErr w:type="gramEnd"/>
      <w:r w:rsidRPr="0018426C">
        <w:rPr>
          <w:rFonts w:ascii="Times New Roman" w:hAnsi="Times New Roman" w:cs="Times New Roman"/>
        </w:rPr>
        <w:t>*),</w:t>
      </w:r>
      <w:r w:rsidRPr="0018426C">
        <w:rPr>
          <w:rFonts w:ascii="Times New Roman" w:hAnsi="Times New Roman" w:cs="Times New Roman"/>
        </w:rPr>
        <w:t xml:space="preserve"> while each group could have multiple users </w:t>
      </w:r>
      <w:r w:rsidRPr="0018426C">
        <w:rPr>
          <w:rFonts w:ascii="Times New Roman" w:hAnsi="Times New Roman" w:cs="Times New Roman"/>
        </w:rPr>
        <w:t>(0..*)</w:t>
      </w:r>
      <w:r w:rsidRPr="0018426C">
        <w:rPr>
          <w:rFonts w:ascii="Times New Roman" w:hAnsi="Times New Roman" w:cs="Times New Roman"/>
        </w:rPr>
        <w:t>.</w:t>
      </w:r>
    </w:p>
    <w:sectPr w:rsidR="004A38AC" w:rsidRPr="0018426C" w:rsidSect="00E56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E3"/>
    <w:rsid w:val="0018426C"/>
    <w:rsid w:val="001A11B6"/>
    <w:rsid w:val="0033485F"/>
    <w:rsid w:val="00447A87"/>
    <w:rsid w:val="004A38AC"/>
    <w:rsid w:val="00562276"/>
    <w:rsid w:val="005A7BE3"/>
    <w:rsid w:val="00E5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F9C20"/>
  <w15:chartTrackingRefBased/>
  <w15:docId w15:val="{ED6BE478-28C7-5742-9CA6-657EA70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Raining Zhang</dc:creator>
  <cp:keywords/>
  <dc:description/>
  <cp:lastModifiedBy>Alex Raining Zhang</cp:lastModifiedBy>
  <cp:revision>4</cp:revision>
  <dcterms:created xsi:type="dcterms:W3CDTF">2019-04-09T23:28:00Z</dcterms:created>
  <dcterms:modified xsi:type="dcterms:W3CDTF">2019-04-09T23:49:00Z</dcterms:modified>
</cp:coreProperties>
</file>