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48A16" w14:textId="77777777" w:rsidR="00872584" w:rsidRDefault="00000000">
      <w:pPr>
        <w:ind w:left="2940" w:firstLineChars="300" w:firstLine="734"/>
      </w:pPr>
      <w:r>
        <w:rPr>
          <w:rFonts w:hint="eastAsia"/>
          <w:b/>
          <w:bCs/>
          <w:sz w:val="24"/>
        </w:rPr>
        <w:t>量化</w:t>
      </w:r>
    </w:p>
    <w:p w14:paraId="5A723519" w14:textId="77777777" w:rsidR="00872584" w:rsidRDefault="00000000">
      <w:pPr>
        <w:numPr>
          <w:ilvl w:val="0"/>
          <w:numId w:val="1"/>
        </w:numPr>
      </w:pPr>
      <w:r>
        <w:rPr>
          <w:rFonts w:hint="eastAsia"/>
        </w:rPr>
        <w:t>指标</w:t>
      </w:r>
    </w:p>
    <w:p w14:paraId="6A6BE861" w14:textId="77777777" w:rsidR="00872584" w:rsidRDefault="00000000">
      <w:pPr>
        <w:numPr>
          <w:ilvl w:val="1"/>
          <w:numId w:val="1"/>
        </w:numPr>
      </w:pPr>
      <w:r>
        <w:rPr>
          <w:rFonts w:hint="eastAsia"/>
        </w:rPr>
        <w:t>移动平均线（</w:t>
      </w:r>
      <w:r>
        <w:rPr>
          <w:rFonts w:hint="eastAsia"/>
        </w:rPr>
        <w:t>MA</w:t>
      </w:r>
      <w:r>
        <w:rPr>
          <w:rFonts w:hint="eastAsia"/>
        </w:rPr>
        <w:t>）</w:t>
      </w:r>
    </w:p>
    <w:p w14:paraId="48BECB72" w14:textId="77777777" w:rsidR="00872584" w:rsidRDefault="00000000">
      <w:pPr>
        <w:ind w:left="840"/>
      </w:pPr>
      <w:r>
        <w:rPr>
          <w:rFonts w:hint="eastAsia"/>
        </w:rPr>
        <w:t>作用：识别趋势方向，提供买卖信号</w:t>
      </w:r>
    </w:p>
    <w:p w14:paraId="5A8FB811" w14:textId="77777777" w:rsidR="00872584" w:rsidRDefault="00000000">
      <w:pPr>
        <w:ind w:left="840"/>
      </w:pPr>
      <w:hyperlink r:id="rId5" w:history="1">
        <w:r>
          <w:rPr>
            <w:rStyle w:val="Hyperlink"/>
            <w:rFonts w:ascii="SimSun" w:eastAsia="SimSun" w:hAnsi="SimSun" w:cs="SimSun"/>
            <w:sz w:val="24"/>
          </w:rPr>
          <w:t>10分钟给学会MA移动平均线学_哔哩哔哩_</w:t>
        </w:r>
        <w:proofErr w:type="spellStart"/>
        <w:r>
          <w:rPr>
            <w:rStyle w:val="Hyperlink"/>
            <w:rFonts w:ascii="SimSun" w:eastAsia="SimSun" w:hAnsi="SimSun" w:cs="SimSun"/>
            <w:sz w:val="24"/>
          </w:rPr>
          <w:t>bilibili</w:t>
        </w:r>
        <w:proofErr w:type="spellEnd"/>
      </w:hyperlink>
    </w:p>
    <w:p w14:paraId="56955458" w14:textId="77777777" w:rsidR="00872584" w:rsidRDefault="00000000">
      <w:pPr>
        <w:ind w:left="840"/>
      </w:pPr>
      <w:r>
        <w:rPr>
          <w:rFonts w:hint="eastAsia"/>
        </w:rPr>
        <w:t xml:space="preserve">- </w:t>
      </w:r>
      <w:r>
        <w:rPr>
          <w:rFonts w:hint="eastAsia"/>
        </w:rPr>
        <w:t>短期和长期均线交叉</w:t>
      </w:r>
    </w:p>
    <w:p w14:paraId="39D18A96" w14:textId="77777777" w:rsidR="00872584" w:rsidRDefault="00000000">
      <w:pPr>
        <w:ind w:left="840"/>
      </w:pPr>
      <w:r>
        <w:rPr>
          <w:noProof/>
        </w:rPr>
        <w:drawing>
          <wp:inline distT="0" distB="0" distL="114300" distR="114300" wp14:anchorId="74FE4C52" wp14:editId="5AC2E9F6">
            <wp:extent cx="5262245" cy="19507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756F" w14:textId="77777777" w:rsidR="00872584" w:rsidRDefault="00000000">
      <w:pPr>
        <w:ind w:left="420" w:firstLine="420"/>
      </w:pPr>
      <w:r>
        <w:rPr>
          <w:rFonts w:hint="eastAsia"/>
        </w:rPr>
        <w:t>问题：</w:t>
      </w:r>
      <w:r>
        <w:rPr>
          <w:rFonts w:hint="eastAsia"/>
        </w:rPr>
        <w:t xml:space="preserve"> </w:t>
      </w:r>
      <w:r>
        <w:rPr>
          <w:rFonts w:hint="eastAsia"/>
        </w:rPr>
        <w:t>滞后</w:t>
      </w:r>
    </w:p>
    <w:p w14:paraId="43ABEE1A" w14:textId="77777777" w:rsidR="00872584" w:rsidRDefault="00000000">
      <w:pPr>
        <w:numPr>
          <w:ilvl w:val="1"/>
          <w:numId w:val="1"/>
        </w:numPr>
      </w:pPr>
      <w:r>
        <w:rPr>
          <w:rFonts w:hint="eastAsia"/>
        </w:rPr>
        <w:t>MACD</w:t>
      </w:r>
    </w:p>
    <w:p w14:paraId="35DA3FED" w14:textId="77777777" w:rsidR="00872584" w:rsidRDefault="00000000">
      <w:pPr>
        <w:ind w:left="420" w:firstLine="420"/>
      </w:pPr>
      <w:r>
        <w:rPr>
          <w:rFonts w:hint="eastAsia"/>
        </w:rPr>
        <w:t>作用：</w:t>
      </w:r>
      <w:r>
        <w:rPr>
          <w:rFonts w:ascii="SimSun" w:eastAsia="SimSun" w:hAnsi="SimSun" w:cs="SimSun"/>
          <w:sz w:val="24"/>
        </w:rPr>
        <w:fldChar w:fldCharType="begin"/>
      </w:r>
      <w:r>
        <w:rPr>
          <w:rFonts w:ascii="SimSun" w:eastAsia="SimSun" w:hAnsi="SimSun" w:cs="SimSun"/>
          <w:sz w:val="24"/>
        </w:rPr>
        <w:instrText xml:space="preserve"> HYPERLINK "https://www.bilibili.com/video/BV1xf4y1t7YB/?spm_id_from=333.337.search-card.all.click&amp;vd_source=50cab28c10aa3f8e45a740041a303464" </w:instrText>
      </w:r>
      <w:r>
        <w:rPr>
          <w:rFonts w:ascii="SimSun" w:eastAsia="SimSun" w:hAnsi="SimSun" w:cs="SimSun"/>
          <w:sz w:val="24"/>
        </w:rPr>
      </w:r>
      <w:r>
        <w:rPr>
          <w:rFonts w:ascii="SimSun" w:eastAsia="SimSun" w:hAnsi="SimSun" w:cs="SimSun"/>
          <w:sz w:val="24"/>
        </w:rPr>
        <w:fldChar w:fldCharType="separate"/>
      </w:r>
      <w:r>
        <w:rPr>
          <w:rStyle w:val="Hyperlink"/>
          <w:rFonts w:ascii="SimSun" w:eastAsia="SimSun" w:hAnsi="SimSun" w:cs="SimSun"/>
          <w:sz w:val="24"/>
        </w:rPr>
        <w:t>【技术分析新手入门系列】技术指标 MA MACD RSI KDJ BOLL 布林线 趋势线 应用讲解_哔哩哔哩_</w:t>
      </w:r>
      <w:proofErr w:type="spellStart"/>
      <w:r>
        <w:rPr>
          <w:rStyle w:val="Hyperlink"/>
          <w:rFonts w:ascii="SimSun" w:eastAsia="SimSun" w:hAnsi="SimSun" w:cs="SimSun"/>
          <w:sz w:val="24"/>
        </w:rPr>
        <w:t>bilibili</w:t>
      </w:r>
      <w:proofErr w:type="spellEnd"/>
      <w:r>
        <w:rPr>
          <w:rFonts w:ascii="SimSun" w:eastAsia="SimSun" w:hAnsi="SimSun" w:cs="SimSun"/>
          <w:sz w:val="24"/>
        </w:rPr>
        <w:fldChar w:fldCharType="end"/>
      </w:r>
    </w:p>
    <w:p w14:paraId="10D330D5" w14:textId="77777777" w:rsidR="00872584" w:rsidRDefault="00000000">
      <w:pPr>
        <w:ind w:left="420" w:firstLine="420"/>
      </w:pPr>
      <w:r>
        <w:rPr>
          <w:rFonts w:hint="eastAsia"/>
        </w:rPr>
        <w:t>DIFF = 12 DAYS - 26 DAYS</w:t>
      </w:r>
    </w:p>
    <w:p w14:paraId="110504AB" w14:textId="77777777" w:rsidR="00872584" w:rsidRDefault="00000000">
      <w:pPr>
        <w:ind w:left="420" w:firstLine="420"/>
      </w:pPr>
      <w:r>
        <w:rPr>
          <w:rFonts w:hint="eastAsia"/>
        </w:rPr>
        <w:t>DEA = DIFF /DAYS</w:t>
      </w:r>
    </w:p>
    <w:p w14:paraId="0890CAD3" w14:textId="77777777" w:rsidR="00872584" w:rsidRDefault="00000000">
      <w:pPr>
        <w:ind w:left="420" w:firstLine="420"/>
      </w:pPr>
      <w:r>
        <w:rPr>
          <w:rFonts w:hint="eastAsia"/>
        </w:rPr>
        <w:t>适合长期，不适合短期</w:t>
      </w:r>
    </w:p>
    <w:p w14:paraId="35C1A4B2" w14:textId="77777777" w:rsidR="00872584" w:rsidRDefault="00000000">
      <w:pPr>
        <w:numPr>
          <w:ilvl w:val="1"/>
          <w:numId w:val="1"/>
        </w:numPr>
      </w:pPr>
      <w:r>
        <w:rPr>
          <w:rFonts w:hint="eastAsia"/>
        </w:rPr>
        <w:t>RSI</w:t>
      </w:r>
    </w:p>
    <w:p w14:paraId="60D8024D" w14:textId="77777777" w:rsidR="00872584" w:rsidRDefault="00000000">
      <w:pPr>
        <w:ind w:left="420" w:firstLine="420"/>
        <w:rPr>
          <w:rFonts w:ascii="SimSun" w:eastAsia="SimSun" w:hAnsi="SimSun" w:cs="SimSun"/>
          <w:sz w:val="24"/>
        </w:rPr>
      </w:pPr>
      <w:r>
        <w:rPr>
          <w:rFonts w:hint="eastAsia"/>
        </w:rPr>
        <w:t>作用：</w:t>
      </w:r>
      <w:r>
        <w:rPr>
          <w:rFonts w:ascii="SimSun" w:eastAsia="SimSun" w:hAnsi="SimSun" w:cs="SimSun"/>
          <w:sz w:val="24"/>
        </w:rPr>
        <w:fldChar w:fldCharType="begin"/>
      </w:r>
      <w:r>
        <w:rPr>
          <w:rFonts w:ascii="SimSun" w:eastAsia="SimSun" w:hAnsi="SimSun" w:cs="SimSun"/>
          <w:sz w:val="24"/>
        </w:rPr>
        <w:instrText xml:space="preserve"> HYPERLINK "https://www.bilibili.com/video/BV1xf4y1t7YB?spm_id_from=333.788.player.switch&amp;vd_source=50cab28c10aa3f8e45a740041a303464&amp;p=2" </w:instrText>
      </w:r>
      <w:r>
        <w:rPr>
          <w:rFonts w:ascii="SimSun" w:eastAsia="SimSun" w:hAnsi="SimSun" w:cs="SimSun"/>
          <w:sz w:val="24"/>
        </w:rPr>
      </w:r>
      <w:r>
        <w:rPr>
          <w:rFonts w:ascii="SimSun" w:eastAsia="SimSun" w:hAnsi="SimSun" w:cs="SimSun"/>
          <w:sz w:val="24"/>
        </w:rPr>
        <w:fldChar w:fldCharType="separate"/>
      </w:r>
      <w:r>
        <w:rPr>
          <w:rStyle w:val="Hyperlink"/>
          <w:rFonts w:ascii="SimSun" w:eastAsia="SimSun" w:hAnsi="SimSun" w:cs="SimSun"/>
          <w:sz w:val="24"/>
        </w:rPr>
        <w:t>7分钟看懂RSI_哔哩哔哩_</w:t>
      </w:r>
      <w:proofErr w:type="spellStart"/>
      <w:r>
        <w:rPr>
          <w:rStyle w:val="Hyperlink"/>
          <w:rFonts w:ascii="SimSun" w:eastAsia="SimSun" w:hAnsi="SimSun" w:cs="SimSun"/>
          <w:sz w:val="24"/>
        </w:rPr>
        <w:t>bilibili</w:t>
      </w:r>
      <w:proofErr w:type="spellEnd"/>
      <w:r>
        <w:rPr>
          <w:rFonts w:ascii="SimSun" w:eastAsia="SimSun" w:hAnsi="SimSun" w:cs="SimSun"/>
          <w:sz w:val="24"/>
        </w:rPr>
        <w:fldChar w:fldCharType="end"/>
      </w:r>
    </w:p>
    <w:p w14:paraId="59DD224E" w14:textId="77777777" w:rsidR="00872584" w:rsidRDefault="00000000">
      <w:pPr>
        <w:ind w:left="420" w:firstLine="420"/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sz w:val="24"/>
        </w:rPr>
        <w:t>背离</w:t>
      </w:r>
    </w:p>
    <w:p w14:paraId="1379FE7A" w14:textId="77777777" w:rsidR="00872584" w:rsidRDefault="00000000">
      <w:pPr>
        <w:ind w:left="420" w:firstLine="420"/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 w:hint="eastAsia"/>
          <w:sz w:val="24"/>
        </w:rPr>
        <w:t>敏感</w:t>
      </w:r>
    </w:p>
    <w:p w14:paraId="4A2456A0" w14:textId="77777777" w:rsidR="00872584" w:rsidRDefault="00000000">
      <w:pPr>
        <w:numPr>
          <w:ilvl w:val="1"/>
          <w:numId w:val="1"/>
        </w:numPr>
      </w:pPr>
      <w:r>
        <w:rPr>
          <w:rFonts w:hint="eastAsia"/>
        </w:rPr>
        <w:t>布林带</w:t>
      </w:r>
    </w:p>
    <w:p w14:paraId="6F1C1CD3" w14:textId="77777777" w:rsidR="00872584" w:rsidRDefault="00000000">
      <w:pPr>
        <w:ind w:left="420" w:firstLine="420"/>
      </w:pPr>
      <w:r>
        <w:rPr>
          <w:rFonts w:hint="eastAsia"/>
        </w:rPr>
        <w:t>压力和支撑</w:t>
      </w:r>
    </w:p>
    <w:p w14:paraId="248ACFA7" w14:textId="77777777" w:rsidR="00872584" w:rsidRDefault="00000000">
      <w:pPr>
        <w:ind w:left="420" w:firstLine="420"/>
      </w:pPr>
      <w:r>
        <w:rPr>
          <w:rFonts w:hint="eastAsia"/>
        </w:rPr>
        <w:t>股价强弱走势</w:t>
      </w:r>
    </w:p>
    <w:p w14:paraId="7C4CFD06" w14:textId="77777777" w:rsidR="00872584" w:rsidRDefault="00000000">
      <w:pPr>
        <w:ind w:left="420" w:firstLine="420"/>
      </w:pPr>
      <w:r>
        <w:rPr>
          <w:rFonts w:hint="eastAsia"/>
        </w:rPr>
        <w:t>开口和缩口</w:t>
      </w:r>
    </w:p>
    <w:p w14:paraId="3093DAB3" w14:textId="77777777" w:rsidR="00872584" w:rsidRDefault="00872584">
      <w:pPr>
        <w:ind w:left="420" w:firstLine="420"/>
      </w:pPr>
    </w:p>
    <w:p w14:paraId="3339C0BF" w14:textId="77777777" w:rsidR="00872584" w:rsidRDefault="00000000">
      <w:pPr>
        <w:ind w:left="420" w:firstLine="420"/>
      </w:pPr>
      <w:r>
        <w:rPr>
          <w:rFonts w:hint="eastAsia"/>
        </w:rPr>
        <w:t>针对黄金：上线</w:t>
      </w:r>
      <w:r>
        <w:rPr>
          <w:rFonts w:hint="eastAsia"/>
        </w:rPr>
        <w:t xml:space="preserve"> * 2.1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下线</w:t>
      </w:r>
      <w:r>
        <w:rPr>
          <w:rFonts w:hint="eastAsia"/>
        </w:rPr>
        <w:t xml:space="preserve"> * 1.9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49A4304F" w14:textId="77777777" w:rsidR="00872584" w:rsidRDefault="00000000">
      <w:pPr>
        <w:numPr>
          <w:ilvl w:val="1"/>
          <w:numId w:val="1"/>
        </w:numPr>
      </w:pPr>
      <w:r>
        <w:rPr>
          <w:rFonts w:hint="eastAsia"/>
        </w:rPr>
        <w:t>成交量</w:t>
      </w:r>
    </w:p>
    <w:p w14:paraId="3ADE2722" w14:textId="77777777" w:rsidR="00872584" w:rsidRDefault="00000000">
      <w:pPr>
        <w:numPr>
          <w:ilvl w:val="1"/>
          <w:numId w:val="1"/>
        </w:numPr>
      </w:pPr>
      <w:r>
        <w:rPr>
          <w:rFonts w:hint="eastAsia"/>
        </w:rPr>
        <w:t>KDJ</w:t>
      </w:r>
      <w:r>
        <w:rPr>
          <w:rFonts w:hint="eastAsia"/>
        </w:rPr>
        <w:t>市场情绪指标</w:t>
      </w:r>
    </w:p>
    <w:p w14:paraId="464CE6BF" w14:textId="3BF83497" w:rsidR="00B33D6F" w:rsidRDefault="00B33D6F" w:rsidP="00B33D6F">
      <w:pPr>
        <w:numPr>
          <w:ilvl w:val="2"/>
          <w:numId w:val="1"/>
        </w:numPr>
        <w:tabs>
          <w:tab w:val="left" w:pos="840"/>
        </w:tabs>
      </w:pPr>
      <w:r>
        <w:rPr>
          <w:rFonts w:hint="eastAsia"/>
        </w:rPr>
        <w:t>RSV</w:t>
      </w:r>
      <w:r w:rsidR="00D821CE">
        <w:rPr>
          <w:rFonts w:hint="eastAsia"/>
        </w:rPr>
        <w:t>价格接近</w:t>
      </w:r>
      <w:r w:rsidR="00D821CE">
        <w:rPr>
          <w:rFonts w:hint="eastAsia"/>
        </w:rPr>
        <w:t>9</w:t>
      </w:r>
      <w:r w:rsidR="00D821CE">
        <w:rPr>
          <w:rFonts w:hint="eastAsia"/>
        </w:rPr>
        <w:t>天内最高价的程度</w:t>
      </w:r>
    </w:p>
    <w:p w14:paraId="691BCF25" w14:textId="190DDDE4" w:rsidR="00B33D6F" w:rsidRDefault="00B33D6F" w:rsidP="00B33D6F">
      <w:pPr>
        <w:numPr>
          <w:ilvl w:val="2"/>
          <w:numId w:val="1"/>
        </w:numPr>
        <w:tabs>
          <w:tab w:val="left" w:pos="840"/>
        </w:tabs>
      </w:pPr>
      <w:r>
        <w:rPr>
          <w:rFonts w:hint="eastAsia"/>
        </w:rPr>
        <w:t>K</w:t>
      </w:r>
      <w:r>
        <w:rPr>
          <w:rFonts w:hint="eastAsia"/>
        </w:rPr>
        <w:t>线</w:t>
      </w:r>
      <w:r w:rsidR="00D821CE">
        <w:t>=2/3K+1/3RSV</w:t>
      </w:r>
    </w:p>
    <w:p w14:paraId="19AAA04A" w14:textId="68CB4EDA" w:rsidR="00B33D6F" w:rsidRDefault="00B33D6F" w:rsidP="00B33D6F">
      <w:pPr>
        <w:numPr>
          <w:ilvl w:val="2"/>
          <w:numId w:val="1"/>
        </w:numPr>
        <w:tabs>
          <w:tab w:val="left" w:pos="840"/>
        </w:tabs>
      </w:pPr>
      <w:r>
        <w:rPr>
          <w:rFonts w:hint="eastAsia"/>
        </w:rPr>
        <w:t>D</w:t>
      </w:r>
      <w:r>
        <w:rPr>
          <w:rFonts w:hint="eastAsia"/>
        </w:rPr>
        <w:t>线</w:t>
      </w:r>
      <w:r w:rsidR="00D821CE">
        <w:t>=2/3D+1/3K</w:t>
      </w:r>
    </w:p>
    <w:p w14:paraId="435E92EF" w14:textId="46673ADA" w:rsidR="00B33D6F" w:rsidRDefault="00B33D6F" w:rsidP="00B33D6F">
      <w:pPr>
        <w:numPr>
          <w:ilvl w:val="2"/>
          <w:numId w:val="1"/>
        </w:numPr>
        <w:tabs>
          <w:tab w:val="left" w:pos="840"/>
        </w:tabs>
        <w:rPr>
          <w:lang w:eastAsia="ja-JP"/>
        </w:rPr>
      </w:pPr>
      <w:r>
        <w:rPr>
          <w:lang w:eastAsia="ja-JP"/>
        </w:rPr>
        <w:t>J</w:t>
      </w:r>
      <w:r>
        <w:rPr>
          <w:rFonts w:hint="eastAsia"/>
        </w:rPr>
        <w:t>线</w:t>
      </w:r>
      <w:r w:rsidR="00D821CE">
        <w:t>=3D-2K</w:t>
      </w:r>
    </w:p>
    <w:p w14:paraId="018FAAC9" w14:textId="2AB7B2E1" w:rsidR="00D821CE" w:rsidRDefault="00D821CE" w:rsidP="00B33D6F">
      <w:pPr>
        <w:numPr>
          <w:ilvl w:val="2"/>
          <w:numId w:val="1"/>
        </w:numPr>
        <w:tabs>
          <w:tab w:val="left" w:pos="840"/>
        </w:tabs>
        <w:rPr>
          <w:lang w:eastAsia="ja-JP"/>
        </w:rPr>
      </w:pPr>
      <w:r>
        <w:t>KDJ</w:t>
      </w:r>
      <w:r>
        <w:rPr>
          <w:rFonts w:hint="eastAsia"/>
        </w:rPr>
        <w:t>一起交叉</w:t>
      </w:r>
    </w:p>
    <w:p w14:paraId="564A8736" w14:textId="42BE1555" w:rsidR="00D821CE" w:rsidRDefault="00D821CE" w:rsidP="00B33D6F">
      <w:pPr>
        <w:numPr>
          <w:ilvl w:val="2"/>
          <w:numId w:val="1"/>
        </w:numPr>
        <w:tabs>
          <w:tab w:val="left" w:pos="840"/>
        </w:tabs>
        <w:rPr>
          <w:rFonts w:hint="eastAsia"/>
          <w:lang w:eastAsia="ja-JP"/>
        </w:rPr>
      </w:pPr>
      <w:r>
        <w:t>J</w:t>
      </w:r>
      <w:r>
        <w:rPr>
          <w:rFonts w:hint="eastAsia"/>
        </w:rPr>
        <w:t>线突破</w:t>
      </w:r>
      <w:r>
        <w:t>20</w:t>
      </w:r>
      <w:r>
        <w:rPr>
          <w:rFonts w:hint="eastAsia"/>
        </w:rPr>
        <w:t>买入</w:t>
      </w:r>
    </w:p>
    <w:p w14:paraId="7790146C" w14:textId="77777777" w:rsidR="00872584" w:rsidRDefault="00000000">
      <w:pPr>
        <w:numPr>
          <w:ilvl w:val="1"/>
          <w:numId w:val="1"/>
        </w:numPr>
      </w:pPr>
      <w:r>
        <w:rPr>
          <w:rFonts w:hint="eastAsia"/>
        </w:rPr>
        <w:t>美元指数</w:t>
      </w:r>
    </w:p>
    <w:p w14:paraId="6D6C619A" w14:textId="77777777" w:rsidR="00872584" w:rsidRDefault="00000000">
      <w:pPr>
        <w:numPr>
          <w:ilvl w:val="1"/>
          <w:numId w:val="1"/>
        </w:numPr>
      </w:pPr>
      <w:r>
        <w:rPr>
          <w:rFonts w:hint="eastAsia"/>
        </w:rPr>
        <w:t>ATR</w:t>
      </w:r>
    </w:p>
    <w:p w14:paraId="225D144D" w14:textId="09EBE8B7" w:rsidR="00B33D6F" w:rsidRDefault="00B33D6F" w:rsidP="00B33D6F">
      <w:pPr>
        <w:numPr>
          <w:ilvl w:val="2"/>
          <w:numId w:val="1"/>
        </w:numPr>
        <w:tabs>
          <w:tab w:val="left" w:pos="840"/>
        </w:tabs>
      </w:pPr>
      <w:r>
        <w:rPr>
          <w:rFonts w:hint="eastAsia"/>
        </w:rPr>
        <w:t>上跟</w:t>
      </w:r>
      <w:r>
        <w:rPr>
          <w:rFonts w:hint="eastAsia"/>
        </w:rPr>
        <w:t>k</w:t>
      </w:r>
      <w:r>
        <w:rPr>
          <w:rFonts w:hint="eastAsia"/>
        </w:rPr>
        <w:t>线收盘以来最大波动</w:t>
      </w:r>
    </w:p>
    <w:p w14:paraId="77EEAA0C" w14:textId="29B513FF" w:rsidR="00B33D6F" w:rsidRDefault="00B33D6F" w:rsidP="00B33D6F">
      <w:pPr>
        <w:numPr>
          <w:ilvl w:val="3"/>
          <w:numId w:val="1"/>
        </w:numPr>
        <w:tabs>
          <w:tab w:val="left" w:pos="840"/>
        </w:tabs>
      </w:pPr>
      <w:r>
        <w:rPr>
          <w:rFonts w:hint="eastAsia"/>
        </w:rPr>
        <w:lastRenderedPageBreak/>
        <w:t>最高</w:t>
      </w:r>
      <w:r>
        <w:rPr>
          <w:rFonts w:hint="eastAsia"/>
        </w:rPr>
        <w:t>-</w:t>
      </w:r>
      <w:r>
        <w:rPr>
          <w:rFonts w:hint="eastAsia"/>
        </w:rPr>
        <w:t>最低</w:t>
      </w:r>
    </w:p>
    <w:p w14:paraId="2B6755B2" w14:textId="7D369460" w:rsidR="00B33D6F" w:rsidRDefault="00B33D6F" w:rsidP="00B33D6F">
      <w:pPr>
        <w:numPr>
          <w:ilvl w:val="3"/>
          <w:numId w:val="1"/>
        </w:numPr>
        <w:tabs>
          <w:tab w:val="left" w:pos="840"/>
        </w:tabs>
      </w:pPr>
      <w:r>
        <w:rPr>
          <w:rFonts w:hint="eastAsia"/>
        </w:rPr>
        <w:t>最高</w:t>
      </w:r>
      <w:r>
        <w:rPr>
          <w:rFonts w:hint="eastAsia"/>
        </w:rPr>
        <w:t>-</w:t>
      </w:r>
      <w:r>
        <w:rPr>
          <w:rFonts w:hint="eastAsia"/>
        </w:rPr>
        <w:t>上</w:t>
      </w:r>
      <w:r>
        <w:rPr>
          <w:rFonts w:hint="eastAsia"/>
        </w:rPr>
        <w:t>k</w:t>
      </w:r>
      <w:r>
        <w:rPr>
          <w:rFonts w:hint="eastAsia"/>
        </w:rPr>
        <w:t>线收盘</w:t>
      </w:r>
    </w:p>
    <w:p w14:paraId="08D65E6B" w14:textId="371558CC" w:rsidR="00B33D6F" w:rsidRDefault="00B33D6F" w:rsidP="00B33D6F">
      <w:pPr>
        <w:numPr>
          <w:ilvl w:val="3"/>
          <w:numId w:val="1"/>
        </w:numPr>
        <w:tabs>
          <w:tab w:val="left" w:pos="840"/>
        </w:tabs>
      </w:pPr>
      <w:r>
        <w:rPr>
          <w:rFonts w:hint="eastAsia"/>
        </w:rPr>
        <w:t>上</w:t>
      </w:r>
      <w:r>
        <w:rPr>
          <w:rFonts w:hint="eastAsia"/>
        </w:rPr>
        <w:t>k</w:t>
      </w:r>
      <w:r>
        <w:rPr>
          <w:rFonts w:hint="eastAsia"/>
        </w:rPr>
        <w:t>线收盘</w:t>
      </w:r>
      <w:r>
        <w:rPr>
          <w:rFonts w:hint="eastAsia"/>
        </w:rPr>
        <w:t>-</w:t>
      </w:r>
      <w:r>
        <w:rPr>
          <w:rFonts w:hint="eastAsia"/>
        </w:rPr>
        <w:t>最低</w:t>
      </w:r>
    </w:p>
    <w:p w14:paraId="15A7520C" w14:textId="16C4FE63" w:rsidR="00B33D6F" w:rsidRDefault="00B33D6F" w:rsidP="00B33D6F">
      <w:pPr>
        <w:numPr>
          <w:ilvl w:val="2"/>
          <w:numId w:val="1"/>
        </w:numPr>
        <w:tabs>
          <w:tab w:val="left" w:pos="840"/>
        </w:tabs>
      </w:pPr>
      <w:r>
        <w:rPr>
          <w:rFonts w:hint="eastAsia"/>
        </w:rPr>
        <w:t>止损或者加仓规则</w:t>
      </w:r>
    </w:p>
    <w:p w14:paraId="5B75416E" w14:textId="6EEE5435" w:rsidR="00B33D6F" w:rsidRPr="00B33D6F" w:rsidRDefault="00B33D6F" w:rsidP="00B33D6F">
      <w:pPr>
        <w:numPr>
          <w:ilvl w:val="3"/>
          <w:numId w:val="1"/>
        </w:numPr>
        <w:tabs>
          <w:tab w:val="left" w:pos="840"/>
        </w:tabs>
      </w:pPr>
      <w:r>
        <w:rPr>
          <w:rFonts w:hint="eastAsia"/>
          <w:lang w:val="el-GR"/>
        </w:rPr>
        <w:t>止损价</w:t>
      </w:r>
      <w:r>
        <w:rPr>
          <w:rFonts w:hint="eastAsia"/>
          <w:lang w:val="el-GR"/>
        </w:rPr>
        <w:t>=</w:t>
      </w:r>
      <w:r>
        <w:rPr>
          <w:rFonts w:hint="eastAsia"/>
          <w:lang w:val="el-GR"/>
        </w:rPr>
        <w:t>开仓</w:t>
      </w:r>
      <w:r>
        <w:rPr>
          <w:rFonts w:hint="eastAsia"/>
          <w:lang w:val="el-GR"/>
        </w:rPr>
        <w:t>+2ATR</w:t>
      </w:r>
    </w:p>
    <w:p w14:paraId="44ACD1CF" w14:textId="3B6B362D" w:rsidR="00B33D6F" w:rsidRDefault="00B33D6F" w:rsidP="00B33D6F">
      <w:pPr>
        <w:numPr>
          <w:ilvl w:val="3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  <w:lang w:val="el-GR"/>
        </w:rPr>
        <w:t>加仓价</w:t>
      </w:r>
      <w:r>
        <w:rPr>
          <w:rFonts w:hint="eastAsia"/>
          <w:lang w:val="el-GR"/>
        </w:rPr>
        <w:t>=</w:t>
      </w:r>
      <w:r>
        <w:rPr>
          <w:rFonts w:hint="eastAsia"/>
          <w:lang w:val="el-GR"/>
        </w:rPr>
        <w:t>开仓</w:t>
      </w:r>
      <w:r>
        <w:rPr>
          <w:rFonts w:hint="eastAsia"/>
          <w:lang w:val="el-GR"/>
        </w:rPr>
        <w:t>+1/2ATR</w:t>
      </w:r>
    </w:p>
    <w:p w14:paraId="73548F85" w14:textId="5A531FC9" w:rsidR="00B33D6F" w:rsidRDefault="00000000" w:rsidP="00B33D6F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Stochastic Oscillator</w:t>
      </w:r>
      <w:r w:rsidR="00B33D6F">
        <w:rPr>
          <w:rFonts w:hint="eastAsia"/>
        </w:rPr>
        <w:t>（</w:t>
      </w:r>
      <w:r w:rsidR="00B33D6F">
        <w:rPr>
          <w:rFonts w:hint="eastAsia"/>
        </w:rPr>
        <w:t>KD</w:t>
      </w:r>
      <w:r w:rsidR="00B33D6F">
        <w:rPr>
          <w:rFonts w:hint="eastAsia"/>
        </w:rPr>
        <w:t>）和</w:t>
      </w:r>
      <w:r w:rsidR="00B33D6F">
        <w:rPr>
          <w:rFonts w:hint="eastAsia"/>
        </w:rPr>
        <w:t>KDJ</w:t>
      </w:r>
      <w:r w:rsidR="00B33D6F">
        <w:rPr>
          <w:rFonts w:hint="eastAsia"/>
        </w:rPr>
        <w:t>一样</w:t>
      </w:r>
    </w:p>
    <w:p w14:paraId="1C514DC8" w14:textId="66EDCD86" w:rsidR="00872584" w:rsidRDefault="00000000">
      <w:pPr>
        <w:numPr>
          <w:ilvl w:val="1"/>
          <w:numId w:val="1"/>
        </w:numPr>
      </w:pPr>
      <w:proofErr w:type="gramStart"/>
      <w:r>
        <w:rPr>
          <w:rFonts w:hint="eastAsia"/>
        </w:rPr>
        <w:t>CCI</w:t>
      </w:r>
      <w:r w:rsidR="00A07C4D">
        <w:t>(</w:t>
      </w:r>
      <w:proofErr w:type="gramEnd"/>
      <w:r w:rsidR="00A07C4D">
        <w:t>Commodity Channel Index)</w:t>
      </w:r>
    </w:p>
    <w:p w14:paraId="31B01A7E" w14:textId="49357E9B" w:rsidR="00A07C4D" w:rsidRDefault="00A07C4D" w:rsidP="00A07C4D">
      <w:pPr>
        <w:numPr>
          <w:ilvl w:val="2"/>
          <w:numId w:val="1"/>
        </w:numPr>
        <w:tabs>
          <w:tab w:val="left" w:pos="840"/>
        </w:tabs>
      </w:pPr>
      <w:r>
        <w:rPr>
          <w:rFonts w:hint="eastAsia"/>
        </w:rPr>
        <w:t>顺势指标</w:t>
      </w:r>
    </w:p>
    <w:p w14:paraId="761D82A9" w14:textId="1DC34E06" w:rsidR="009F13C0" w:rsidRDefault="009F13C0" w:rsidP="00A07C4D">
      <w:pPr>
        <w:numPr>
          <w:ilvl w:val="2"/>
          <w:numId w:val="1"/>
        </w:numPr>
        <w:tabs>
          <w:tab w:val="left" w:pos="840"/>
        </w:tabs>
      </w:pPr>
      <w:r>
        <w:rPr>
          <w:rFonts w:hint="eastAsia"/>
        </w:rPr>
        <w:t>超过</w:t>
      </w:r>
      <w:r>
        <w:t>100</w:t>
      </w:r>
      <w:r>
        <w:rPr>
          <w:rFonts w:hint="eastAsia"/>
        </w:rPr>
        <w:t>超买</w:t>
      </w:r>
      <w:r w:rsidR="0008194E">
        <w:rPr>
          <w:rFonts w:hint="eastAsia"/>
        </w:rPr>
        <w:t>，向下突破</w:t>
      </w:r>
      <w:r w:rsidR="0008194E">
        <w:rPr>
          <w:rFonts w:hint="eastAsia"/>
        </w:rPr>
        <w:t>100</w:t>
      </w:r>
      <w:r w:rsidR="0008194E">
        <w:rPr>
          <w:rFonts w:hint="eastAsia"/>
        </w:rPr>
        <w:t>卖出</w:t>
      </w:r>
    </w:p>
    <w:p w14:paraId="4C070C77" w14:textId="6A8F74E6" w:rsidR="009F13C0" w:rsidRDefault="009F13C0" w:rsidP="005F38CA">
      <w:pPr>
        <w:numPr>
          <w:ilvl w:val="2"/>
          <w:numId w:val="1"/>
        </w:numPr>
        <w:tabs>
          <w:tab w:val="left" w:pos="840"/>
        </w:tabs>
      </w:pPr>
      <w:r>
        <w:rPr>
          <w:rFonts w:hint="eastAsia"/>
        </w:rPr>
        <w:t>低于</w:t>
      </w:r>
      <w:r>
        <w:t>-100</w:t>
      </w:r>
      <w:r>
        <w:rPr>
          <w:rFonts w:hint="eastAsia"/>
        </w:rPr>
        <w:t>超卖</w:t>
      </w:r>
      <w:r w:rsidR="0008194E">
        <w:rPr>
          <w:rFonts w:hint="eastAsia"/>
        </w:rPr>
        <w:t>，向上突破</w:t>
      </w:r>
      <w:r w:rsidR="0008194E">
        <w:rPr>
          <w:rFonts w:hint="eastAsia"/>
        </w:rPr>
        <w:t>-100</w:t>
      </w:r>
      <w:r w:rsidR="0008194E">
        <w:rPr>
          <w:rFonts w:hint="eastAsia"/>
        </w:rPr>
        <w:t>买入</w:t>
      </w:r>
    </w:p>
    <w:p w14:paraId="38CB62E3" w14:textId="765B8312" w:rsidR="0008194E" w:rsidRDefault="0008194E" w:rsidP="005F38CA">
      <w:pPr>
        <w:numPr>
          <w:ilvl w:val="2"/>
          <w:numId w:val="1"/>
        </w:numPr>
        <w:tabs>
          <w:tab w:val="left" w:pos="840"/>
        </w:tabs>
        <w:rPr>
          <w:rFonts w:hint="eastAsia"/>
        </w:rPr>
      </w:pPr>
      <w:r>
        <w:rPr>
          <w:rFonts w:hint="eastAsia"/>
        </w:rPr>
        <w:t>可以帮助判断趋势线</w:t>
      </w:r>
    </w:p>
    <w:p w14:paraId="7621B65D" w14:textId="77777777" w:rsidR="00872584" w:rsidRDefault="00000000">
      <w:pPr>
        <w:numPr>
          <w:ilvl w:val="0"/>
          <w:numId w:val="1"/>
        </w:numPr>
      </w:pPr>
      <w:r>
        <w:rPr>
          <w:rFonts w:hint="eastAsia"/>
        </w:rPr>
        <w:t>量化算法</w:t>
      </w:r>
    </w:p>
    <w:p w14:paraId="065DFD48" w14:textId="77777777" w:rsidR="00872584" w:rsidRDefault="00000000">
      <w:pPr>
        <w:numPr>
          <w:ilvl w:val="1"/>
          <w:numId w:val="1"/>
        </w:numPr>
      </w:pPr>
      <w:proofErr w:type="gramStart"/>
      <w:r>
        <w:rPr>
          <w:rFonts w:hint="eastAsia"/>
        </w:rPr>
        <w:t>MA  MACD</w:t>
      </w:r>
      <w:proofErr w:type="gramEnd"/>
    </w:p>
    <w:p w14:paraId="5ECA716C" w14:textId="77777777" w:rsidR="00872584" w:rsidRDefault="00000000">
      <w:pPr>
        <w:numPr>
          <w:ilvl w:val="1"/>
          <w:numId w:val="1"/>
        </w:numPr>
      </w:pPr>
      <w:r>
        <w:rPr>
          <w:rFonts w:hint="eastAsia"/>
        </w:rPr>
        <w:t>支撑线函数（短期，中期，长期）</w:t>
      </w:r>
    </w:p>
    <w:p w14:paraId="176E13E7" w14:textId="77777777" w:rsidR="00872584" w:rsidRDefault="00872584">
      <w:pPr>
        <w:numPr>
          <w:ilvl w:val="0"/>
          <w:numId w:val="1"/>
        </w:numPr>
      </w:pPr>
    </w:p>
    <w:sectPr w:rsidR="00872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F85992"/>
    <w:multiLevelType w:val="multilevel"/>
    <w:tmpl w:val="82F8599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22094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584"/>
    <w:rsid w:val="0008194E"/>
    <w:rsid w:val="002C5939"/>
    <w:rsid w:val="005C6813"/>
    <w:rsid w:val="005F38CA"/>
    <w:rsid w:val="00872584"/>
    <w:rsid w:val="009F13C0"/>
    <w:rsid w:val="00A07C4D"/>
    <w:rsid w:val="00B33D6F"/>
    <w:rsid w:val="00D821CE"/>
    <w:rsid w:val="0B462863"/>
    <w:rsid w:val="0D814026"/>
    <w:rsid w:val="0F1C4E69"/>
    <w:rsid w:val="0F3572FB"/>
    <w:rsid w:val="11E62753"/>
    <w:rsid w:val="1329102B"/>
    <w:rsid w:val="15D22E0A"/>
    <w:rsid w:val="1EAC5942"/>
    <w:rsid w:val="23116794"/>
    <w:rsid w:val="236B64E6"/>
    <w:rsid w:val="24356535"/>
    <w:rsid w:val="286A1C47"/>
    <w:rsid w:val="297B4032"/>
    <w:rsid w:val="2B1E737A"/>
    <w:rsid w:val="45CF25DD"/>
    <w:rsid w:val="4D7F0CE1"/>
    <w:rsid w:val="55FE21FF"/>
    <w:rsid w:val="58613E05"/>
    <w:rsid w:val="609E220E"/>
    <w:rsid w:val="61353281"/>
    <w:rsid w:val="659B7BE3"/>
    <w:rsid w:val="66F87790"/>
    <w:rsid w:val="67464053"/>
    <w:rsid w:val="69C71CD0"/>
    <w:rsid w:val="72A14C98"/>
    <w:rsid w:val="7AD60D9D"/>
    <w:rsid w:val="7FC1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207F2A1"/>
  <w15:docId w15:val="{E864F241-E3EE-5F48-A021-291938E8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JP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ilibili.com/video/BV1xf4y1t7YB?spm_id_from=333.788.videopod.episodes&amp;vd_source=50cab28c10aa3f8e45a740041a303464&amp;p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did gao</cp:lastModifiedBy>
  <cp:revision>5</cp:revision>
  <dcterms:created xsi:type="dcterms:W3CDTF">2025-02-15T08:57:00Z</dcterms:created>
  <dcterms:modified xsi:type="dcterms:W3CDTF">2025-02-21T15:09:00Z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eyJoZGlkIjoiNjZmNmFlY2E3MTkyOTUyNzczYzQ4ODFjZDdmMTc2OTgiLCJ1c2VySWQiOiI2MjM4NTgzODUifQ==</vt:lpwstr>
  </property>
  <property fmtid="{D5CDD505-2E9C-101B-9397-08002B2CF9AE}" pid="4" name="ICV">
    <vt:lpwstr>2BD81B3F33924C37B9076C2AF7B77F6A_13</vt:lpwstr>
  </property>
</Properties>
</file>