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83CEE">
      <w:pPr>
        <w:keepNext w:val="0"/>
        <w:keepLines w:val="0"/>
        <w:widowControl/>
        <w:suppressLineNumbers w:val="0"/>
        <w:jc w:val="center"/>
        <w:rPr>
          <w:rFonts w:hint="default" w:ascii="方正仿宋_GB2312" w:hAnsi="方正仿宋_GB2312" w:eastAsia="方正仿宋_GB2312" w:cs="方正仿宋_GB2312"/>
          <w:sz w:val="36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6"/>
          <w:szCs w:val="36"/>
          <w:lang w:val="en-US" w:eastAsia="zh-CN"/>
        </w:rPr>
        <w:t>练习即兴演讲，学习设置故事悬念</w:t>
      </w:r>
    </w:p>
    <w:p w14:paraId="35C08A18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FA981B4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参加头马演讲俱乐部活动，练习演讲，学习讲故事。</w:t>
      </w:r>
    </w:p>
    <w:p w14:paraId="000173F2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52CE89CD">
      <w:pPr>
        <w:rPr>
          <w:rFonts w:hint="default" w:ascii="方正仿宋_GB2312" w:hAnsi="方正仿宋_GB2312" w:eastAsia="方正仿宋_GB2312" w:cs="方正仿宋_GB2312"/>
          <w:color w:val="0000FF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/>
          <w:bCs/>
          <w:color w:val="0000FF"/>
          <w:sz w:val="32"/>
          <w:szCs w:val="32"/>
          <w:lang w:val="en-US" w:eastAsia="zh-CN"/>
        </w:rPr>
        <w:t>【无复盘不成长】感受：高兴</w:t>
      </w:r>
    </w:p>
    <w:p w14:paraId="6AB786F2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6344E7AC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备稿演讲“导师计划”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：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《让我在坑里多呆一会》，讲述加入头马两年后对导师机制和反馈点评的认知变化。</w:t>
      </w:r>
    </w:p>
    <w:p w14:paraId="54314842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400DD644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FF"/>
          <w:sz w:val="32"/>
          <w:szCs w:val="32"/>
          <w:lang w:val="en-US" w:eastAsia="zh-CN"/>
        </w:rPr>
        <w:t>在</w:t>
      </w:r>
      <w:r>
        <w:rPr>
          <w:rFonts w:hint="default" w:ascii="方正仿宋_GB2312" w:hAnsi="方正仿宋_GB2312" w:eastAsia="方正仿宋_GB2312" w:cs="方正仿宋_GB2312"/>
          <w:b/>
          <w:bCs/>
          <w:color w:val="0000FF"/>
          <w:sz w:val="32"/>
          <w:szCs w:val="32"/>
          <w:lang w:val="en-US" w:eastAsia="zh-CN"/>
        </w:rPr>
        <w:t>头马体系中</w:t>
      </w:r>
      <w:r>
        <w:rPr>
          <w:rFonts w:hint="eastAsia" w:ascii="方正仿宋_GB2312" w:hAnsi="方正仿宋_GB2312" w:eastAsia="方正仿宋_GB2312" w:cs="方正仿宋_GB2312"/>
          <w:b/>
          <w:bCs/>
          <w:color w:val="0000FF"/>
          <w:sz w:val="32"/>
          <w:szCs w:val="32"/>
          <w:lang w:val="en-US" w:eastAsia="zh-CN"/>
        </w:rPr>
        <w:t>，</w:t>
      </w:r>
      <w:r>
        <w:rPr>
          <w:rFonts w:hint="default" w:ascii="方正仿宋_GB2312" w:hAnsi="方正仿宋_GB2312" w:eastAsia="方正仿宋_GB2312" w:cs="方正仿宋_GB2312"/>
          <w:b/>
          <w:bCs/>
          <w:color w:val="0000FF"/>
          <w:sz w:val="32"/>
          <w:szCs w:val="32"/>
          <w:lang w:val="en-US" w:eastAsia="zh-CN"/>
        </w:rPr>
        <w:t>被我摆在第一位的是什么？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前两年：时间和议程管理；现在转变为：反馈和点评。</w:t>
      </w:r>
    </w:p>
    <w:p w14:paraId="5011713E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703D53B2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在《刻意练习：如何从新手到大师》中，强调高效的练习必须具备的一个要素，就是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要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有反馈。练习-反馈-继续练习，才能有效提升技能。有没有反馈，是练习是否有效的一个明显区别。</w:t>
      </w:r>
    </w:p>
    <w:p w14:paraId="16AAC76C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298D006B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头马成立于1924年，远早于《刻意练习》成书之前，但还是设计了完备科学的反馈点评机制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。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不得不说，头马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的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演讲练习体系是值得我们认真遵守的。</w:t>
      </w:r>
    </w:p>
    <w:p w14:paraId="74AAA8F3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67143234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关于练习和反馈，还有三本书不约而同的提到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了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同样的话题：《把时间当作朋友》《深度工作》《暗时间：思维改变生活》，其中在《暗时间》中，作者说我们是否愿意接受反馈，是否有改变的决心，有两个相关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的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因素：是否受够了？是否别无它途？</w:t>
      </w:r>
    </w:p>
    <w:p w14:paraId="3A1EAC51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758595C1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/>
          <w:bCs/>
          <w:color w:val="0000FF"/>
          <w:sz w:val="32"/>
          <w:szCs w:val="32"/>
          <w:lang w:val="en-US" w:eastAsia="zh-CN"/>
        </w:rPr>
        <w:t>工作坊《让故事产生悬念》：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万事万物皆可制造悬念：听众想要知道、尚未知道、影响剧情发展的情节。悬念设置分为3步：放钩子、托气氛、抛反转。讲师很专业，边讲解、边练习、边指导，很有收获。</w:t>
      </w:r>
    </w:p>
    <w:p w14:paraId="346280BD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3B21DDEA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/>
          <w:bCs/>
          <w:color w:val="0000FF"/>
          <w:sz w:val="32"/>
          <w:szCs w:val="32"/>
          <w:lang w:val="en-US" w:eastAsia="zh-CN"/>
        </w:rPr>
        <w:t>我的练习作业：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一天晚上10点半，我还没睡觉，宿舍门半开着。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刚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听到一个硬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质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塑料球滚动的声音，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它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便从门缝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里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滚进来了。我想了一下，也没多想，但是总感觉有些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不对劲的地方：难道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这个球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有眼睛吗，它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会自己找路吗，还是有人遥控呢？</w:t>
      </w:r>
    </w:p>
    <w:p w14:paraId="2785692F">
      <w:pPr>
        <w:jc w:val="center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409565" cy="4421505"/>
            <wp:effectExtent l="0" t="0" r="635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44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90724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我拿起塑料球，放到门外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的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墙边，关上门。隐约听见一点声音，球又滚动了，是地不平吗？</w:t>
      </w:r>
    </w:p>
    <w:p w14:paraId="57F2A6B5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12041016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我想打开门看一下，又觉得没必要。我隐约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闻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到一丝怪怪的味道，看看手上，没有脏东西，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也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没啥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其他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东西。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闻闻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手上，好像有一丝怪怪的味道。</w:t>
      </w:r>
    </w:p>
    <w:p w14:paraId="01C2AA10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4F05D22C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洗洗手，睡了。睡着之前，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又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远远的听到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了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球滚动的声音。球自己能滚动吗，不会是有人遥控吧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，这么无聊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？</w:t>
      </w:r>
    </w:p>
    <w:p w14:paraId="01AF83DB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6775FC91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第二天早上，看到宿舍群里有人讨论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：</w:t>
      </w:r>
      <w:r>
        <w:rPr>
          <w:rFonts w:hint="default" w:ascii="方正仿宋_GB2312" w:hAnsi="方正仿宋_GB2312" w:eastAsia="方正仿宋_GB2312" w:cs="方正仿宋_GB2312"/>
          <w:b/>
          <w:bCs/>
          <w:color w:val="0000FF"/>
          <w:sz w:val="32"/>
          <w:szCs w:val="32"/>
          <w:lang w:val="en-US" w:eastAsia="zh-CN"/>
        </w:rPr>
        <w:t>谁大半夜的把仓鼠放到楼道里滚球啊！</w:t>
      </w:r>
    </w:p>
    <w:p w14:paraId="0978E645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6CA6D7EB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见过遛狗的，没见</w:t>
      </w:r>
      <w:bookmarkStart w:id="0" w:name="_GoBack"/>
      <w:bookmarkEnd w:id="0"/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过遛仓鼠的。</w:t>
      </w:r>
    </w:p>
    <w:sectPr>
      <w:pgSz w:w="11906" w:h="16838"/>
      <w:pgMar w:top="1440" w:right="913" w:bottom="1440" w:left="91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017328"/>
    <w:rsid w:val="17EC4EC1"/>
    <w:rsid w:val="1B724937"/>
    <w:rsid w:val="25577B0A"/>
    <w:rsid w:val="3449525A"/>
    <w:rsid w:val="3AE2348D"/>
    <w:rsid w:val="43F47A8C"/>
    <w:rsid w:val="4AFE4CC3"/>
    <w:rsid w:val="4F3F1EE6"/>
    <w:rsid w:val="54B82DB0"/>
    <w:rsid w:val="5D7449F1"/>
    <w:rsid w:val="5ED13CDF"/>
    <w:rsid w:val="5F602410"/>
    <w:rsid w:val="6A4E61B3"/>
    <w:rsid w:val="6B28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796</Words>
  <Characters>800</Characters>
  <Lines>0</Lines>
  <Paragraphs>0</Paragraphs>
  <TotalTime>9</TotalTime>
  <ScaleCrop>false</ScaleCrop>
  <LinksUpToDate>false</LinksUpToDate>
  <CharactersWithSpaces>800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2026-03-12T00:48:00Z</dcterms:created>
  <dc:creator>dingxl</dc:creator>
  <cp:lastModifiedBy>Ding</cp:lastModifiedBy>
  <dcterms:modified xsi:type="dcterms:W3CDTF">2026-03-15T12:22:30Z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CBC3803914804BFBB7EC0BC3BA6EBC6F_12</vt:lpwstr>
  </property>
</Properties>
</file>