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B8157">
      <w:pPr>
        <w:jc w:val="center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如何跟上AI时代的步伐，很多人忽略了一个选项</w:t>
      </w:r>
    </w:p>
    <w:p w14:paraId="7DBA8D6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176C89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AI时代来了！</w:t>
      </w:r>
    </w:p>
    <w:p w14:paraId="79631F3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4AC7CF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我们不能入职跳槽到AI公司、又做不到自己创业一家AI公司、现在能做的顶多是使用AI提高眼前的工作效率、只能眼巴巴看着别人发财、等着自己被淘汰吗？</w:t>
      </w:r>
    </w:p>
    <w:p w14:paraId="29258AE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FAFD28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差不多，但又不是。</w:t>
      </w:r>
    </w:p>
    <w:p w14:paraId="4048C56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759AF4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别忘了，还有一个选项：现在大量的AI创业公司开始上市，虽然眼前它们的财务状况不好，但是未来是它们的，这些公司里面有未来的AI时代之星。其中我们能做的一件事，就是持续跟进这些AI创业公司信息，买入股票，抓住红利，跟上时代。</w:t>
      </w:r>
    </w:p>
    <w:p w14:paraId="5796D0B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4A3EEAA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也许，买错比错过更好一些。因为有人说：“在AI时代，算力的所有者财富暴涨，劳动者的实际工资增长却断崖式下滑。”</w:t>
      </w:r>
    </w:p>
    <w:p w14:paraId="4500835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68B8E0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梳理AI相关的公司，</w:t>
      </w:r>
      <w:bookmarkStart w:id="0" w:name="_GoBack"/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分为AI芯片、大模型、AI应用/AI助理（具身智能/机器人、教育、医疗）、以及相关的零部件等供应链公司，共5大类。</w:t>
      </w:r>
    </w:p>
    <w:bookmarkEnd w:id="0"/>
    <w:p w14:paraId="1BE62DE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062643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重点关注4类：AI芯片、大模型、机器人、AI医疗。有些公司已上市，价格不菲；有些正在上市的路上，重点关注；其他不乏优质的创业公司，持续跟踪和收集信息。</w:t>
      </w:r>
    </w:p>
    <w:p w14:paraId="22D8214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437A24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AI芯片有“六小龙”，除摩尔线程在北京外，其余5家（沐曦、壁仞、天数智芯、燧原科技、瀚博半导体）都在上海，赞。</w:t>
      </w:r>
    </w:p>
    <w:p w14:paraId="437FBA8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ABCDAE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大模型有“四角兽”：智谱、Kimi（月之暗面）、MiniMax、DeepSeek，其中MiniMax来自上海。</w:t>
      </w:r>
    </w:p>
    <w:p w14:paraId="2661364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A1054B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机器人企业估值TOP10：优必选、银河通用、智元、越疆、宇树、云深处、星海图、众擎、自变量、乐聚。还有紧随其后的千寻智能、傅利叶、魔法原子、松延动力。其中智元和傅利叶来自上海。</w:t>
      </w:r>
    </w:p>
    <w:p w14:paraId="2C7CA6A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288052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汇总整理AI相关公司清单如下，包括核心人员、成立日期、团队背景等关键信息，作为参考。</w:t>
      </w:r>
    </w:p>
    <w:p w14:paraId="6A8B760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84265" cy="15271750"/>
            <wp:effectExtent l="0" t="0" r="63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52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A619A"/>
    <w:rsid w:val="0F544684"/>
    <w:rsid w:val="13BA5188"/>
    <w:rsid w:val="2A7F1337"/>
    <w:rsid w:val="316C0237"/>
    <w:rsid w:val="34AD39AC"/>
    <w:rsid w:val="38504253"/>
    <w:rsid w:val="3E8C0C42"/>
    <w:rsid w:val="5CCD2C0B"/>
    <w:rsid w:val="69402BA7"/>
    <w:rsid w:val="76FA010D"/>
    <w:rsid w:val="77D3326F"/>
    <w:rsid w:val="7EAA5A76"/>
    <w:rsid w:val="7F6D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613</Words>
  <Characters>657</Characters>
  <Lines>0</Lines>
  <Paragraphs>0</Paragraphs>
  <TotalTime>2</TotalTime>
  <ScaleCrop>false</ScaleCrop>
  <LinksUpToDate>false</LinksUpToDate>
  <CharactersWithSpaces>657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2026-02-24T11:57:00Z</dcterms:created>
  <dc:creator>dingxl</dc:creator>
  <cp:lastModifiedBy>Ding</cp:lastModifiedBy>
  <dcterms:modified xsi:type="dcterms:W3CDTF">2026-03-04T11:40:08Z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A1FFB307891F41CE8BBB13BD8434C1AA_12</vt:lpwstr>
  </property>
</Properties>
</file>