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31E4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第二十年秋</w:t>
      </w:r>
    </w:p>
    <w:p w14:paraId="03EF6C3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元832年，唐太和六年，大诗人元稹的殡仪在咸阳的古道上绵延，天地间回荡着哀歌飘摇着白纸。这位后魏帝孙大唐宰相在渭河旁的秋天里下葬，身后是三岁的幼子、丧夫的爱妻和他那独自在人间落雪满头的好朋友白居易。“苍苍露草咸阳垄，此是千秋第一秋”，白居易在那一天悲伤地落笔写下对挚友永恒的思念。往后千年的人间都是没有你的人间，而这是你不在的第一个秋天。到了今天，漫说元稹了，长寿的白乐天也已魂逝洛水，煌煌一时的大唐早成为历史的尘埃，太极宫、大明宫都已不见，连黄河都改道了许多次。</w:t>
      </w:r>
    </w:p>
    <w:p w14:paraId="5C20ADD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千秋已过。</w:t>
      </w:r>
    </w:p>
    <w:p w14:paraId="0B14292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别与相遇依旧不息地在这个世界上演着。太白告别了子美，乐天告别了微之，东坡与介甫又在金陵相遇了。东坡告别了海南的瘴疠，顾贞观与纳兰性德又在京师相遇了。最后溥仪也告别了紫禁城，三年后一个湖南人遇见了一群农民，写下《湖南农民运动考察报告》。后来他遇到了很多人最后也告别了所有人。时间不为任何人停留，而相遇与离别依旧在发生。</w:t>
      </w:r>
    </w:p>
    <w:p w14:paraId="0607E371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生如寄，这是我度过的第二十个秋天，一个来得有点早的秋天。今年的降温来得格外得早，还未11月温度便已经只有10度出头。风吹雨打之下，让人担心陵园路的梧桐叶是否还能如往年那样织出一片金黄的天空。好在梧桐依旧。</w:t>
      </w:r>
    </w:p>
    <w:p w14:paraId="3AC5DD6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天总是一个属于离别的季节。秋叶告别木枝，飞鸟告别北方，游子告别家乡。当然了，秋天也总是与丰收相关联。瓜果飘香、稻穗低垂，金秋是农耕社会里一年难得的丰足时节。然而秋的悲凉也在此了：最富饶的收获来自这个季节，最决绝的告别也发生在这个季节。盛夏的夺目遽然转为寒冬的萧然。这似乎也与人生的轨迹相仿，当你好不容易迎来了丰收的好季节时，不需多时，就要跌入冰冷的深渊。只是人生是一场单向道，没有春夏秋冬生生不息的循环而只有生老病死的无边苦痛。</w:t>
      </w:r>
    </w:p>
    <w:p w14:paraId="4F0AD2D0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生其实就是一场相遇与离别接着另一场相遇与离别。所有的相遇与离别组成了人和这个世界的相遇，也指向了人和这个世界的离别。秋天是我最爱的季节，天气温和，风物醉人。可是秋天太短暂了，又常常被无端的升温与寒潮中断，犹如一小杯清茶轻轻滑过口腔，只留下余香如梦。这与人和人的相遇何其相似啊。相聚的时刻是那么的短暂，相聚的欢乐是那么深刻，而离别又来得那么快，离别的悲哀又那么汹涌。在那些分别的日子里，我们把相聚的欢乐酿成酒，以求长久的保存。每次回忆时便小心翼翼地在杯沿啜一口酒，含在口齿间，不让它那么轻易地下肚，默默地感受着那股馥郁。可是酒哪里有不苦的呢？相聚时愈欢乐，离别时愈酸涩。只是连那酸涩竟也会成为美好的回忆。毕竟，如果没有这酸涩，我们该怎么意识到我们是多么想念着彼此呢？</w:t>
      </w:r>
    </w:p>
    <w:p w14:paraId="1F1F75C1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十岁的少年郎，在这里讲着什么相遇与离别的事情，似乎是一种“为赋新词强说愁”显得有些矫情、有些短视、有些不豁达。毕竟有太多的过来人告诉我们，那个你十八九岁觉得会相伴终生的人其实不过是一段错误的缘分，而未来将与你白头的人或许还没有与你相遇。离别实在没什么好担心的，毕竟离别之后总会有新的相遇。“不要沉湎于过去啊”，我仿佛听到有人这样对我喊道。</w:t>
      </w:r>
    </w:p>
    <w:p w14:paraId="78096303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我实在害怕离别。每当酒酣耳热时，我便禁不住想到众人散去后的杯盘狼藉；每当好友相笑时，我便禁不住想到彼此告别时的依依不舍；每当亲人围坐时，我便禁不住想到离家时的泪眼婆娑。这之间种种叫我如何不害怕离别？极热之后是骤冷。相遇时有十分美好，离别时就有万分悲伤。楚辞上说：“悲莫悲兮生别离”，江淹也道“黯然销魂者，唯别而已</w:t>
      </w:r>
      <w:bookmarkStart w:id="0" w:name="_GoBack"/>
      <w:bookmarkEnd w:id="0"/>
      <w:r>
        <w:rPr>
          <w:rFonts w:hint="eastAsia"/>
          <w:lang w:val="en-US" w:eastAsia="zh-CN"/>
        </w:rPr>
        <w:t>矣”。</w:t>
      </w:r>
    </w:p>
    <w:p w14:paraId="394CD27F">
      <w:pPr>
        <w:ind w:firstLine="420" w:firstLineChars="0"/>
        <w:jc w:val="left"/>
        <w:rPr>
          <w:rFonts w:hint="eastAsia"/>
          <w:lang w:val="en-US" w:eastAsia="zh-CN"/>
        </w:rPr>
      </w:pPr>
    </w:p>
    <w:p w14:paraId="4F0B0C13">
      <w:pPr>
        <w:ind w:firstLine="420" w:firstLineChars="0"/>
        <w:jc w:val="left"/>
        <w:rPr>
          <w:rFonts w:hint="default"/>
          <w:lang w:val="en-US" w:eastAsia="zh-CN"/>
        </w:rPr>
      </w:pPr>
    </w:p>
    <w:p w14:paraId="1AB77061">
      <w:pPr>
        <w:ind w:firstLine="420" w:firstLineChars="0"/>
        <w:jc w:val="left"/>
        <w:rPr>
          <w:rFonts w:hint="default"/>
          <w:lang w:val="en-US" w:eastAsia="zh-CN"/>
        </w:rPr>
      </w:pPr>
    </w:p>
    <w:p w14:paraId="363AFADC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A0C52"/>
    <w:rsid w:val="20D843B2"/>
    <w:rsid w:val="2A81353D"/>
    <w:rsid w:val="421E72F9"/>
    <w:rsid w:val="597E4543"/>
    <w:rsid w:val="59F86700"/>
    <w:rsid w:val="64A82DBC"/>
    <w:rsid w:val="70123996"/>
    <w:rsid w:val="73EF3D7E"/>
    <w:rsid w:val="7B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444</Words>
  <Characters>448</Characters>
  <Lines>0</Lines>
  <Paragraphs>0</Paragraphs>
  <TotalTime>4837</TotalTime>
  <ScaleCrop>false</ScaleCrop>
  <LinksUpToDate>false</LinksUpToDate>
  <CharactersWithSpaces>448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2025-09-13T05:37:00Z</dcterms:created>
  <dc:creator>CDL</dc:creator>
  <cp:lastModifiedBy>陈顶立</cp:lastModifiedBy>
  <dcterms:modified xsi:type="dcterms:W3CDTF">2025-12-14T02:01:59Z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65A7F1BF908C46698DBBB2E766E004B6_12</vt:lpwstr>
  </property>
  <property fmtid="{D5CDD505-2E9C-101B-9397-08002B2CF9AE}" pid="4" name="KSOTemplateDocerSaveRecord">
    <vt:lpwstr>eyJoZGlkIjoiZjkxY2RhMjI5MzM0MzllZTZiZmQwMzg5YjMzNzk3ZmEiLCJ1c2VySWQiOiIxNTM2MDM1ODU0In0=</vt:lpwstr>
  </property>
</Properties>
</file>