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0F060" w14:textId="77777777" w:rsidR="001937FA" w:rsidRPr="001937FA" w:rsidRDefault="001937FA" w:rsidP="001937FA">
      <w:pPr>
        <w:shd w:val="clear" w:color="auto" w:fill="FFFFFF"/>
        <w:spacing w:before="60" w:after="240" w:line="240" w:lineRule="auto"/>
        <w:textAlignment w:val="baseline"/>
        <w:outlineLvl w:val="2"/>
        <w:rPr>
          <w:rFonts w:ascii="Times New Roman" w:eastAsia="Times New Roman" w:hAnsi="Times New Roman" w:cs="Times New Roman"/>
          <w:color w:val="000000"/>
          <w:sz w:val="24"/>
          <w:szCs w:val="24"/>
        </w:rPr>
      </w:pPr>
      <w:r w:rsidRPr="001937FA">
        <w:rPr>
          <w:rFonts w:ascii="Times New Roman" w:eastAsia="Times New Roman" w:hAnsi="Times New Roman" w:cs="Times New Roman"/>
          <w:color w:val="000000"/>
          <w:sz w:val="24"/>
          <w:szCs w:val="24"/>
        </w:rPr>
        <w:t>Movie streaming datasets (iflix datathon 2019 challenge datasets)</w:t>
      </w:r>
    </w:p>
    <w:p w14:paraId="4AC24A19" w14:textId="597ED01C" w:rsidR="001937FA" w:rsidRPr="001937FA" w:rsidRDefault="001937FA" w:rsidP="001937FA">
      <w:pPr>
        <w:shd w:val="clear" w:color="auto" w:fill="FFFFFF"/>
        <w:spacing w:before="158" w:after="158" w:line="240" w:lineRule="auto"/>
        <w:textAlignment w:val="baseline"/>
        <w:rPr>
          <w:rFonts w:ascii="Times New Roman" w:eastAsia="Times New Roman" w:hAnsi="Times New Roman" w:cs="Times New Roman"/>
          <w:sz w:val="24"/>
          <w:szCs w:val="24"/>
        </w:rPr>
      </w:pPr>
      <w:r w:rsidRPr="001937FA">
        <w:rPr>
          <w:rFonts w:ascii="Times New Roman" w:eastAsia="Times New Roman" w:hAnsi="Times New Roman" w:cs="Times New Roman"/>
          <w:sz w:val="24"/>
          <w:szCs w:val="24"/>
        </w:rPr>
        <w:t>Modern Television: Segmenting audience in the new environment of video on demand entertainment</w:t>
      </w:r>
      <w:r w:rsidRPr="001937FA">
        <w:rPr>
          <w:rFonts w:ascii="Times New Roman" w:eastAsia="Times New Roman" w:hAnsi="Times New Roman" w:cs="Times New Roman"/>
          <w:sz w:val="24"/>
          <w:szCs w:val="24"/>
        </w:rPr>
        <w:br/>
      </w:r>
      <w:r w:rsidRPr="001937FA">
        <w:rPr>
          <w:rFonts w:ascii="Times New Roman" w:eastAsia="Times New Roman" w:hAnsi="Times New Roman" w:cs="Times New Roman"/>
          <w:sz w:val="24"/>
          <w:szCs w:val="24"/>
        </w:rPr>
        <w:br/>
      </w:r>
      <w:r w:rsidRPr="001937FA">
        <w:rPr>
          <w:rFonts w:ascii="Times New Roman" w:eastAsia="Times New Roman" w:hAnsi="Times New Roman" w:cs="Times New Roman"/>
          <w:sz w:val="36"/>
          <w:szCs w:val="36"/>
        </w:rPr>
        <w:t xml:space="preserve">Increasingly businesses today are being forced to implement a more customer centric approach to their business strategy. This is in response to rapidly changing consumer behavior and the compelling move to digital platforms. To be able to respond and make better, faster decisions, business need a clear view of their decision-making strategies and the ability to apply risk analytics, strategy improvements, </w:t>
      </w:r>
      <w:r w:rsidRPr="00BF4F53">
        <w:rPr>
          <w:rFonts w:ascii="Times New Roman" w:eastAsia="Times New Roman" w:hAnsi="Times New Roman" w:cs="Times New Roman"/>
          <w:sz w:val="36"/>
          <w:szCs w:val="36"/>
        </w:rPr>
        <w:t>automation,</w:t>
      </w:r>
      <w:r w:rsidRPr="001937FA">
        <w:rPr>
          <w:rFonts w:ascii="Times New Roman" w:eastAsia="Times New Roman" w:hAnsi="Times New Roman" w:cs="Times New Roman"/>
          <w:sz w:val="36"/>
          <w:szCs w:val="36"/>
        </w:rPr>
        <w:t xml:space="preserve"> and advanced analytics. Before a company can personalize experiences for customers, it must first have a holistic view of the customer, which can often be a challenge. (From iflix datathon 2019)</w:t>
      </w:r>
    </w:p>
    <w:p w14:paraId="1AA175E7" w14:textId="77777777" w:rsidR="001937FA" w:rsidRPr="001937FA" w:rsidRDefault="001937FA" w:rsidP="001937FA">
      <w:pPr>
        <w:shd w:val="clear" w:color="auto" w:fill="FFFFFF"/>
        <w:spacing w:before="360" w:after="240" w:line="240" w:lineRule="auto"/>
        <w:textAlignment w:val="baseline"/>
        <w:outlineLvl w:val="2"/>
        <w:rPr>
          <w:rFonts w:ascii="Times New Roman" w:eastAsia="Times New Roman" w:hAnsi="Times New Roman" w:cs="Times New Roman"/>
          <w:color w:val="000000"/>
          <w:sz w:val="24"/>
          <w:szCs w:val="24"/>
        </w:rPr>
      </w:pPr>
      <w:r w:rsidRPr="001937FA">
        <w:rPr>
          <w:rFonts w:ascii="Times New Roman" w:eastAsia="Times New Roman" w:hAnsi="Times New Roman" w:cs="Times New Roman"/>
          <w:color w:val="000000"/>
          <w:sz w:val="24"/>
          <w:szCs w:val="24"/>
        </w:rPr>
        <w:t>Content</w:t>
      </w:r>
    </w:p>
    <w:p w14:paraId="3F34EA12" w14:textId="77777777" w:rsidR="001937FA" w:rsidRPr="001937FA" w:rsidRDefault="001937FA" w:rsidP="001937FA">
      <w:pPr>
        <w:shd w:val="clear" w:color="auto" w:fill="FFFFFF"/>
        <w:spacing w:before="158" w:after="158" w:line="240" w:lineRule="auto"/>
        <w:textAlignment w:val="baseline"/>
        <w:rPr>
          <w:rFonts w:ascii="Times New Roman" w:eastAsia="Times New Roman" w:hAnsi="Times New Roman" w:cs="Times New Roman"/>
          <w:sz w:val="24"/>
          <w:szCs w:val="24"/>
        </w:rPr>
      </w:pPr>
      <w:r w:rsidRPr="001937FA">
        <w:rPr>
          <w:rFonts w:ascii="Times New Roman" w:eastAsia="Times New Roman" w:hAnsi="Times New Roman" w:cs="Times New Roman"/>
          <w:sz w:val="24"/>
          <w:szCs w:val="24"/>
        </w:rPr>
        <w:t>Metadata</w:t>
      </w:r>
    </w:p>
    <w:p w14:paraId="6C04957E" w14:textId="2A6B4579" w:rsidR="001937FA" w:rsidRDefault="001937FA" w:rsidP="001937FA">
      <w:pPr>
        <w:shd w:val="clear" w:color="auto" w:fill="FFFFFF"/>
        <w:spacing w:after="0" w:line="240" w:lineRule="auto"/>
        <w:textAlignment w:val="baseline"/>
        <w:rPr>
          <w:rFonts w:ascii="Times New Roman" w:eastAsia="Times New Roman" w:hAnsi="Times New Roman" w:cs="Times New Roman"/>
          <w:sz w:val="24"/>
          <w:szCs w:val="24"/>
        </w:rPr>
      </w:pPr>
      <w:r w:rsidRPr="001937FA">
        <w:rPr>
          <w:rFonts w:ascii="Times New Roman" w:eastAsia="Times New Roman" w:hAnsi="Times New Roman" w:cs="Times New Roman"/>
          <w:sz w:val="24"/>
          <w:szCs w:val="24"/>
          <w:highlight w:val="yellow"/>
        </w:rPr>
        <w:t>users.csv</w:t>
      </w:r>
      <w:r w:rsidRPr="001937FA">
        <w:rPr>
          <w:rFonts w:ascii="Times New Roman" w:eastAsia="Times New Roman" w:hAnsi="Times New Roman" w:cs="Times New Roman"/>
          <w:sz w:val="24"/>
          <w:szCs w:val="24"/>
        </w:rPr>
        <w:br/>
      </w:r>
      <w:r w:rsidRPr="001937FA">
        <w:rPr>
          <w:rFonts w:ascii="Times New Roman" w:eastAsia="Times New Roman" w:hAnsi="Times New Roman" w:cs="Times New Roman"/>
          <w:b/>
          <w:bCs/>
          <w:sz w:val="24"/>
          <w:szCs w:val="24"/>
        </w:rPr>
        <w:t>User</w:t>
      </w:r>
      <w:r w:rsidRPr="001937FA">
        <w:rPr>
          <w:rFonts w:ascii="Times New Roman" w:eastAsia="Times New Roman" w:hAnsi="Times New Roman" w:cs="Times New Roman"/>
          <w:b/>
          <w:bCs/>
          <w:sz w:val="24"/>
          <w:szCs w:val="24"/>
          <w:bdr w:val="none" w:sz="0" w:space="0" w:color="auto" w:frame="1"/>
        </w:rPr>
        <w:t>id</w:t>
      </w:r>
      <w:r w:rsidRPr="001937FA">
        <w:rPr>
          <w:rFonts w:ascii="Times New Roman" w:eastAsia="Times New Roman" w:hAnsi="Times New Roman" w:cs="Times New Roman"/>
          <w:sz w:val="24"/>
          <w:szCs w:val="24"/>
          <w:bdr w:val="none" w:sz="0" w:space="0" w:color="auto" w:frame="1"/>
        </w:rPr>
        <w:t xml:space="preserve"> – Unique identifier of user</w:t>
      </w:r>
      <w:r w:rsidRPr="001937FA">
        <w:rPr>
          <w:rFonts w:ascii="Times New Roman" w:eastAsia="Times New Roman" w:hAnsi="Times New Roman" w:cs="Times New Roman"/>
          <w:sz w:val="24"/>
          <w:szCs w:val="24"/>
          <w:bdr w:val="none" w:sz="0" w:space="0" w:color="auto" w:frame="1"/>
        </w:rPr>
        <w:br/>
      </w:r>
      <w:r w:rsidRPr="001937FA">
        <w:rPr>
          <w:rFonts w:ascii="Times New Roman" w:eastAsia="Times New Roman" w:hAnsi="Times New Roman" w:cs="Times New Roman"/>
          <w:b/>
          <w:bCs/>
          <w:sz w:val="24"/>
          <w:szCs w:val="24"/>
          <w:bdr w:val="none" w:sz="0" w:space="0" w:color="auto" w:frame="1"/>
        </w:rPr>
        <w:t>Country</w:t>
      </w:r>
      <w:r w:rsidRPr="001937FA">
        <w:rPr>
          <w:rFonts w:ascii="Times New Roman" w:eastAsia="Times New Roman" w:hAnsi="Times New Roman" w:cs="Times New Roman"/>
          <w:b/>
          <w:bCs/>
          <w:sz w:val="24"/>
          <w:szCs w:val="24"/>
        </w:rPr>
        <w:t>code</w:t>
      </w:r>
      <w:r w:rsidRPr="001937FA">
        <w:rPr>
          <w:rFonts w:ascii="Times New Roman" w:eastAsia="Times New Roman" w:hAnsi="Times New Roman" w:cs="Times New Roman"/>
          <w:sz w:val="24"/>
          <w:szCs w:val="24"/>
        </w:rPr>
        <w:t xml:space="preserve"> – Country code where user registered</w:t>
      </w:r>
    </w:p>
    <w:p w14:paraId="7054F5B8" w14:textId="77777777" w:rsidR="003C0874" w:rsidRPr="001937FA" w:rsidRDefault="003C0874" w:rsidP="001937FA">
      <w:pPr>
        <w:shd w:val="clear" w:color="auto" w:fill="FFFFFF"/>
        <w:spacing w:after="0" w:line="240" w:lineRule="auto"/>
        <w:textAlignment w:val="baseline"/>
        <w:rPr>
          <w:rFonts w:ascii="Times New Roman" w:eastAsia="Times New Roman" w:hAnsi="Times New Roman" w:cs="Times New Roman"/>
          <w:sz w:val="24"/>
          <w:szCs w:val="24"/>
        </w:rPr>
      </w:pPr>
    </w:p>
    <w:p w14:paraId="06E804A1" w14:textId="7549D425" w:rsidR="001937FA" w:rsidRDefault="001937FA" w:rsidP="001937FA">
      <w:pPr>
        <w:shd w:val="clear" w:color="auto" w:fill="FFFFFF"/>
        <w:spacing w:after="0" w:line="240" w:lineRule="auto"/>
        <w:textAlignment w:val="baseline"/>
        <w:rPr>
          <w:rFonts w:ascii="Times New Roman" w:eastAsia="Times New Roman" w:hAnsi="Times New Roman" w:cs="Times New Roman"/>
          <w:sz w:val="24"/>
          <w:szCs w:val="24"/>
        </w:rPr>
      </w:pPr>
      <w:r w:rsidRPr="001937FA">
        <w:rPr>
          <w:rFonts w:ascii="Times New Roman" w:eastAsia="Times New Roman" w:hAnsi="Times New Roman" w:cs="Times New Roman"/>
          <w:sz w:val="24"/>
          <w:szCs w:val="24"/>
          <w:highlight w:val="yellow"/>
        </w:rPr>
        <w:t>assets.csv</w:t>
      </w:r>
      <w:r w:rsidRPr="001937FA">
        <w:rPr>
          <w:rFonts w:ascii="Times New Roman" w:eastAsia="Times New Roman" w:hAnsi="Times New Roman" w:cs="Times New Roman"/>
          <w:sz w:val="24"/>
          <w:szCs w:val="24"/>
        </w:rPr>
        <w:br/>
      </w:r>
      <w:r w:rsidRPr="001937FA">
        <w:rPr>
          <w:rFonts w:ascii="Times New Roman" w:eastAsia="Times New Roman" w:hAnsi="Times New Roman" w:cs="Times New Roman"/>
          <w:b/>
          <w:bCs/>
          <w:sz w:val="24"/>
          <w:szCs w:val="24"/>
        </w:rPr>
        <w:t>Show</w:t>
      </w:r>
      <w:r w:rsidRPr="001937FA">
        <w:rPr>
          <w:rFonts w:ascii="Times New Roman" w:eastAsia="Times New Roman" w:hAnsi="Times New Roman" w:cs="Times New Roman"/>
          <w:b/>
          <w:bCs/>
          <w:sz w:val="24"/>
          <w:szCs w:val="24"/>
          <w:bdr w:val="none" w:sz="0" w:space="0" w:color="auto" w:frame="1"/>
        </w:rPr>
        <w:t>type</w:t>
      </w:r>
      <w:r w:rsidRPr="001937FA">
        <w:rPr>
          <w:rFonts w:ascii="Times New Roman" w:eastAsia="Times New Roman" w:hAnsi="Times New Roman" w:cs="Times New Roman"/>
          <w:sz w:val="24"/>
          <w:szCs w:val="24"/>
          <w:bdr w:val="none" w:sz="0" w:space="0" w:color="auto" w:frame="1"/>
        </w:rPr>
        <w:t xml:space="preserve"> – Type of content, whether the asset is a movie or an episode of a TV series</w:t>
      </w:r>
      <w:r w:rsidRPr="001937FA">
        <w:rPr>
          <w:rFonts w:ascii="Times New Roman" w:eastAsia="Times New Roman" w:hAnsi="Times New Roman" w:cs="Times New Roman"/>
          <w:sz w:val="24"/>
          <w:szCs w:val="24"/>
          <w:bdr w:val="none" w:sz="0" w:space="0" w:color="auto" w:frame="1"/>
        </w:rPr>
        <w:br/>
      </w:r>
      <w:r w:rsidRPr="001937FA">
        <w:rPr>
          <w:rFonts w:ascii="Times New Roman" w:eastAsia="Times New Roman" w:hAnsi="Times New Roman" w:cs="Times New Roman"/>
          <w:b/>
          <w:bCs/>
          <w:sz w:val="24"/>
          <w:szCs w:val="24"/>
          <w:bdr w:val="none" w:sz="0" w:space="0" w:color="auto" w:frame="1"/>
        </w:rPr>
        <w:t>Genre</w:t>
      </w:r>
      <w:r w:rsidRPr="001937FA">
        <w:rPr>
          <w:rFonts w:ascii="Times New Roman" w:eastAsia="Times New Roman" w:hAnsi="Times New Roman" w:cs="Times New Roman"/>
          <w:sz w:val="24"/>
          <w:szCs w:val="24"/>
          <w:bdr w:val="none" w:sz="0" w:space="0" w:color="auto" w:frame="1"/>
        </w:rPr>
        <w:t xml:space="preserve"> – Genre of content</w:t>
      </w:r>
      <w:r w:rsidRPr="001937FA">
        <w:rPr>
          <w:rFonts w:ascii="Times New Roman" w:eastAsia="Times New Roman" w:hAnsi="Times New Roman" w:cs="Times New Roman"/>
          <w:sz w:val="24"/>
          <w:szCs w:val="24"/>
          <w:bdr w:val="none" w:sz="0" w:space="0" w:color="auto" w:frame="1"/>
        </w:rPr>
        <w:br/>
      </w:r>
      <w:r w:rsidRPr="001937FA">
        <w:rPr>
          <w:rFonts w:ascii="Times New Roman" w:eastAsia="Times New Roman" w:hAnsi="Times New Roman" w:cs="Times New Roman"/>
          <w:b/>
          <w:bCs/>
          <w:sz w:val="24"/>
          <w:szCs w:val="24"/>
          <w:bdr w:val="none" w:sz="0" w:space="0" w:color="auto" w:frame="1"/>
        </w:rPr>
        <w:t>Running</w:t>
      </w:r>
      <w:r w:rsidRPr="001937FA">
        <w:rPr>
          <w:rFonts w:ascii="Times New Roman" w:eastAsia="Times New Roman" w:hAnsi="Times New Roman" w:cs="Times New Roman"/>
          <w:b/>
          <w:bCs/>
          <w:sz w:val="24"/>
          <w:szCs w:val="24"/>
        </w:rPr>
        <w:t>miutes</w:t>
      </w:r>
      <w:r w:rsidRPr="001937FA">
        <w:rPr>
          <w:rFonts w:ascii="Times New Roman" w:eastAsia="Times New Roman" w:hAnsi="Times New Roman" w:cs="Times New Roman"/>
          <w:sz w:val="24"/>
          <w:szCs w:val="24"/>
        </w:rPr>
        <w:t xml:space="preserve"> – Runtime of content, (Playable number of minutes)</w:t>
      </w:r>
      <w:r w:rsidRPr="001937FA">
        <w:rPr>
          <w:rFonts w:ascii="Times New Roman" w:eastAsia="Times New Roman" w:hAnsi="Times New Roman" w:cs="Times New Roman"/>
          <w:sz w:val="24"/>
          <w:szCs w:val="24"/>
        </w:rPr>
        <w:br/>
      </w:r>
      <w:r w:rsidRPr="001937FA">
        <w:rPr>
          <w:rFonts w:ascii="Times New Roman" w:eastAsia="Times New Roman" w:hAnsi="Times New Roman" w:cs="Times New Roman"/>
          <w:b/>
          <w:bCs/>
          <w:sz w:val="24"/>
          <w:szCs w:val="24"/>
        </w:rPr>
        <w:t>Source</w:t>
      </w:r>
      <w:r w:rsidRPr="001937FA">
        <w:rPr>
          <w:rFonts w:ascii="Times New Roman" w:eastAsia="Times New Roman" w:hAnsi="Times New Roman" w:cs="Times New Roman"/>
          <w:b/>
          <w:bCs/>
          <w:sz w:val="24"/>
          <w:szCs w:val="24"/>
          <w:bdr w:val="none" w:sz="0" w:space="0" w:color="auto" w:frame="1"/>
        </w:rPr>
        <w:t>language</w:t>
      </w:r>
      <w:r w:rsidRPr="001937FA">
        <w:rPr>
          <w:rFonts w:ascii="Times New Roman" w:eastAsia="Times New Roman" w:hAnsi="Times New Roman" w:cs="Times New Roman"/>
          <w:sz w:val="24"/>
          <w:szCs w:val="24"/>
          <w:bdr w:val="none" w:sz="0" w:space="0" w:color="auto" w:frame="1"/>
        </w:rPr>
        <w:t xml:space="preserve"> – Production language of content</w:t>
      </w:r>
      <w:r w:rsidRPr="001937FA">
        <w:rPr>
          <w:rFonts w:ascii="Times New Roman" w:eastAsia="Times New Roman" w:hAnsi="Times New Roman" w:cs="Times New Roman"/>
          <w:sz w:val="24"/>
          <w:szCs w:val="24"/>
          <w:bdr w:val="none" w:sz="0" w:space="0" w:color="auto" w:frame="1"/>
        </w:rPr>
        <w:br/>
      </w:r>
      <w:r w:rsidRPr="001937FA">
        <w:rPr>
          <w:rFonts w:ascii="Times New Roman" w:eastAsia="Times New Roman" w:hAnsi="Times New Roman" w:cs="Times New Roman"/>
          <w:b/>
          <w:bCs/>
          <w:sz w:val="24"/>
          <w:szCs w:val="24"/>
          <w:bdr w:val="none" w:sz="0" w:space="0" w:color="auto" w:frame="1"/>
        </w:rPr>
        <w:t>Asset</w:t>
      </w:r>
      <w:r w:rsidRPr="001937FA">
        <w:rPr>
          <w:rFonts w:ascii="Times New Roman" w:eastAsia="Times New Roman" w:hAnsi="Times New Roman" w:cs="Times New Roman"/>
          <w:b/>
          <w:bCs/>
          <w:sz w:val="24"/>
          <w:szCs w:val="24"/>
        </w:rPr>
        <w:t>id</w:t>
      </w:r>
      <w:r w:rsidRPr="001937FA">
        <w:rPr>
          <w:rFonts w:ascii="Times New Roman" w:eastAsia="Times New Roman" w:hAnsi="Times New Roman" w:cs="Times New Roman"/>
          <w:sz w:val="24"/>
          <w:szCs w:val="24"/>
        </w:rPr>
        <w:t xml:space="preserve"> – Unique identifier of video content, at the most granular level (a movie or an episode of a TV series)</w:t>
      </w:r>
      <w:r w:rsidRPr="001937FA">
        <w:rPr>
          <w:rFonts w:ascii="Times New Roman" w:eastAsia="Times New Roman" w:hAnsi="Times New Roman" w:cs="Times New Roman"/>
          <w:sz w:val="24"/>
          <w:szCs w:val="24"/>
        </w:rPr>
        <w:br/>
      </w:r>
      <w:r w:rsidRPr="001937FA">
        <w:rPr>
          <w:rFonts w:ascii="Times New Roman" w:eastAsia="Times New Roman" w:hAnsi="Times New Roman" w:cs="Times New Roman"/>
          <w:b/>
          <w:bCs/>
          <w:sz w:val="24"/>
          <w:szCs w:val="24"/>
        </w:rPr>
        <w:t>Season</w:t>
      </w:r>
      <w:r w:rsidRPr="001937FA">
        <w:rPr>
          <w:rFonts w:ascii="Times New Roman" w:eastAsia="Times New Roman" w:hAnsi="Times New Roman" w:cs="Times New Roman"/>
          <w:b/>
          <w:bCs/>
          <w:sz w:val="24"/>
          <w:szCs w:val="24"/>
          <w:bdr w:val="none" w:sz="0" w:space="0" w:color="auto" w:frame="1"/>
        </w:rPr>
        <w:t>id</w:t>
      </w:r>
      <w:r w:rsidRPr="001937FA">
        <w:rPr>
          <w:rFonts w:ascii="Times New Roman" w:eastAsia="Times New Roman" w:hAnsi="Times New Roman" w:cs="Times New Roman"/>
          <w:sz w:val="24"/>
          <w:szCs w:val="24"/>
          <w:bdr w:val="none" w:sz="0" w:space="0" w:color="auto" w:frame="1"/>
        </w:rPr>
        <w:t xml:space="preserve"> – Unique identifier of content, at season level. Only applicable to TV series</w:t>
      </w:r>
      <w:r w:rsidRPr="001937FA">
        <w:rPr>
          <w:rFonts w:ascii="Times New Roman" w:eastAsia="Times New Roman" w:hAnsi="Times New Roman" w:cs="Times New Roman"/>
          <w:sz w:val="24"/>
          <w:szCs w:val="24"/>
          <w:bdr w:val="none" w:sz="0" w:space="0" w:color="auto" w:frame="1"/>
        </w:rPr>
        <w:br/>
      </w:r>
      <w:r w:rsidRPr="001937FA">
        <w:rPr>
          <w:rFonts w:ascii="Times New Roman" w:eastAsia="Times New Roman" w:hAnsi="Times New Roman" w:cs="Times New Roman"/>
          <w:b/>
          <w:bCs/>
          <w:sz w:val="24"/>
          <w:szCs w:val="24"/>
          <w:bdr w:val="none" w:sz="0" w:space="0" w:color="auto" w:frame="1"/>
        </w:rPr>
        <w:t>Series</w:t>
      </w:r>
      <w:r w:rsidRPr="001937FA">
        <w:rPr>
          <w:rFonts w:ascii="Times New Roman" w:eastAsia="Times New Roman" w:hAnsi="Times New Roman" w:cs="Times New Roman"/>
          <w:b/>
          <w:bCs/>
          <w:sz w:val="24"/>
          <w:szCs w:val="24"/>
        </w:rPr>
        <w:t>id</w:t>
      </w:r>
      <w:r w:rsidRPr="001937FA">
        <w:rPr>
          <w:rFonts w:ascii="Times New Roman" w:eastAsia="Times New Roman" w:hAnsi="Times New Roman" w:cs="Times New Roman"/>
          <w:sz w:val="24"/>
          <w:szCs w:val="24"/>
        </w:rPr>
        <w:t xml:space="preserve"> – Unique identifier of content, at series level. Only applicable to TV series</w:t>
      </w:r>
      <w:r w:rsidRPr="001937FA">
        <w:rPr>
          <w:rFonts w:ascii="Times New Roman" w:eastAsia="Times New Roman" w:hAnsi="Times New Roman" w:cs="Times New Roman"/>
          <w:sz w:val="24"/>
          <w:szCs w:val="24"/>
        </w:rPr>
        <w:br/>
      </w:r>
      <w:r w:rsidRPr="001937FA">
        <w:rPr>
          <w:rFonts w:ascii="Times New Roman" w:eastAsia="Times New Roman" w:hAnsi="Times New Roman" w:cs="Times New Roman"/>
          <w:b/>
          <w:bCs/>
          <w:sz w:val="24"/>
          <w:szCs w:val="24"/>
        </w:rPr>
        <w:t>Studio</w:t>
      </w:r>
      <w:r w:rsidRPr="001937FA">
        <w:rPr>
          <w:rFonts w:ascii="Times New Roman" w:eastAsia="Times New Roman" w:hAnsi="Times New Roman" w:cs="Times New Roman"/>
          <w:sz w:val="24"/>
          <w:szCs w:val="24"/>
        </w:rPr>
        <w:t>_id – Unique identifier of production studio for the content</w:t>
      </w:r>
    </w:p>
    <w:p w14:paraId="2C5C968A" w14:textId="77777777" w:rsidR="003C0874" w:rsidRPr="001937FA" w:rsidRDefault="003C0874" w:rsidP="001937FA">
      <w:pPr>
        <w:shd w:val="clear" w:color="auto" w:fill="FFFFFF"/>
        <w:spacing w:after="0" w:line="240" w:lineRule="auto"/>
        <w:textAlignment w:val="baseline"/>
        <w:rPr>
          <w:rFonts w:ascii="Times New Roman" w:eastAsia="Times New Roman" w:hAnsi="Times New Roman" w:cs="Times New Roman"/>
          <w:sz w:val="24"/>
          <w:szCs w:val="24"/>
        </w:rPr>
      </w:pPr>
    </w:p>
    <w:p w14:paraId="0E063FBA" w14:textId="7707F2CA" w:rsidR="001937FA" w:rsidRDefault="001937FA" w:rsidP="001937FA">
      <w:pPr>
        <w:shd w:val="clear" w:color="auto" w:fill="FFFFFF"/>
        <w:spacing w:before="158" w:after="158" w:line="240" w:lineRule="auto"/>
        <w:textAlignment w:val="baseline"/>
        <w:rPr>
          <w:rFonts w:ascii="Times New Roman" w:eastAsia="Times New Roman" w:hAnsi="Times New Roman" w:cs="Times New Roman"/>
          <w:sz w:val="24"/>
          <w:szCs w:val="24"/>
        </w:rPr>
      </w:pPr>
      <w:r w:rsidRPr="001937FA">
        <w:rPr>
          <w:rFonts w:ascii="Times New Roman" w:eastAsia="Times New Roman" w:hAnsi="Times New Roman" w:cs="Times New Roman"/>
          <w:sz w:val="24"/>
          <w:szCs w:val="24"/>
          <w:highlight w:val="yellow"/>
        </w:rPr>
        <w:t>plays.csv</w:t>
      </w:r>
      <w:r w:rsidRPr="001937FA">
        <w:rPr>
          <w:rFonts w:ascii="Times New Roman" w:eastAsia="Times New Roman" w:hAnsi="Times New Roman" w:cs="Times New Roman"/>
          <w:sz w:val="24"/>
          <w:szCs w:val="24"/>
        </w:rPr>
        <w:br/>
      </w:r>
      <w:r w:rsidRPr="001937FA">
        <w:rPr>
          <w:rFonts w:ascii="Times New Roman" w:eastAsia="Times New Roman" w:hAnsi="Times New Roman" w:cs="Times New Roman"/>
          <w:b/>
          <w:bCs/>
          <w:sz w:val="24"/>
          <w:szCs w:val="24"/>
        </w:rPr>
        <w:t>Platform</w:t>
      </w:r>
      <w:r w:rsidRPr="001937FA">
        <w:rPr>
          <w:rFonts w:ascii="Times New Roman" w:eastAsia="Times New Roman" w:hAnsi="Times New Roman" w:cs="Times New Roman"/>
          <w:sz w:val="24"/>
          <w:szCs w:val="24"/>
        </w:rPr>
        <w:t xml:space="preserve"> – Platform of consumption</w:t>
      </w:r>
      <w:r w:rsidRPr="001937FA">
        <w:rPr>
          <w:rFonts w:ascii="Times New Roman" w:eastAsia="Times New Roman" w:hAnsi="Times New Roman" w:cs="Times New Roman"/>
          <w:sz w:val="24"/>
          <w:szCs w:val="24"/>
        </w:rPr>
        <w:br/>
      </w:r>
      <w:r w:rsidRPr="001937FA">
        <w:rPr>
          <w:rFonts w:ascii="Times New Roman" w:eastAsia="Times New Roman" w:hAnsi="Times New Roman" w:cs="Times New Roman"/>
          <w:b/>
          <w:bCs/>
          <w:sz w:val="24"/>
          <w:szCs w:val="24"/>
        </w:rPr>
        <w:t>Minutes_viewed</w:t>
      </w:r>
      <w:r w:rsidRPr="001937FA">
        <w:rPr>
          <w:rFonts w:ascii="Times New Roman" w:eastAsia="Times New Roman" w:hAnsi="Times New Roman" w:cs="Times New Roman"/>
          <w:sz w:val="24"/>
          <w:szCs w:val="24"/>
        </w:rPr>
        <w:t xml:space="preserve"> – Total number of minutes viewed, rounded to the nearest integer (0 means less than 30 seconds)</w:t>
      </w:r>
    </w:p>
    <w:p w14:paraId="06FA143D" w14:textId="77777777" w:rsidR="003C0874" w:rsidRPr="001937FA" w:rsidRDefault="003C0874" w:rsidP="001937FA">
      <w:pPr>
        <w:shd w:val="clear" w:color="auto" w:fill="FFFFFF"/>
        <w:spacing w:before="158" w:after="158" w:line="240" w:lineRule="auto"/>
        <w:textAlignment w:val="baseline"/>
        <w:rPr>
          <w:rFonts w:ascii="Times New Roman" w:eastAsia="Times New Roman" w:hAnsi="Times New Roman" w:cs="Times New Roman"/>
          <w:sz w:val="24"/>
          <w:szCs w:val="24"/>
        </w:rPr>
      </w:pPr>
    </w:p>
    <w:p w14:paraId="20C76EA1" w14:textId="42E72E85" w:rsidR="001937FA" w:rsidRPr="001937FA" w:rsidRDefault="001937FA" w:rsidP="001937FA">
      <w:pPr>
        <w:shd w:val="clear" w:color="auto" w:fill="FFFFFF"/>
        <w:spacing w:before="158" w:after="158" w:line="240" w:lineRule="auto"/>
        <w:textAlignment w:val="baseline"/>
        <w:rPr>
          <w:rFonts w:ascii="Times New Roman" w:eastAsia="Times New Roman" w:hAnsi="Times New Roman" w:cs="Times New Roman"/>
          <w:sz w:val="24"/>
          <w:szCs w:val="24"/>
        </w:rPr>
      </w:pPr>
      <w:r w:rsidRPr="001937FA">
        <w:rPr>
          <w:rFonts w:ascii="Times New Roman" w:eastAsia="Times New Roman" w:hAnsi="Times New Roman" w:cs="Times New Roman"/>
          <w:sz w:val="24"/>
          <w:szCs w:val="24"/>
          <w:highlight w:val="yellow"/>
        </w:rPr>
        <w:lastRenderedPageBreak/>
        <w:t>Demographics / psychographics</w:t>
      </w:r>
      <w:r w:rsidRPr="001937FA">
        <w:rPr>
          <w:rFonts w:ascii="Times New Roman" w:eastAsia="Times New Roman" w:hAnsi="Times New Roman" w:cs="Times New Roman"/>
          <w:sz w:val="24"/>
          <w:szCs w:val="24"/>
        </w:rPr>
        <w:br/>
        <w:t>Dataset identifies psychographic and demographic tags about some iflix users. For each user-tag pair, there is an associated confidence score (1 is the highest and 0 is the lowest confidence). Each trait can consist of up to 3 levels, depending on its granularity. Some traits can be identified by only considering the first 2 levels, while there are others which make more sense when all the 3 levels are considered, e.g.</w:t>
      </w:r>
      <w:r w:rsidRPr="001937FA">
        <w:rPr>
          <w:rFonts w:ascii="Times New Roman" w:eastAsia="Times New Roman" w:hAnsi="Times New Roman" w:cs="Times New Roman"/>
          <w:sz w:val="24"/>
          <w:szCs w:val="24"/>
        </w:rPr>
        <w:t>,</w:t>
      </w:r>
      <w:r w:rsidRPr="001937FA">
        <w:rPr>
          <w:rFonts w:ascii="Times New Roman" w:eastAsia="Times New Roman" w:hAnsi="Times New Roman" w:cs="Times New Roman"/>
          <w:sz w:val="24"/>
          <w:szCs w:val="24"/>
        </w:rPr>
        <w:t xml:space="preserve"> ‘iflix Viewing Behaviour’ is a level 2 psychographic trait which only makes sense when it is looked at in combination with the level 3 traits corresponding to it (‘casual’, ‘player’ and ‘addict’). These traits represent different levels of viewing behavior of iflix users. Casual users have less than 5 viewing days in a month, player users have 5-12 viewing days in a month, and addicts have more than 12 viewing days in a month. Traits are available corresponding to a </w:t>
      </w:r>
      <w:proofErr w:type="spellStart"/>
      <w:r w:rsidRPr="001937FA">
        <w:rPr>
          <w:rFonts w:ascii="Times New Roman" w:eastAsia="Times New Roman" w:hAnsi="Times New Roman" w:cs="Times New Roman"/>
          <w:sz w:val="24"/>
          <w:szCs w:val="24"/>
        </w:rPr>
        <w:t>user_id</w:t>
      </w:r>
      <w:proofErr w:type="spellEnd"/>
      <w:r w:rsidRPr="001937FA">
        <w:rPr>
          <w:rFonts w:ascii="Times New Roman" w:eastAsia="Times New Roman" w:hAnsi="Times New Roman" w:cs="Times New Roman"/>
          <w:sz w:val="24"/>
          <w:szCs w:val="24"/>
        </w:rPr>
        <w:t xml:space="preserve"> in the dataset only if we have certain confidence that the user belongs to the trait.</w:t>
      </w:r>
    </w:p>
    <w:p w14:paraId="1DEBE8D6" w14:textId="5D9D7B68" w:rsidR="001937FA" w:rsidRPr="001937FA" w:rsidRDefault="001937FA" w:rsidP="001937FA">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r w:rsidRPr="001937FA">
        <w:rPr>
          <w:rFonts w:ascii="Times New Roman" w:eastAsia="Times New Roman" w:hAnsi="Times New Roman" w:cs="Times New Roman"/>
          <w:sz w:val="24"/>
          <w:szCs w:val="24"/>
        </w:rPr>
        <w:t>Column and Description</w:t>
      </w:r>
      <w:r w:rsidRPr="001937FA">
        <w:rPr>
          <w:rFonts w:ascii="Times New Roman" w:eastAsia="Times New Roman" w:hAnsi="Times New Roman" w:cs="Times New Roman"/>
          <w:sz w:val="24"/>
          <w:szCs w:val="24"/>
        </w:rPr>
        <w:br/>
      </w:r>
      <w:r w:rsidRPr="001937FA">
        <w:rPr>
          <w:rFonts w:ascii="Times New Roman" w:eastAsia="Times New Roman" w:hAnsi="Times New Roman" w:cs="Times New Roman"/>
          <w:sz w:val="24"/>
          <w:szCs w:val="24"/>
        </w:rPr>
        <w:br/>
      </w:r>
      <w:r w:rsidRPr="001937FA">
        <w:rPr>
          <w:rFonts w:ascii="Times New Roman" w:eastAsia="Times New Roman" w:hAnsi="Times New Roman" w:cs="Times New Roman"/>
          <w:b/>
          <w:bCs/>
          <w:sz w:val="24"/>
          <w:szCs w:val="24"/>
        </w:rPr>
        <w:t>Level</w:t>
      </w:r>
      <w:r w:rsidRPr="001937FA">
        <w:rPr>
          <w:rFonts w:ascii="Times New Roman" w:eastAsia="Times New Roman" w:hAnsi="Times New Roman" w:cs="Times New Roman"/>
          <w:b/>
          <w:bCs/>
          <w:sz w:val="24"/>
          <w:szCs w:val="24"/>
          <w:bdr w:val="none" w:sz="0" w:space="0" w:color="auto" w:frame="1"/>
        </w:rPr>
        <w:t>1</w:t>
      </w:r>
      <w:r w:rsidRPr="001937FA">
        <w:rPr>
          <w:rFonts w:ascii="Times New Roman" w:eastAsia="Times New Roman" w:hAnsi="Times New Roman" w:cs="Times New Roman"/>
          <w:sz w:val="24"/>
          <w:szCs w:val="24"/>
          <w:bdr w:val="none" w:sz="0" w:space="0" w:color="auto" w:frame="1"/>
        </w:rPr>
        <w:t>: Identifies the first level of the trait (psychologic or demographic)</w:t>
      </w:r>
      <w:r w:rsidRPr="001937FA">
        <w:rPr>
          <w:rFonts w:ascii="Times New Roman" w:eastAsia="Times New Roman" w:hAnsi="Times New Roman" w:cs="Times New Roman"/>
          <w:sz w:val="24"/>
          <w:szCs w:val="24"/>
          <w:bdr w:val="none" w:sz="0" w:space="0" w:color="auto" w:frame="1"/>
        </w:rPr>
        <w:br/>
      </w:r>
      <w:r w:rsidRPr="001937FA">
        <w:rPr>
          <w:rFonts w:ascii="Times New Roman" w:eastAsia="Times New Roman" w:hAnsi="Times New Roman" w:cs="Times New Roman"/>
          <w:b/>
          <w:bCs/>
          <w:sz w:val="24"/>
          <w:szCs w:val="24"/>
          <w:bdr w:val="none" w:sz="0" w:space="0" w:color="auto" w:frame="1"/>
        </w:rPr>
        <w:t>Level</w:t>
      </w:r>
      <w:r w:rsidRPr="001937FA">
        <w:rPr>
          <w:rFonts w:ascii="Times New Roman" w:eastAsia="Times New Roman" w:hAnsi="Times New Roman" w:cs="Times New Roman"/>
          <w:b/>
          <w:bCs/>
          <w:sz w:val="24"/>
          <w:szCs w:val="24"/>
        </w:rPr>
        <w:t>2</w:t>
      </w:r>
      <w:r w:rsidRPr="001937FA">
        <w:rPr>
          <w:rFonts w:ascii="Times New Roman" w:eastAsia="Times New Roman" w:hAnsi="Times New Roman" w:cs="Times New Roman"/>
          <w:sz w:val="24"/>
          <w:szCs w:val="24"/>
        </w:rPr>
        <w:t>: Identifies the second level of the trait (</w:t>
      </w:r>
      <w:r w:rsidRPr="001937FA">
        <w:rPr>
          <w:rFonts w:ascii="Times New Roman" w:eastAsia="Times New Roman" w:hAnsi="Times New Roman" w:cs="Times New Roman"/>
          <w:sz w:val="24"/>
          <w:szCs w:val="24"/>
        </w:rPr>
        <w:t>e.g.,</w:t>
      </w:r>
      <w:r w:rsidRPr="001937FA">
        <w:rPr>
          <w:rFonts w:ascii="Times New Roman" w:eastAsia="Times New Roman" w:hAnsi="Times New Roman" w:cs="Times New Roman"/>
          <w:sz w:val="24"/>
          <w:szCs w:val="24"/>
        </w:rPr>
        <w:t xml:space="preserve"> Music Lovers, Movies Lovers)</w:t>
      </w:r>
      <w:r w:rsidRPr="001937FA">
        <w:rPr>
          <w:rFonts w:ascii="Times New Roman" w:eastAsia="Times New Roman" w:hAnsi="Times New Roman" w:cs="Times New Roman"/>
          <w:sz w:val="24"/>
          <w:szCs w:val="24"/>
        </w:rPr>
        <w:br/>
      </w:r>
      <w:r w:rsidRPr="001937FA">
        <w:rPr>
          <w:rFonts w:ascii="Times New Roman" w:eastAsia="Times New Roman" w:hAnsi="Times New Roman" w:cs="Times New Roman"/>
          <w:b/>
          <w:bCs/>
          <w:sz w:val="24"/>
          <w:szCs w:val="24"/>
        </w:rPr>
        <w:t>Level</w:t>
      </w:r>
      <w:r w:rsidRPr="001937FA">
        <w:rPr>
          <w:rFonts w:ascii="Times New Roman" w:eastAsia="Times New Roman" w:hAnsi="Times New Roman" w:cs="Times New Roman"/>
          <w:b/>
          <w:bCs/>
          <w:sz w:val="24"/>
          <w:szCs w:val="24"/>
          <w:bdr w:val="none" w:sz="0" w:space="0" w:color="auto" w:frame="1"/>
        </w:rPr>
        <w:t>3</w:t>
      </w:r>
      <w:r w:rsidRPr="001937FA">
        <w:rPr>
          <w:rFonts w:ascii="Times New Roman" w:eastAsia="Times New Roman" w:hAnsi="Times New Roman" w:cs="Times New Roman"/>
          <w:sz w:val="24"/>
          <w:szCs w:val="24"/>
          <w:bdr w:val="none" w:sz="0" w:space="0" w:color="auto" w:frame="1"/>
        </w:rPr>
        <w:t>: Identifies the third level of the trait, if available/relevant (</w:t>
      </w:r>
      <w:proofErr w:type="gramStart"/>
      <w:r w:rsidRPr="001937FA">
        <w:rPr>
          <w:rFonts w:ascii="Times New Roman" w:eastAsia="Times New Roman" w:hAnsi="Times New Roman" w:cs="Times New Roman"/>
          <w:sz w:val="24"/>
          <w:szCs w:val="24"/>
          <w:bdr w:val="none" w:sz="0" w:space="0" w:color="auto" w:frame="1"/>
        </w:rPr>
        <w:t>e.g.</w:t>
      </w:r>
      <w:proofErr w:type="gramEnd"/>
      <w:r w:rsidRPr="001937FA">
        <w:rPr>
          <w:rFonts w:ascii="Times New Roman" w:eastAsia="Times New Roman" w:hAnsi="Times New Roman" w:cs="Times New Roman"/>
          <w:sz w:val="24"/>
          <w:szCs w:val="24"/>
          <w:bdr w:val="none" w:sz="0" w:space="0" w:color="auto" w:frame="1"/>
        </w:rPr>
        <w:t xml:space="preserve"> Malay Movies Lovers, Indonesian TV Fans)</w:t>
      </w:r>
      <w:r w:rsidRPr="001937FA">
        <w:rPr>
          <w:rFonts w:ascii="Times New Roman" w:eastAsia="Times New Roman" w:hAnsi="Times New Roman" w:cs="Times New Roman"/>
          <w:sz w:val="24"/>
          <w:szCs w:val="24"/>
          <w:bdr w:val="none" w:sz="0" w:space="0" w:color="auto" w:frame="1"/>
        </w:rPr>
        <w:br/>
      </w:r>
      <w:r w:rsidRPr="001937FA">
        <w:rPr>
          <w:rFonts w:ascii="Times New Roman" w:eastAsia="Times New Roman" w:hAnsi="Times New Roman" w:cs="Times New Roman"/>
          <w:b/>
          <w:bCs/>
          <w:sz w:val="24"/>
          <w:szCs w:val="24"/>
          <w:bdr w:val="none" w:sz="0" w:space="0" w:color="auto" w:frame="1"/>
        </w:rPr>
        <w:t>Confidence</w:t>
      </w:r>
      <w:r w:rsidRPr="001937FA">
        <w:rPr>
          <w:rFonts w:ascii="Times New Roman" w:eastAsia="Times New Roman" w:hAnsi="Times New Roman" w:cs="Times New Roman"/>
          <w:b/>
          <w:bCs/>
          <w:sz w:val="24"/>
          <w:szCs w:val="24"/>
        </w:rPr>
        <w:t>score</w:t>
      </w:r>
      <w:r w:rsidRPr="001937FA">
        <w:rPr>
          <w:rFonts w:ascii="Times New Roman" w:eastAsia="Times New Roman" w:hAnsi="Times New Roman" w:cs="Times New Roman"/>
          <w:sz w:val="24"/>
          <w:szCs w:val="24"/>
        </w:rPr>
        <w:t>: Confidence in associating the said trait (level</w:t>
      </w:r>
      <w:r w:rsidRPr="001937FA">
        <w:rPr>
          <w:rFonts w:ascii="Times New Roman" w:eastAsia="Times New Roman" w:hAnsi="Times New Roman" w:cs="Times New Roman"/>
          <w:sz w:val="24"/>
          <w:szCs w:val="24"/>
          <w:bdr w:val="none" w:sz="0" w:space="0" w:color="auto" w:frame="1"/>
        </w:rPr>
        <w:t>1, level</w:t>
      </w:r>
      <w:r w:rsidRPr="001937FA">
        <w:rPr>
          <w:rFonts w:ascii="Times New Roman" w:eastAsia="Times New Roman" w:hAnsi="Times New Roman" w:cs="Times New Roman"/>
          <w:sz w:val="24"/>
          <w:szCs w:val="24"/>
        </w:rPr>
        <w:t>2, level_3) with the user</w:t>
      </w:r>
    </w:p>
    <w:p w14:paraId="7E50251E" w14:textId="77777777" w:rsidR="001937FA" w:rsidRPr="001937FA" w:rsidRDefault="001937FA" w:rsidP="001937FA">
      <w:pPr>
        <w:shd w:val="clear" w:color="auto" w:fill="FFFFFF"/>
        <w:spacing w:before="360" w:after="240" w:line="240" w:lineRule="auto"/>
        <w:textAlignment w:val="baseline"/>
        <w:outlineLvl w:val="2"/>
        <w:rPr>
          <w:rFonts w:ascii="Times New Roman" w:eastAsia="Times New Roman" w:hAnsi="Times New Roman" w:cs="Times New Roman"/>
          <w:color w:val="000000"/>
          <w:sz w:val="24"/>
          <w:szCs w:val="24"/>
        </w:rPr>
      </w:pPr>
      <w:r w:rsidRPr="001937FA">
        <w:rPr>
          <w:rFonts w:ascii="Times New Roman" w:eastAsia="Times New Roman" w:hAnsi="Times New Roman" w:cs="Times New Roman"/>
          <w:color w:val="000000"/>
          <w:sz w:val="24"/>
          <w:szCs w:val="24"/>
        </w:rPr>
        <w:t>Acknowledgements</w:t>
      </w:r>
    </w:p>
    <w:p w14:paraId="63ACE5C2" w14:textId="77777777" w:rsidR="001937FA" w:rsidRPr="001937FA" w:rsidRDefault="001937FA" w:rsidP="001937FA">
      <w:pPr>
        <w:shd w:val="clear" w:color="auto" w:fill="FFFFFF"/>
        <w:spacing w:before="158" w:after="0" w:line="240" w:lineRule="auto"/>
        <w:textAlignment w:val="baseline"/>
        <w:rPr>
          <w:rFonts w:ascii="Times New Roman" w:eastAsia="Times New Roman" w:hAnsi="Times New Roman" w:cs="Times New Roman"/>
          <w:sz w:val="24"/>
          <w:szCs w:val="24"/>
        </w:rPr>
      </w:pPr>
      <w:r w:rsidRPr="001937FA">
        <w:rPr>
          <w:rFonts w:ascii="Times New Roman" w:eastAsia="Times New Roman" w:hAnsi="Times New Roman" w:cs="Times New Roman"/>
          <w:sz w:val="24"/>
          <w:szCs w:val="24"/>
        </w:rPr>
        <w:t>These movie streaming datasets wouldn't be here without help of iflix. Thanks all for viewing, creating and practicing Kaggle kernels with these datasets. Thanks again for students and researchers for using the datasets in related areas.</w:t>
      </w:r>
    </w:p>
    <w:p w14:paraId="3F771C54" w14:textId="77777777" w:rsidR="005515D3" w:rsidRPr="001937FA" w:rsidRDefault="005515D3">
      <w:pPr>
        <w:rPr>
          <w:rFonts w:ascii="Times New Roman" w:hAnsi="Times New Roman" w:cs="Times New Roman"/>
          <w:sz w:val="24"/>
          <w:szCs w:val="24"/>
        </w:rPr>
      </w:pPr>
    </w:p>
    <w:sectPr w:rsidR="005515D3" w:rsidRPr="00193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0B"/>
    <w:rsid w:val="001937FA"/>
    <w:rsid w:val="003C0874"/>
    <w:rsid w:val="005515D3"/>
    <w:rsid w:val="0085620B"/>
    <w:rsid w:val="00957B78"/>
    <w:rsid w:val="00BF4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6DE5"/>
  <w15:chartTrackingRefBased/>
  <w15:docId w15:val="{8613B4CD-74FD-4CA5-B35E-30C2A357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37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37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37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37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1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Dingyi Duan</dc:creator>
  <cp:keywords/>
  <dc:description/>
  <cp:lastModifiedBy>Dingyi Duan</cp:lastModifiedBy>
  <cp:revision>13</cp:revision>
  <dcterms:created xsi:type="dcterms:W3CDTF">2022-03-10T02:41:00Z</dcterms:created>
  <dcterms:modified xsi:type="dcterms:W3CDTF">2022-03-10T03:45:00Z</dcterms:modified>
</cp:coreProperties>
</file>