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00" w:rsidRPr="00CA411C" w:rsidRDefault="003304BB">
      <w:pPr>
        <w:rPr>
          <w:rFonts w:ascii="&amp;quot" w:hAnsi="&amp;quot" w:hint="eastAsia"/>
          <w:b/>
          <w:bCs/>
        </w:rPr>
      </w:pPr>
      <w:r w:rsidRPr="00CA411C">
        <w:rPr>
          <w:rFonts w:ascii="&amp;quot" w:hAnsi="&amp;quot"/>
          <w:b/>
          <w:bCs/>
        </w:rPr>
        <w:t>Question 1</w:t>
      </w:r>
      <w:proofErr w:type="gramStart"/>
      <w:r w:rsidRPr="00CA411C">
        <w:rPr>
          <w:rFonts w:ascii="&amp;quot" w:hAnsi="&amp;quot"/>
          <w:b/>
          <w:bCs/>
        </w:rPr>
        <w:t>:What</w:t>
      </w:r>
      <w:proofErr w:type="gramEnd"/>
      <w:r w:rsidRPr="00CA411C">
        <w:rPr>
          <w:rFonts w:ascii="&amp;quot" w:hAnsi="&amp;quot"/>
          <w:b/>
          <w:bCs/>
        </w:rPr>
        <w:t xml:space="preserve"> is the difference between user-level ISA and system-level ISA?</w:t>
      </w:r>
    </w:p>
    <w:p w:rsidR="00BA390F" w:rsidRPr="00CA411C" w:rsidRDefault="00BA390F">
      <w:pPr>
        <w:rPr>
          <w:rFonts w:ascii="&amp;quot" w:hAnsi="&amp;quot" w:hint="eastAsia"/>
          <w:b/>
          <w:bCs/>
        </w:rPr>
      </w:pPr>
      <w:r w:rsidRPr="00CA411C">
        <w:rPr>
          <w:rFonts w:ascii="&amp;quot" w:hAnsi="&amp;quot"/>
          <w:b/>
          <w:bCs/>
        </w:rPr>
        <w:t xml:space="preserve">         </w:t>
      </w:r>
    </w:p>
    <w:p w:rsidR="00BA390F" w:rsidRPr="00CA411C" w:rsidRDefault="00BA390F">
      <w:pPr>
        <w:rPr>
          <w:rFonts w:ascii="&amp;quot" w:hAnsi="&amp;quot" w:hint="eastAsia"/>
          <w:b/>
          <w:bCs/>
        </w:rPr>
      </w:pPr>
      <w:r w:rsidRPr="00CA411C">
        <w:rPr>
          <w:rFonts w:ascii="&amp;quot" w:hAnsi="&amp;quot"/>
          <w:b/>
          <w:bCs/>
        </w:rPr>
        <w:t xml:space="preserve">          </w:t>
      </w:r>
      <w:r w:rsidR="00DF20D7" w:rsidRPr="00CA411C">
        <w:rPr>
          <w:rFonts w:ascii="&amp;quot" w:hAnsi="&amp;quot" w:hint="eastAsia"/>
          <w:b/>
          <w:bCs/>
        </w:rPr>
        <w:t>权限不同，</w:t>
      </w:r>
      <w:r w:rsidR="00DF20D7" w:rsidRPr="00CA411C">
        <w:rPr>
          <w:rFonts w:ascii="&amp;quot" w:hAnsi="&amp;quot" w:hint="eastAsia"/>
          <w:b/>
          <w:bCs/>
        </w:rPr>
        <w:t>system</w:t>
      </w:r>
      <w:r w:rsidR="00DF20D7" w:rsidRPr="00CA411C">
        <w:rPr>
          <w:rFonts w:ascii="&amp;quot" w:hAnsi="&amp;quot"/>
          <w:b/>
          <w:bCs/>
        </w:rPr>
        <w:t>-level</w:t>
      </w:r>
      <w:r w:rsidR="00DF20D7" w:rsidRPr="00CA411C">
        <w:rPr>
          <w:rFonts w:ascii="&amp;quot" w:hAnsi="&amp;quot" w:hint="eastAsia"/>
          <w:b/>
          <w:bCs/>
        </w:rPr>
        <w:t>中有一些特权指令</w:t>
      </w:r>
      <w:r w:rsidR="00DF20D7" w:rsidRPr="00CA411C">
        <w:rPr>
          <w:rFonts w:ascii="&amp;quot" w:hAnsi="&amp;quot" w:hint="eastAsia"/>
          <w:b/>
          <w:bCs/>
        </w:rPr>
        <w:t>user-level</w:t>
      </w:r>
      <w:r w:rsidR="00DF20D7" w:rsidRPr="00CA411C">
        <w:rPr>
          <w:rFonts w:ascii="&amp;quot" w:hAnsi="&amp;quot" w:hint="eastAsia"/>
          <w:b/>
          <w:bCs/>
        </w:rPr>
        <w:t>用不了。</w:t>
      </w:r>
    </w:p>
    <w:p w:rsidR="00BE4F2A" w:rsidRPr="00CA411C" w:rsidRDefault="00BE4F2A">
      <w:pPr>
        <w:rPr>
          <w:rFonts w:ascii="&amp;quot" w:hAnsi="&amp;quot" w:hint="eastAsia"/>
          <w:b/>
          <w:bCs/>
        </w:rPr>
      </w:pPr>
    </w:p>
    <w:p w:rsidR="00BE4F2A" w:rsidRPr="00CA411C" w:rsidRDefault="00BE4F2A">
      <w:pPr>
        <w:rPr>
          <w:rFonts w:ascii="&amp;quot" w:hAnsi="&amp;quot" w:hint="eastAsia"/>
          <w:b/>
          <w:bCs/>
        </w:rPr>
      </w:pPr>
      <w:r w:rsidRPr="00CA411C">
        <w:rPr>
          <w:rFonts w:ascii="&amp;quot" w:hAnsi="&amp;quot"/>
          <w:b/>
          <w:bCs/>
        </w:rPr>
        <w:t>Question 2: What is memory addressing mode? How many modes are there (please describe them)? Why not just use one?</w:t>
      </w:r>
    </w:p>
    <w:p w:rsidR="00BE4F2A" w:rsidRPr="00CA411C" w:rsidRDefault="00BE4F2A">
      <w:pPr>
        <w:rPr>
          <w:rFonts w:ascii="&amp;quot" w:hAnsi="&amp;quot" w:hint="eastAsia"/>
          <w:b/>
          <w:bCs/>
        </w:rPr>
      </w:pPr>
    </w:p>
    <w:p w:rsidR="00BE4F2A" w:rsidRPr="00CA411C" w:rsidRDefault="00BE4F2A">
      <w:pPr>
        <w:rPr>
          <w:rFonts w:ascii="&amp;quot" w:hAnsi="&amp;quot" w:hint="eastAsia"/>
          <w:b/>
          <w:bCs/>
        </w:rPr>
      </w:pPr>
      <w:r w:rsidRPr="00CA411C">
        <w:rPr>
          <w:rFonts w:ascii="&amp;quot" w:hAnsi="&amp;quot"/>
          <w:b/>
          <w:bCs/>
        </w:rPr>
        <w:t xml:space="preserve">          </w:t>
      </w:r>
      <w:r w:rsidR="00912B54" w:rsidRPr="00CA411C">
        <w:rPr>
          <w:rFonts w:ascii="Arial" w:hAnsi="Arial" w:cs="Arial"/>
          <w:b/>
          <w:bCs/>
          <w:szCs w:val="21"/>
        </w:rPr>
        <w:t>Addressing modes</w:t>
      </w:r>
      <w:r w:rsidR="00912B54" w:rsidRPr="00CA411C">
        <w:rPr>
          <w:rFonts w:ascii="Arial" w:hAnsi="Arial" w:cs="Arial"/>
          <w:szCs w:val="21"/>
        </w:rPr>
        <w:t xml:space="preserve"> are an aspect of the </w:t>
      </w:r>
      <w:hyperlink r:id="rId5" w:tooltip="Instruction set architecture" w:history="1">
        <w:r w:rsidR="00912B54" w:rsidRPr="00CA411C">
          <w:rPr>
            <w:rStyle w:val="a3"/>
            <w:rFonts w:ascii="Arial" w:hAnsi="Arial" w:cs="Arial"/>
            <w:color w:val="auto"/>
            <w:szCs w:val="21"/>
            <w:u w:val="none"/>
          </w:rPr>
          <w:t>instruction set architecture</w:t>
        </w:r>
      </w:hyperlink>
      <w:r w:rsidR="00912B54" w:rsidRPr="00CA411C">
        <w:rPr>
          <w:rFonts w:ascii="Arial" w:hAnsi="Arial" w:cs="Arial"/>
          <w:szCs w:val="21"/>
        </w:rPr>
        <w:t xml:space="preserve"> in most </w:t>
      </w:r>
      <w:hyperlink r:id="rId6" w:tooltip="Central processing unit" w:history="1">
        <w:r w:rsidR="00912B54" w:rsidRPr="00CA411C">
          <w:rPr>
            <w:rStyle w:val="a3"/>
            <w:rFonts w:ascii="Arial" w:hAnsi="Arial" w:cs="Arial"/>
            <w:color w:val="auto"/>
            <w:szCs w:val="21"/>
            <w:u w:val="none"/>
          </w:rPr>
          <w:t>central processing unit</w:t>
        </w:r>
      </w:hyperlink>
      <w:r w:rsidR="00912B54" w:rsidRPr="00CA411C">
        <w:rPr>
          <w:rFonts w:ascii="Arial" w:hAnsi="Arial" w:cs="Arial"/>
          <w:szCs w:val="21"/>
        </w:rPr>
        <w:t xml:space="preserve"> (CPU) designs. The various addressing modes that are defined in a given instruction set architecture define how </w:t>
      </w:r>
      <w:hyperlink r:id="rId7" w:tooltip="Machine code" w:history="1">
        <w:r w:rsidR="00912B54" w:rsidRPr="00CA411C">
          <w:rPr>
            <w:rStyle w:val="a3"/>
            <w:rFonts w:ascii="Arial" w:hAnsi="Arial" w:cs="Arial"/>
            <w:color w:val="auto"/>
            <w:szCs w:val="21"/>
            <w:u w:val="none"/>
          </w:rPr>
          <w:t>machine language</w:t>
        </w:r>
      </w:hyperlink>
      <w:r w:rsidR="00912B54" w:rsidRPr="00CA411C">
        <w:rPr>
          <w:rFonts w:ascii="Arial" w:hAnsi="Arial" w:cs="Arial"/>
          <w:szCs w:val="21"/>
        </w:rPr>
        <w:t xml:space="preserve"> </w:t>
      </w:r>
      <w:hyperlink r:id="rId8" w:tooltip="Instruction (computer science)" w:history="1">
        <w:r w:rsidR="00912B54" w:rsidRPr="00CA411C">
          <w:rPr>
            <w:rStyle w:val="a3"/>
            <w:rFonts w:ascii="Arial" w:hAnsi="Arial" w:cs="Arial"/>
            <w:color w:val="auto"/>
            <w:szCs w:val="21"/>
            <w:u w:val="none"/>
          </w:rPr>
          <w:t>instructions</w:t>
        </w:r>
      </w:hyperlink>
      <w:r w:rsidR="00912B54" w:rsidRPr="00CA411C">
        <w:rPr>
          <w:rFonts w:ascii="Arial" w:hAnsi="Arial" w:cs="Arial"/>
          <w:szCs w:val="21"/>
        </w:rPr>
        <w:t xml:space="preserve"> in that architecture identify the </w:t>
      </w:r>
      <w:hyperlink r:id="rId9" w:tooltip="Operand" w:history="1">
        <w:r w:rsidR="00912B54" w:rsidRPr="00CA411C">
          <w:rPr>
            <w:rStyle w:val="a3"/>
            <w:rFonts w:ascii="Arial" w:hAnsi="Arial" w:cs="Arial"/>
            <w:color w:val="auto"/>
            <w:szCs w:val="21"/>
            <w:u w:val="none"/>
          </w:rPr>
          <w:t>operand</w:t>
        </w:r>
      </w:hyperlink>
      <w:r w:rsidR="00912B54" w:rsidRPr="00CA411C">
        <w:rPr>
          <w:rFonts w:ascii="Arial" w:hAnsi="Arial" w:cs="Arial"/>
          <w:szCs w:val="21"/>
        </w:rPr>
        <w:t xml:space="preserve">(s) of each instruction. An addressing mode specifies how to calculate the effective </w:t>
      </w:r>
      <w:hyperlink r:id="rId10" w:tooltip="Memory address" w:history="1">
        <w:r w:rsidR="00912B54" w:rsidRPr="00CA411C">
          <w:rPr>
            <w:rStyle w:val="a3"/>
            <w:rFonts w:ascii="Arial" w:hAnsi="Arial" w:cs="Arial"/>
            <w:color w:val="auto"/>
            <w:szCs w:val="21"/>
            <w:u w:val="none"/>
          </w:rPr>
          <w:t>memory address</w:t>
        </w:r>
      </w:hyperlink>
      <w:r w:rsidR="00912B54" w:rsidRPr="00CA411C">
        <w:rPr>
          <w:rFonts w:ascii="Arial" w:hAnsi="Arial" w:cs="Arial"/>
          <w:szCs w:val="21"/>
        </w:rPr>
        <w:t xml:space="preserve"> of an operand by using information held in </w:t>
      </w:r>
      <w:hyperlink r:id="rId11" w:tooltip="Processor register" w:history="1">
        <w:r w:rsidR="00912B54" w:rsidRPr="00CA411C">
          <w:rPr>
            <w:rStyle w:val="a3"/>
            <w:rFonts w:ascii="Arial" w:hAnsi="Arial" w:cs="Arial"/>
            <w:color w:val="auto"/>
            <w:szCs w:val="21"/>
            <w:u w:val="none"/>
          </w:rPr>
          <w:t>registers</w:t>
        </w:r>
      </w:hyperlink>
      <w:r w:rsidR="00912B54" w:rsidRPr="00CA411C">
        <w:rPr>
          <w:rFonts w:ascii="Arial" w:hAnsi="Arial" w:cs="Arial"/>
          <w:szCs w:val="21"/>
        </w:rPr>
        <w:t xml:space="preserve"> and/or constants contained within a machine instruction or elsewhere</w:t>
      </w:r>
    </w:p>
    <w:p w:rsidR="00912B54" w:rsidRPr="00CA411C" w:rsidRDefault="00BE4F2A">
      <w:pPr>
        <w:rPr>
          <w:rFonts w:ascii="&amp;quot" w:hAnsi="&amp;quot"/>
          <w:b/>
          <w:bCs/>
        </w:rPr>
      </w:pPr>
      <w:r w:rsidRPr="00CA411C">
        <w:rPr>
          <w:rFonts w:ascii="&amp;quot" w:hAnsi="&amp;quot" w:hint="eastAsia"/>
          <w:b/>
          <w:bCs/>
        </w:rPr>
        <w:t xml:space="preserve">          </w:t>
      </w:r>
      <w:r w:rsidRPr="00CA411C">
        <w:rPr>
          <w:rFonts w:ascii="&amp;quot" w:hAnsi="&amp;quot" w:hint="eastAsia"/>
          <w:b/>
          <w:bCs/>
        </w:rPr>
        <w:t>一共五个</w:t>
      </w:r>
      <w:r w:rsidRPr="00CA411C">
        <w:rPr>
          <w:rFonts w:ascii="&amp;quot" w:hAnsi="&amp;quot" w:hint="eastAsia"/>
          <w:b/>
          <w:bCs/>
        </w:rPr>
        <w:t>mode</w:t>
      </w:r>
      <w:r w:rsidR="003F660F" w:rsidRPr="00CA411C">
        <w:rPr>
          <w:rFonts w:ascii="&amp;quot" w:hAnsi="&amp;quot" w:hint="eastAsia"/>
          <w:b/>
          <w:bCs/>
        </w:rPr>
        <w:t xml:space="preserve">, </w:t>
      </w:r>
      <w:r w:rsidR="00912B54" w:rsidRPr="00CA411C">
        <w:rPr>
          <w:rFonts w:ascii="&amp;quot" w:hAnsi="&amp;quot" w:hint="eastAsia"/>
          <w:b/>
          <w:bCs/>
        </w:rPr>
        <w:t>Real</w:t>
      </w:r>
      <w:r w:rsidR="003F660F" w:rsidRPr="00CA411C">
        <w:rPr>
          <w:rFonts w:ascii="&amp;quot" w:hAnsi="&amp;quot"/>
          <w:b/>
          <w:bCs/>
        </w:rPr>
        <w:t xml:space="preserve">-Address Mode , Protected Mode, </w:t>
      </w:r>
      <w:r w:rsidR="00912B54" w:rsidRPr="00CA411C">
        <w:rPr>
          <w:rFonts w:ascii="&amp;quot" w:hAnsi="&amp;quot"/>
          <w:b/>
          <w:bCs/>
        </w:rPr>
        <w:t>System M</w:t>
      </w:r>
      <w:r w:rsidR="00912B54" w:rsidRPr="00CA411C">
        <w:rPr>
          <w:rFonts w:ascii="&amp;quot" w:hAnsi="&amp;quot" w:hint="eastAsia"/>
          <w:b/>
          <w:bCs/>
        </w:rPr>
        <w:t>anagement</w:t>
      </w:r>
      <w:r w:rsidR="00912B54" w:rsidRPr="00CA411C">
        <w:rPr>
          <w:rFonts w:ascii="&amp;quot" w:hAnsi="&amp;quot"/>
          <w:b/>
          <w:bCs/>
        </w:rPr>
        <w:t xml:space="preserve"> M</w:t>
      </w:r>
      <w:r w:rsidR="00912B54" w:rsidRPr="00CA411C">
        <w:rPr>
          <w:rFonts w:ascii="&amp;quot" w:hAnsi="&amp;quot" w:hint="eastAsia"/>
          <w:b/>
          <w:bCs/>
        </w:rPr>
        <w:t>ode</w:t>
      </w:r>
      <w:r w:rsidR="003F660F" w:rsidRPr="00CA411C">
        <w:rPr>
          <w:rFonts w:ascii="&amp;quot" w:hAnsi="&amp;quot"/>
          <w:b/>
          <w:bCs/>
        </w:rPr>
        <w:t xml:space="preserve">, </w:t>
      </w:r>
      <w:r w:rsidR="00912B54" w:rsidRPr="00CA411C">
        <w:rPr>
          <w:rFonts w:ascii="&amp;quot" w:hAnsi="&amp;quot"/>
          <w:b/>
          <w:bCs/>
        </w:rPr>
        <w:t xml:space="preserve">IA-32e </w:t>
      </w:r>
      <w:r w:rsidR="003F660F" w:rsidRPr="00CA411C">
        <w:rPr>
          <w:rFonts w:ascii="&amp;quot" w:hAnsi="&amp;quot"/>
          <w:b/>
          <w:bCs/>
        </w:rPr>
        <w:t>Mode, Virtual-8086 Mode.</w:t>
      </w:r>
    </w:p>
    <w:p w:rsidR="00DF20D7" w:rsidRPr="00CA411C" w:rsidRDefault="00DF20D7">
      <w:pPr>
        <w:rPr>
          <w:rFonts w:ascii="&amp;quot" w:hAnsi="&amp;quot"/>
          <w:b/>
          <w:bCs/>
        </w:rPr>
      </w:pPr>
      <w:r w:rsidRPr="00CA411C">
        <w:rPr>
          <w:rFonts w:ascii="&amp;quot" w:hAnsi="&amp;quot" w:hint="eastAsia"/>
          <w:b/>
          <w:bCs/>
        </w:rPr>
        <w:t xml:space="preserve">           </w:t>
      </w:r>
      <w:r w:rsidRPr="00CA411C">
        <w:rPr>
          <w:rFonts w:ascii="&amp;quot" w:hAnsi="&amp;quot" w:hint="eastAsia"/>
          <w:b/>
          <w:bCs/>
        </w:rPr>
        <w:t>为什么</w:t>
      </w:r>
      <w:proofErr w:type="gramStart"/>
      <w:r w:rsidRPr="00CA411C">
        <w:rPr>
          <w:rFonts w:ascii="&amp;quot" w:hAnsi="&amp;quot" w:hint="eastAsia"/>
          <w:b/>
          <w:bCs/>
        </w:rPr>
        <w:t>不</w:t>
      </w:r>
      <w:proofErr w:type="gramEnd"/>
      <w:r w:rsidRPr="00CA411C">
        <w:rPr>
          <w:rFonts w:ascii="&amp;quot" w:hAnsi="&amp;quot" w:hint="eastAsia"/>
          <w:b/>
          <w:bCs/>
        </w:rPr>
        <w:t>只用一种</w:t>
      </w:r>
      <w:r w:rsidRPr="00CA411C">
        <w:rPr>
          <w:rFonts w:ascii="&amp;quot" w:hAnsi="&amp;quot" w:hint="eastAsia"/>
          <w:b/>
          <w:bCs/>
        </w:rPr>
        <w:t>mode</w:t>
      </w:r>
      <w:r w:rsidRPr="00CA411C">
        <w:rPr>
          <w:rFonts w:ascii="&amp;quot" w:hAnsi="&amp;quot" w:hint="eastAsia"/>
          <w:b/>
          <w:bCs/>
        </w:rPr>
        <w:t>：因为适用的场景不同，</w:t>
      </w:r>
      <w:r w:rsidRPr="00CA411C">
        <w:rPr>
          <w:rFonts w:ascii="&amp;quot" w:hAnsi="&amp;quot" w:hint="eastAsia"/>
          <w:b/>
          <w:bCs/>
        </w:rPr>
        <w:t>real</w:t>
      </w:r>
      <w:r w:rsidRPr="00CA411C">
        <w:rPr>
          <w:rFonts w:ascii="&amp;quot" w:hAnsi="&amp;quot"/>
          <w:b/>
          <w:bCs/>
        </w:rPr>
        <w:t xml:space="preserve"> </w:t>
      </w:r>
      <w:r w:rsidRPr="00CA411C">
        <w:rPr>
          <w:rFonts w:ascii="&amp;quot" w:hAnsi="&amp;quot" w:hint="eastAsia"/>
          <w:b/>
          <w:bCs/>
        </w:rPr>
        <w:t>mode</w:t>
      </w:r>
      <w:r w:rsidRPr="00CA411C">
        <w:rPr>
          <w:rFonts w:ascii="&amp;quot" w:hAnsi="&amp;quot" w:hint="eastAsia"/>
          <w:b/>
          <w:bCs/>
        </w:rPr>
        <w:t>不经过</w:t>
      </w:r>
      <w:r w:rsidRPr="00CA411C">
        <w:rPr>
          <w:rFonts w:ascii="&amp;quot" w:hAnsi="&amp;quot" w:hint="eastAsia"/>
          <w:b/>
          <w:bCs/>
        </w:rPr>
        <w:t>MMU</w:t>
      </w:r>
      <w:r w:rsidRPr="00CA411C">
        <w:rPr>
          <w:rFonts w:ascii="&amp;quot" w:hAnsi="&amp;quot" w:hint="eastAsia"/>
          <w:b/>
          <w:bCs/>
        </w:rPr>
        <w:t>，</w:t>
      </w:r>
      <w:r w:rsidRPr="00CA411C">
        <w:rPr>
          <w:rFonts w:ascii="&amp;quot" w:hAnsi="&amp;quot" w:hint="eastAsia"/>
          <w:b/>
          <w:bCs/>
        </w:rPr>
        <w:t>protected</w:t>
      </w:r>
      <w:r w:rsidRPr="00CA411C">
        <w:rPr>
          <w:rFonts w:ascii="&amp;quot" w:hAnsi="&amp;quot"/>
          <w:b/>
          <w:bCs/>
        </w:rPr>
        <w:t xml:space="preserve"> </w:t>
      </w:r>
      <w:r w:rsidRPr="00CA411C">
        <w:rPr>
          <w:rFonts w:ascii="&amp;quot" w:hAnsi="&amp;quot" w:hint="eastAsia"/>
          <w:b/>
          <w:bCs/>
        </w:rPr>
        <w:t>mode</w:t>
      </w:r>
      <w:r w:rsidRPr="00CA411C">
        <w:rPr>
          <w:rFonts w:ascii="&amp;quot" w:hAnsi="&amp;quot" w:hint="eastAsia"/>
          <w:b/>
          <w:bCs/>
        </w:rPr>
        <w:t>经过</w:t>
      </w:r>
      <w:r w:rsidRPr="00CA411C">
        <w:rPr>
          <w:rFonts w:ascii="&amp;quot" w:hAnsi="&amp;quot" w:hint="eastAsia"/>
          <w:b/>
          <w:bCs/>
        </w:rPr>
        <w:t>MMU</w:t>
      </w:r>
      <w:r w:rsidRPr="00CA411C">
        <w:rPr>
          <w:rFonts w:ascii="&amp;quot" w:hAnsi="&amp;quot" w:hint="eastAsia"/>
          <w:b/>
          <w:bCs/>
        </w:rPr>
        <w:t>，</w:t>
      </w:r>
      <w:r w:rsidRPr="00CA411C">
        <w:rPr>
          <w:rFonts w:ascii="&amp;quot" w:hAnsi="&amp;quot" w:hint="eastAsia"/>
          <w:b/>
          <w:bCs/>
        </w:rPr>
        <w:t>SMM</w:t>
      </w:r>
      <w:r w:rsidRPr="00CA411C">
        <w:rPr>
          <w:rFonts w:ascii="&amp;quot" w:hAnsi="&amp;quot" w:hint="eastAsia"/>
          <w:b/>
          <w:bCs/>
        </w:rPr>
        <w:t>在系统</w:t>
      </w:r>
      <w:r w:rsidRPr="00CA411C">
        <w:rPr>
          <w:rFonts w:ascii="&amp;quot" w:hAnsi="&amp;quot" w:hint="eastAsia"/>
          <w:b/>
          <w:bCs/>
        </w:rPr>
        <w:t>crash</w:t>
      </w:r>
      <w:r w:rsidRPr="00CA411C">
        <w:rPr>
          <w:rFonts w:ascii="&amp;quot" w:hAnsi="&amp;quot" w:hint="eastAsia"/>
          <w:b/>
          <w:bCs/>
        </w:rPr>
        <w:t>下也可以运行，具有最高的特权，</w:t>
      </w:r>
      <w:r w:rsidRPr="00CA411C">
        <w:rPr>
          <w:rFonts w:ascii="&amp;quot" w:hAnsi="&amp;quot" w:hint="eastAsia"/>
          <w:b/>
          <w:bCs/>
        </w:rPr>
        <w:t>Virtual</w:t>
      </w:r>
      <w:r w:rsidRPr="00CA411C">
        <w:rPr>
          <w:rFonts w:ascii="&amp;quot" w:hAnsi="&amp;quot"/>
          <w:b/>
          <w:bCs/>
        </w:rPr>
        <w:t>-8086</w:t>
      </w:r>
      <w:r w:rsidRPr="00CA411C">
        <w:rPr>
          <w:rFonts w:ascii="&amp;quot" w:hAnsi="&amp;quot" w:hint="eastAsia"/>
          <w:b/>
          <w:bCs/>
        </w:rPr>
        <w:t>则是为了兼容，</w:t>
      </w:r>
      <w:r w:rsidRPr="00CA411C">
        <w:rPr>
          <w:rFonts w:ascii="&amp;quot" w:hAnsi="&amp;quot" w:hint="eastAsia"/>
          <w:b/>
          <w:bCs/>
        </w:rPr>
        <w:t xml:space="preserve"> IA-</w:t>
      </w:r>
      <w:r w:rsidRPr="00CA411C">
        <w:rPr>
          <w:rFonts w:ascii="&amp;quot" w:hAnsi="&amp;quot"/>
          <w:b/>
          <w:bCs/>
        </w:rPr>
        <w:t>32a</w:t>
      </w:r>
      <w:r w:rsidRPr="00CA411C">
        <w:rPr>
          <w:rFonts w:ascii="&amp;quot" w:hAnsi="&amp;quot" w:hint="eastAsia"/>
          <w:b/>
          <w:bCs/>
        </w:rPr>
        <w:t>扩展内存。这几种</w:t>
      </w:r>
      <w:r w:rsidRPr="00CA411C">
        <w:rPr>
          <w:rFonts w:ascii="&amp;quot" w:hAnsi="&amp;quot" w:hint="eastAsia"/>
          <w:b/>
          <w:bCs/>
        </w:rPr>
        <w:t>mode</w:t>
      </w:r>
      <w:r w:rsidRPr="00CA411C">
        <w:rPr>
          <w:rFonts w:ascii="&amp;quot" w:hAnsi="&amp;quot" w:hint="eastAsia"/>
          <w:b/>
          <w:bCs/>
        </w:rPr>
        <w:t>各有各的优点和适用场景，单用一种</w:t>
      </w:r>
      <w:r w:rsidRPr="00CA411C">
        <w:rPr>
          <w:rFonts w:ascii="&amp;quot" w:hAnsi="&amp;quot" w:hint="eastAsia"/>
          <w:b/>
          <w:bCs/>
        </w:rPr>
        <w:t>mode</w:t>
      </w:r>
      <w:r w:rsidRPr="00CA411C">
        <w:rPr>
          <w:rFonts w:ascii="&amp;quot" w:hAnsi="&amp;quot" w:hint="eastAsia"/>
          <w:b/>
          <w:bCs/>
        </w:rPr>
        <w:t>就可能不会适用所有的场景。</w:t>
      </w:r>
    </w:p>
    <w:p w:rsidR="00DF20D7" w:rsidRPr="00CA411C" w:rsidRDefault="00DF20D7">
      <w:pPr>
        <w:rPr>
          <w:rFonts w:ascii="&amp;quot" w:hAnsi="&amp;quot"/>
          <w:b/>
          <w:bCs/>
        </w:rPr>
      </w:pPr>
    </w:p>
    <w:p w:rsidR="00DF20D7" w:rsidRPr="00CA411C" w:rsidRDefault="00DF20D7">
      <w:pPr>
        <w:rPr>
          <w:rFonts w:ascii="&amp;quot" w:hAnsi="&amp;quot"/>
          <w:b/>
          <w:bCs/>
        </w:rPr>
      </w:pPr>
    </w:p>
    <w:p w:rsidR="00DF20D7" w:rsidRPr="00DF20D7" w:rsidRDefault="00DF20D7" w:rsidP="00DF2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0D7">
        <w:rPr>
          <w:rFonts w:ascii="&amp;quot" w:eastAsia="宋体" w:hAnsi="&amp;quot" w:cs="宋体"/>
          <w:b/>
          <w:bCs/>
          <w:kern w:val="0"/>
          <w:sz w:val="24"/>
          <w:szCs w:val="24"/>
        </w:rPr>
        <w:t>Question 3: Use your own word (and figures, if you want) to describe the process from power-on to BIOS end (just before kernel starts)</w:t>
      </w:r>
      <w:r w:rsidRPr="00DF20D7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DF20D7" w:rsidRPr="00DF20D7" w:rsidRDefault="00DF20D7" w:rsidP="00DF20D7">
      <w:pPr>
        <w:widowControl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CA411C">
        <w:rPr>
          <w:rFonts w:ascii="&amp;quot" w:eastAsia="宋体" w:hAnsi="&amp;quot" w:cs="宋体"/>
          <w:kern w:val="0"/>
          <w:sz w:val="24"/>
          <w:szCs w:val="24"/>
        </w:rPr>
        <w:t xml:space="preserve">      </w:t>
      </w:r>
      <w:r w:rsidRPr="00DF20D7">
        <w:rPr>
          <w:rFonts w:ascii="&amp;quot" w:eastAsia="宋体" w:hAnsi="&amp;quot" w:cs="宋体"/>
          <w:kern w:val="0"/>
          <w:sz w:val="24"/>
          <w:szCs w:val="24"/>
        </w:rPr>
        <w:t>What is the usage of "</w:t>
      </w:r>
      <w:proofErr w:type="spellStart"/>
      <w:r w:rsidRPr="00DF20D7">
        <w:rPr>
          <w:rFonts w:ascii="&amp;quot" w:eastAsia="宋体" w:hAnsi="&amp;quot" w:cs="宋体"/>
          <w:kern w:val="0"/>
          <w:sz w:val="24"/>
          <w:szCs w:val="24"/>
        </w:rPr>
        <w:t>ljmp</w:t>
      </w:r>
      <w:proofErr w:type="spellEnd"/>
      <w:r w:rsidRPr="00DF20D7">
        <w:rPr>
          <w:rFonts w:ascii="&amp;quot" w:eastAsia="宋体" w:hAnsi="&amp;quot" w:cs="宋体"/>
          <w:kern w:val="0"/>
          <w:sz w:val="24"/>
          <w:szCs w:val="24"/>
        </w:rPr>
        <w:t xml:space="preserve"> $(SEG_KCODE&lt;&lt;3), $start32"? </w:t>
      </w:r>
    </w:p>
    <w:p w:rsidR="00DF20D7" w:rsidRPr="00CA411C" w:rsidRDefault="00DF20D7" w:rsidP="00DF20D7">
      <w:pPr>
        <w:widowControl/>
        <w:ind w:firstLineChars="300" w:firstLine="72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DF20D7">
        <w:rPr>
          <w:rFonts w:ascii="&amp;quot" w:eastAsia="宋体" w:hAnsi="&amp;quot" w:cs="宋体"/>
          <w:kern w:val="0"/>
          <w:sz w:val="24"/>
          <w:szCs w:val="24"/>
        </w:rPr>
        <w:t>What is the A20 problem?</w:t>
      </w:r>
    </w:p>
    <w:p w:rsidR="00DF20D7" w:rsidRPr="00CA411C" w:rsidRDefault="00DF20D7" w:rsidP="00DF20D7">
      <w:pPr>
        <w:widowControl/>
        <w:ind w:firstLineChars="300" w:firstLine="720"/>
        <w:jc w:val="left"/>
        <w:rPr>
          <w:rFonts w:ascii="&amp;quot" w:eastAsia="宋体" w:hAnsi="&amp;quot" w:cs="宋体"/>
          <w:kern w:val="0"/>
          <w:sz w:val="24"/>
          <w:szCs w:val="24"/>
        </w:rPr>
      </w:pPr>
    </w:p>
    <w:p w:rsidR="008D4A62" w:rsidRPr="00CA411C" w:rsidRDefault="0041724E" w:rsidP="008D4A62">
      <w:pPr>
        <w:pStyle w:val="a4"/>
        <w:spacing w:before="0" w:beforeAutospacing="0" w:after="0" w:afterAutospacing="0"/>
        <w:rPr>
          <w:rFonts w:ascii="Verdana" w:hAnsi="Verdana"/>
          <w:sz w:val="23"/>
          <w:szCs w:val="23"/>
        </w:rPr>
      </w:pPr>
      <w:r w:rsidRPr="00CA411C">
        <w:rPr>
          <w:rFonts w:ascii="Arial" w:hAnsi="Arial" w:cs="Arial"/>
        </w:rPr>
        <w:t>加电瞬间强行将</w:t>
      </w:r>
      <w:r w:rsidRPr="00CA411C">
        <w:rPr>
          <w:rFonts w:ascii="Arial" w:hAnsi="Arial" w:cs="Arial"/>
        </w:rPr>
        <w:t>CS</w:t>
      </w:r>
      <w:proofErr w:type="gramStart"/>
      <w:r w:rsidRPr="00CA411C">
        <w:rPr>
          <w:rFonts w:ascii="Arial" w:hAnsi="Arial" w:cs="Arial"/>
        </w:rPr>
        <w:t>值置为</w:t>
      </w:r>
      <w:proofErr w:type="gramEnd"/>
      <w:r w:rsidRPr="00CA411C">
        <w:rPr>
          <w:rFonts w:ascii="Arial" w:hAnsi="Arial" w:cs="Arial"/>
        </w:rPr>
        <w:t>0XF000</w:t>
      </w:r>
      <w:r w:rsidRPr="00CA411C">
        <w:rPr>
          <w:rFonts w:ascii="Arial" w:hAnsi="Arial" w:cs="Arial"/>
        </w:rPr>
        <w:t>，</w:t>
      </w:r>
      <w:r w:rsidRPr="00CA411C">
        <w:rPr>
          <w:rFonts w:ascii="Arial" w:hAnsi="Arial" w:cs="Arial"/>
        </w:rPr>
        <w:t>IP</w:t>
      </w:r>
      <w:r w:rsidRPr="00CA411C">
        <w:rPr>
          <w:rFonts w:ascii="Arial" w:hAnsi="Arial" w:cs="Arial"/>
        </w:rPr>
        <w:t>为</w:t>
      </w:r>
      <w:r w:rsidRPr="00CA411C">
        <w:rPr>
          <w:rFonts w:ascii="Arial" w:hAnsi="Arial" w:cs="Arial"/>
        </w:rPr>
        <w:t>0XFFF0</w:t>
      </w:r>
      <w:r w:rsidRPr="00CA411C">
        <w:rPr>
          <w:rFonts w:ascii="Arial" w:hAnsi="Arial" w:cs="Arial"/>
        </w:rPr>
        <w:t>，这样</w:t>
      </w:r>
      <w:r w:rsidRPr="00CA411C">
        <w:rPr>
          <w:rFonts w:ascii="Arial" w:hAnsi="Arial" w:cs="Arial"/>
        </w:rPr>
        <w:t>CS:IP</w:t>
      </w:r>
      <w:r w:rsidRPr="00CA411C">
        <w:rPr>
          <w:rFonts w:ascii="Arial" w:hAnsi="Arial" w:cs="Arial"/>
        </w:rPr>
        <w:t>就指向</w:t>
      </w:r>
      <w:r w:rsidRPr="00CA411C">
        <w:rPr>
          <w:rFonts w:ascii="Arial" w:hAnsi="Arial" w:cs="Arial"/>
        </w:rPr>
        <w:t>0XFFFF0</w:t>
      </w:r>
      <w:r w:rsidRPr="00CA411C">
        <w:rPr>
          <w:rFonts w:ascii="Arial" w:hAnsi="Arial" w:cs="Arial"/>
        </w:rPr>
        <w:t>这个位置，这个位置正是</w:t>
      </w:r>
      <w:r w:rsidRPr="00CA411C">
        <w:rPr>
          <w:rFonts w:ascii="Arial" w:hAnsi="Arial" w:cs="Arial"/>
        </w:rPr>
        <w:t>BIOS</w:t>
      </w:r>
      <w:r w:rsidRPr="00CA411C">
        <w:rPr>
          <w:rFonts w:ascii="Arial" w:hAnsi="Arial" w:cs="Arial"/>
        </w:rPr>
        <w:t>程序的入口地址。</w:t>
      </w:r>
      <w:r w:rsidRPr="00CA411C">
        <w:rPr>
          <w:rFonts w:ascii="Arial" w:hAnsi="Arial" w:cs="Arial"/>
        </w:rPr>
        <w:t>BIOS</w:t>
      </w:r>
      <w:r w:rsidRPr="00CA411C">
        <w:rPr>
          <w:rFonts w:ascii="Arial" w:hAnsi="Arial" w:cs="Arial"/>
        </w:rPr>
        <w:t>程序被固化在计算机主机板上的一块很小的</w:t>
      </w:r>
      <w:r w:rsidRPr="00CA411C">
        <w:rPr>
          <w:rFonts w:ascii="Arial" w:hAnsi="Arial" w:cs="Arial"/>
        </w:rPr>
        <w:t>ROM</w:t>
      </w:r>
      <w:r w:rsidRPr="00CA411C">
        <w:rPr>
          <w:rFonts w:ascii="Arial" w:hAnsi="Arial" w:cs="Arial"/>
        </w:rPr>
        <w:t>芯片里。现在</w:t>
      </w:r>
      <w:r w:rsidRPr="00CA411C">
        <w:rPr>
          <w:rFonts w:ascii="Arial" w:hAnsi="Arial" w:cs="Arial"/>
        </w:rPr>
        <w:t>CS:IP</w:t>
      </w:r>
      <w:r w:rsidRPr="00CA411C">
        <w:rPr>
          <w:rFonts w:ascii="Arial" w:hAnsi="Arial" w:cs="Arial"/>
        </w:rPr>
        <w:t>已经指向了</w:t>
      </w:r>
      <w:r w:rsidRPr="00CA411C">
        <w:rPr>
          <w:rFonts w:ascii="Arial" w:hAnsi="Arial" w:cs="Arial"/>
        </w:rPr>
        <w:t>0XFFFF0</w:t>
      </w:r>
      <w:r w:rsidRPr="00CA411C">
        <w:rPr>
          <w:rFonts w:ascii="Arial" w:hAnsi="Arial" w:cs="Arial"/>
        </w:rPr>
        <w:t>这个位置，</w:t>
      </w:r>
      <w:r w:rsidRPr="00CA411C">
        <w:rPr>
          <w:rFonts w:ascii="Arial" w:hAnsi="Arial" w:cs="Arial" w:hint="eastAsia"/>
        </w:rPr>
        <w:t>则</w:t>
      </w:r>
      <w:r w:rsidRPr="00CA411C">
        <w:rPr>
          <w:rFonts w:ascii="Arial" w:hAnsi="Arial" w:cs="Arial"/>
        </w:rPr>
        <w:t>BIOS</w:t>
      </w:r>
      <w:r w:rsidRPr="00CA411C">
        <w:rPr>
          <w:rFonts w:ascii="Arial" w:hAnsi="Arial" w:cs="Arial"/>
        </w:rPr>
        <w:t>开始启动。</w:t>
      </w:r>
      <w:r w:rsidR="008D4A62" w:rsidRPr="00CA411C">
        <w:rPr>
          <w:rFonts w:ascii="Arial" w:hAnsi="Arial" w:cs="Arial" w:hint="eastAsia"/>
        </w:rPr>
        <w:t>BIOS</w:t>
      </w:r>
      <w:r w:rsidR="008D4A62" w:rsidRPr="00CA411C">
        <w:rPr>
          <w:rFonts w:ascii="Arial" w:hAnsi="Arial" w:cs="Arial" w:hint="eastAsia"/>
        </w:rPr>
        <w:t>启动后就开始执行</w:t>
      </w:r>
      <w:r w:rsidR="008D4A62" w:rsidRPr="00CA411C">
        <w:rPr>
          <w:rFonts w:ascii="Arial" w:hAnsi="Arial" w:cs="Arial" w:hint="eastAsia"/>
        </w:rPr>
        <w:t>BIOS</w:t>
      </w:r>
      <w:r w:rsidR="008D4A62" w:rsidRPr="00CA411C">
        <w:rPr>
          <w:rFonts w:ascii="Arial" w:hAnsi="Arial" w:cs="Arial" w:hint="eastAsia"/>
        </w:rPr>
        <w:t>代码，先自检，显示显卡，内存的信息，然后枚举本地设备并初始化，在内存中建立中断向量表和中断服务程序，例如</w:t>
      </w:r>
      <w:r w:rsidR="008D4A62" w:rsidRPr="00CA411C">
        <w:rPr>
          <w:rFonts w:ascii="Verdana" w:hAnsi="Verdana"/>
          <w:sz w:val="23"/>
          <w:szCs w:val="23"/>
        </w:rPr>
        <w:t>0x00000—0x003FF</w:t>
      </w:r>
      <w:r w:rsidR="008D4A62" w:rsidRPr="00CA411C">
        <w:rPr>
          <w:rFonts w:ascii="Verdana" w:hAnsi="Verdana"/>
          <w:sz w:val="23"/>
          <w:szCs w:val="23"/>
        </w:rPr>
        <w:t>的</w:t>
      </w:r>
      <w:r w:rsidR="008D4A62" w:rsidRPr="00CA411C">
        <w:rPr>
          <w:rFonts w:ascii="Verdana" w:hAnsi="Verdana"/>
          <w:sz w:val="23"/>
          <w:szCs w:val="23"/>
        </w:rPr>
        <w:t>1KB</w:t>
      </w:r>
      <w:r w:rsidR="008D4A62" w:rsidRPr="00CA411C">
        <w:rPr>
          <w:rFonts w:ascii="Verdana" w:hAnsi="Verdana"/>
          <w:sz w:val="23"/>
          <w:szCs w:val="23"/>
        </w:rPr>
        <w:t>构建中断向量，</w:t>
      </w:r>
      <w:r w:rsidR="008D4A62" w:rsidRPr="00CA411C">
        <w:rPr>
          <w:rFonts w:ascii="Verdana" w:hAnsi="Verdana"/>
          <w:sz w:val="23"/>
          <w:szCs w:val="23"/>
        </w:rPr>
        <w:t>0x00400—0x004FF</w:t>
      </w:r>
      <w:r w:rsidR="008D4A62" w:rsidRPr="00CA411C">
        <w:rPr>
          <w:rFonts w:ascii="Verdana" w:hAnsi="Verdana"/>
          <w:sz w:val="23"/>
          <w:szCs w:val="23"/>
        </w:rPr>
        <w:t>用</w:t>
      </w:r>
      <w:r w:rsidR="008D4A62" w:rsidRPr="00CA411C">
        <w:rPr>
          <w:rFonts w:ascii="Verdana" w:hAnsi="Verdana"/>
          <w:sz w:val="23"/>
          <w:szCs w:val="23"/>
        </w:rPr>
        <w:t>256</w:t>
      </w:r>
      <w:r w:rsidR="008D4A62" w:rsidRPr="00CA411C">
        <w:rPr>
          <w:rFonts w:ascii="Verdana" w:hAnsi="Verdana"/>
          <w:sz w:val="23"/>
          <w:szCs w:val="23"/>
        </w:rPr>
        <w:t>字节构建</w:t>
      </w:r>
      <w:r w:rsidR="008D4A62" w:rsidRPr="00CA411C">
        <w:rPr>
          <w:rFonts w:ascii="Verdana" w:hAnsi="Verdana"/>
          <w:sz w:val="23"/>
          <w:szCs w:val="23"/>
        </w:rPr>
        <w:t>BIOS</w:t>
      </w:r>
      <w:r w:rsidR="008D4A62" w:rsidRPr="00CA411C">
        <w:rPr>
          <w:rFonts w:ascii="Verdana" w:hAnsi="Verdana"/>
          <w:sz w:val="23"/>
          <w:szCs w:val="23"/>
        </w:rPr>
        <w:t>数据区</w:t>
      </w:r>
      <w:r w:rsidR="008D4A62" w:rsidRPr="00CA411C">
        <w:rPr>
          <w:rFonts w:ascii="Verdana" w:hAnsi="Verdana"/>
          <w:sz w:val="21"/>
          <w:szCs w:val="21"/>
        </w:rPr>
        <w:t>，</w:t>
      </w:r>
      <w:r w:rsidR="008D4A62" w:rsidRPr="00CA411C">
        <w:rPr>
          <w:rFonts w:ascii="Verdana" w:hAnsi="Verdana"/>
          <w:sz w:val="23"/>
          <w:szCs w:val="23"/>
        </w:rPr>
        <w:t>0x0E2CE</w:t>
      </w:r>
      <w:r w:rsidR="008D4A62" w:rsidRPr="00CA411C">
        <w:rPr>
          <w:rFonts w:ascii="Verdana" w:hAnsi="Verdana"/>
          <w:sz w:val="23"/>
          <w:szCs w:val="23"/>
        </w:rPr>
        <w:t>加载了</w:t>
      </w:r>
      <w:r w:rsidR="008D4A62" w:rsidRPr="00CA411C">
        <w:rPr>
          <w:rFonts w:ascii="Verdana" w:hAnsi="Verdana"/>
          <w:sz w:val="23"/>
          <w:szCs w:val="23"/>
        </w:rPr>
        <w:t>8KB</w:t>
      </w:r>
      <w:r w:rsidR="008D4A62" w:rsidRPr="00CA411C">
        <w:rPr>
          <w:rFonts w:ascii="Verdana" w:hAnsi="Verdana"/>
          <w:sz w:val="23"/>
          <w:szCs w:val="23"/>
        </w:rPr>
        <w:t>左右的中断服务程序</w:t>
      </w:r>
      <w:r w:rsidR="008D4A62" w:rsidRPr="00CA411C">
        <w:rPr>
          <w:rFonts w:ascii="Verdana" w:hAnsi="Verdana"/>
          <w:sz w:val="23"/>
          <w:szCs w:val="23"/>
        </w:rPr>
        <w:t>。</w:t>
      </w:r>
    </w:p>
    <w:p w:rsidR="00D311AE" w:rsidRPr="00CA411C" w:rsidRDefault="00D311AE" w:rsidP="008D4A62">
      <w:pPr>
        <w:pStyle w:val="a4"/>
        <w:spacing w:before="0" w:beforeAutospacing="0" w:after="0" w:afterAutospacing="0"/>
        <w:rPr>
          <w:rFonts w:ascii="Verdana" w:hAnsi="Verdana"/>
          <w:sz w:val="23"/>
          <w:szCs w:val="23"/>
        </w:rPr>
      </w:pPr>
      <w:r w:rsidRPr="00CA411C">
        <w:rPr>
          <w:rFonts w:ascii="Verdana" w:hAnsi="Verdana" w:hint="eastAsia"/>
          <w:sz w:val="23"/>
          <w:szCs w:val="23"/>
        </w:rPr>
        <w:t>接着</w:t>
      </w:r>
      <w:r w:rsidRPr="00CA411C">
        <w:rPr>
          <w:rFonts w:ascii="Verdana" w:hAnsi="Verdana" w:hint="eastAsia"/>
          <w:sz w:val="23"/>
          <w:szCs w:val="23"/>
        </w:rPr>
        <w:t>BIOS</w:t>
      </w:r>
      <w:r w:rsidRPr="00CA411C">
        <w:rPr>
          <w:rFonts w:ascii="Verdana" w:hAnsi="Verdana" w:hint="eastAsia"/>
          <w:sz w:val="23"/>
          <w:szCs w:val="23"/>
        </w:rPr>
        <w:t>会开始准备加载内核，首先，</w:t>
      </w:r>
      <w:r w:rsidRPr="00CA411C">
        <w:rPr>
          <w:rFonts w:ascii="Verdana" w:hAnsi="Verdana"/>
          <w:sz w:val="23"/>
          <w:szCs w:val="23"/>
        </w:rPr>
        <w:t>BIOS</w:t>
      </w:r>
      <w:r w:rsidRPr="00CA411C">
        <w:rPr>
          <w:rFonts w:ascii="Verdana" w:hAnsi="Verdana"/>
          <w:sz w:val="23"/>
          <w:szCs w:val="23"/>
        </w:rPr>
        <w:t>程序发出</w:t>
      </w:r>
      <w:proofErr w:type="spellStart"/>
      <w:r w:rsidRPr="00CA411C">
        <w:rPr>
          <w:rFonts w:ascii="Verdana" w:hAnsi="Verdana"/>
          <w:sz w:val="23"/>
          <w:szCs w:val="23"/>
        </w:rPr>
        <w:t>int</w:t>
      </w:r>
      <w:proofErr w:type="spellEnd"/>
      <w:r w:rsidRPr="00CA411C">
        <w:rPr>
          <w:rFonts w:ascii="Verdana" w:hAnsi="Verdana"/>
          <w:sz w:val="23"/>
          <w:szCs w:val="23"/>
        </w:rPr>
        <w:t xml:space="preserve"> 0x19</w:t>
      </w:r>
      <w:r w:rsidRPr="00CA411C">
        <w:rPr>
          <w:rFonts w:ascii="Verdana" w:hAnsi="Verdana"/>
          <w:sz w:val="23"/>
          <w:szCs w:val="23"/>
        </w:rPr>
        <w:t>中断，</w:t>
      </w:r>
      <w:r w:rsidRPr="00CA411C">
        <w:rPr>
          <w:rFonts w:ascii="Verdana" w:hAnsi="Verdana"/>
          <w:sz w:val="23"/>
          <w:szCs w:val="23"/>
        </w:rPr>
        <w:t>CPU</w:t>
      </w:r>
      <w:r w:rsidRPr="00CA411C">
        <w:rPr>
          <w:rFonts w:ascii="Verdana" w:hAnsi="Verdana"/>
          <w:sz w:val="23"/>
          <w:szCs w:val="23"/>
        </w:rPr>
        <w:t>在中断向量表中找到中断服务程序入口地址后执行。此段代码</w:t>
      </w:r>
      <w:r w:rsidRPr="00CA411C">
        <w:rPr>
          <w:rFonts w:ascii="Verdana" w:hAnsi="Verdana"/>
          <w:sz w:val="23"/>
          <w:szCs w:val="23"/>
        </w:rPr>
        <w:t>BIOS</w:t>
      </w:r>
      <w:r w:rsidRPr="00CA411C">
        <w:rPr>
          <w:rFonts w:ascii="Verdana" w:hAnsi="Verdana"/>
          <w:sz w:val="23"/>
          <w:szCs w:val="23"/>
        </w:rPr>
        <w:t>设计好，与操作系统无关。此中断程序把软驱的</w:t>
      </w:r>
      <w:r w:rsidRPr="00CA411C">
        <w:rPr>
          <w:rFonts w:ascii="Verdana" w:hAnsi="Verdana"/>
          <w:sz w:val="23"/>
          <w:szCs w:val="23"/>
        </w:rPr>
        <w:t>0</w:t>
      </w:r>
      <w:r w:rsidRPr="00CA411C">
        <w:rPr>
          <w:rFonts w:ascii="Verdana" w:hAnsi="Verdana"/>
          <w:sz w:val="23"/>
          <w:szCs w:val="23"/>
        </w:rPr>
        <w:t>号磁头</w:t>
      </w:r>
      <w:proofErr w:type="gramStart"/>
      <w:r w:rsidRPr="00CA411C">
        <w:rPr>
          <w:rFonts w:ascii="Verdana" w:hAnsi="Verdana"/>
          <w:sz w:val="23"/>
          <w:szCs w:val="23"/>
        </w:rPr>
        <w:t>对应盘</w:t>
      </w:r>
      <w:proofErr w:type="gramEnd"/>
      <w:r w:rsidRPr="00CA411C">
        <w:rPr>
          <w:rFonts w:ascii="Verdana" w:hAnsi="Verdana"/>
          <w:sz w:val="23"/>
          <w:szCs w:val="23"/>
        </w:rPr>
        <w:t>面的</w:t>
      </w:r>
      <w:r w:rsidRPr="00CA411C">
        <w:rPr>
          <w:rFonts w:ascii="Verdana" w:hAnsi="Verdana"/>
          <w:sz w:val="23"/>
          <w:szCs w:val="23"/>
        </w:rPr>
        <w:t>0</w:t>
      </w:r>
      <w:r w:rsidRPr="00CA411C">
        <w:rPr>
          <w:rFonts w:ascii="Verdana" w:hAnsi="Verdana"/>
          <w:sz w:val="23"/>
          <w:szCs w:val="23"/>
        </w:rPr>
        <w:t>磁道</w:t>
      </w:r>
      <w:r w:rsidRPr="00CA411C">
        <w:rPr>
          <w:rFonts w:ascii="Verdana" w:hAnsi="Verdana"/>
          <w:sz w:val="23"/>
          <w:szCs w:val="23"/>
        </w:rPr>
        <w:t>1</w:t>
      </w:r>
      <w:r w:rsidRPr="00CA411C">
        <w:rPr>
          <w:rFonts w:ascii="Verdana" w:hAnsi="Verdana"/>
          <w:sz w:val="23"/>
          <w:szCs w:val="23"/>
        </w:rPr>
        <w:t>扇区的内容拷贝至内存</w:t>
      </w:r>
      <w:r w:rsidRPr="00CA411C">
        <w:rPr>
          <w:rFonts w:ascii="Verdana" w:hAnsi="Verdana"/>
          <w:sz w:val="23"/>
          <w:szCs w:val="23"/>
        </w:rPr>
        <w:t>0x07C00</w:t>
      </w:r>
      <w:r w:rsidRPr="00CA411C">
        <w:rPr>
          <w:rFonts w:ascii="Verdana" w:hAnsi="Verdana"/>
          <w:sz w:val="23"/>
          <w:szCs w:val="23"/>
        </w:rPr>
        <w:t>，此扇区的内容即是</w:t>
      </w:r>
      <w:proofErr w:type="spellStart"/>
      <w:r w:rsidRPr="00CA411C">
        <w:rPr>
          <w:rFonts w:ascii="Verdana" w:hAnsi="Verdana"/>
          <w:sz w:val="23"/>
          <w:szCs w:val="23"/>
        </w:rPr>
        <w:t>linux</w:t>
      </w:r>
      <w:proofErr w:type="spellEnd"/>
      <w:r w:rsidRPr="00CA411C">
        <w:rPr>
          <w:rFonts w:ascii="Verdana" w:hAnsi="Verdana"/>
          <w:sz w:val="23"/>
          <w:szCs w:val="23"/>
        </w:rPr>
        <w:t xml:space="preserve"> 0.11</w:t>
      </w:r>
      <w:r w:rsidRPr="00CA411C">
        <w:rPr>
          <w:rFonts w:ascii="Verdana" w:hAnsi="Verdana"/>
          <w:sz w:val="23"/>
          <w:szCs w:val="23"/>
        </w:rPr>
        <w:t>的引导程序</w:t>
      </w:r>
      <w:proofErr w:type="spellStart"/>
      <w:r w:rsidRPr="00CA411C">
        <w:rPr>
          <w:rFonts w:ascii="Verdana" w:hAnsi="Verdana"/>
          <w:sz w:val="23"/>
          <w:szCs w:val="23"/>
        </w:rPr>
        <w:t>bootsect</w:t>
      </w:r>
      <w:proofErr w:type="spellEnd"/>
      <w:r w:rsidRPr="00CA411C">
        <w:rPr>
          <w:rFonts w:ascii="Verdana" w:hAnsi="Verdana"/>
          <w:sz w:val="23"/>
          <w:szCs w:val="23"/>
        </w:rPr>
        <w:t>，他会把软盘中的操作系统陆续</w:t>
      </w:r>
      <w:proofErr w:type="gramStart"/>
      <w:r w:rsidRPr="00CA411C">
        <w:rPr>
          <w:rFonts w:ascii="Verdana" w:hAnsi="Verdana"/>
          <w:sz w:val="23"/>
          <w:szCs w:val="23"/>
        </w:rPr>
        <w:t>加载进</w:t>
      </w:r>
      <w:proofErr w:type="gramEnd"/>
      <w:r w:rsidRPr="00CA411C">
        <w:rPr>
          <w:rFonts w:ascii="Verdana" w:hAnsi="Verdana"/>
          <w:sz w:val="23"/>
          <w:szCs w:val="23"/>
        </w:rPr>
        <w:t>内存</w:t>
      </w:r>
      <w:r w:rsidRPr="00CA411C">
        <w:rPr>
          <w:rFonts w:ascii="Verdana" w:hAnsi="Verdana"/>
          <w:sz w:val="23"/>
          <w:szCs w:val="23"/>
        </w:rPr>
        <w:t>。</w:t>
      </w:r>
      <w:r w:rsidRPr="00CA411C">
        <w:rPr>
          <w:rFonts w:ascii="Verdana" w:hAnsi="Verdana" w:hint="eastAsia"/>
          <w:sz w:val="23"/>
          <w:szCs w:val="23"/>
        </w:rPr>
        <w:t>然后</w:t>
      </w:r>
      <w:r w:rsidRPr="00CA411C">
        <w:rPr>
          <w:rFonts w:ascii="Verdana" w:hAnsi="Verdana"/>
          <w:sz w:val="23"/>
          <w:szCs w:val="23"/>
        </w:rPr>
        <w:t>操作系统把最开始执行的代码放在</w:t>
      </w:r>
      <w:r w:rsidRPr="00CA411C">
        <w:rPr>
          <w:rFonts w:ascii="Verdana" w:hAnsi="Verdana"/>
          <w:sz w:val="23"/>
          <w:szCs w:val="23"/>
        </w:rPr>
        <w:t>0</w:t>
      </w:r>
      <w:r w:rsidRPr="00CA411C">
        <w:rPr>
          <w:rFonts w:ascii="Verdana" w:hAnsi="Verdana"/>
          <w:sz w:val="23"/>
          <w:szCs w:val="23"/>
        </w:rPr>
        <w:t>盘面</w:t>
      </w:r>
      <w:r w:rsidRPr="00CA411C">
        <w:rPr>
          <w:rFonts w:ascii="Verdana" w:hAnsi="Verdana"/>
          <w:sz w:val="23"/>
          <w:szCs w:val="23"/>
        </w:rPr>
        <w:t>0</w:t>
      </w:r>
      <w:r w:rsidRPr="00CA411C">
        <w:rPr>
          <w:rFonts w:ascii="Verdana" w:hAnsi="Verdana"/>
          <w:sz w:val="23"/>
          <w:szCs w:val="23"/>
        </w:rPr>
        <w:t>磁道</w:t>
      </w:r>
      <w:r w:rsidRPr="00CA411C">
        <w:rPr>
          <w:rFonts w:ascii="Verdana" w:hAnsi="Verdana"/>
          <w:sz w:val="23"/>
          <w:szCs w:val="23"/>
        </w:rPr>
        <w:t>1</w:t>
      </w:r>
      <w:r w:rsidRPr="00CA411C">
        <w:rPr>
          <w:rFonts w:ascii="Verdana" w:hAnsi="Verdana"/>
          <w:sz w:val="23"/>
          <w:szCs w:val="23"/>
        </w:rPr>
        <w:t>扇区，</w:t>
      </w:r>
      <w:r w:rsidRPr="00CA411C">
        <w:rPr>
          <w:rFonts w:ascii="Verdana" w:hAnsi="Verdana"/>
          <w:sz w:val="23"/>
          <w:szCs w:val="23"/>
        </w:rPr>
        <w:t xml:space="preserve"> </w:t>
      </w:r>
      <w:r w:rsidRPr="00CA411C">
        <w:rPr>
          <w:rFonts w:ascii="Verdana" w:hAnsi="Verdana"/>
          <w:sz w:val="23"/>
          <w:szCs w:val="23"/>
        </w:rPr>
        <w:t>BIOS</w:t>
      </w:r>
      <w:r w:rsidRPr="00CA411C">
        <w:rPr>
          <w:rFonts w:ascii="Verdana" w:hAnsi="Verdana"/>
          <w:sz w:val="23"/>
          <w:szCs w:val="23"/>
        </w:rPr>
        <w:t>在接到启动命令后</w:t>
      </w:r>
      <w:r w:rsidRPr="00CA411C">
        <w:rPr>
          <w:rFonts w:ascii="Verdana" w:hAnsi="Verdana"/>
          <w:sz w:val="23"/>
          <w:szCs w:val="23"/>
        </w:rPr>
        <w:t>把启动扇区的代码加载到</w:t>
      </w:r>
      <w:r w:rsidRPr="00CA411C">
        <w:rPr>
          <w:rFonts w:ascii="Verdana" w:hAnsi="Verdana"/>
          <w:sz w:val="23"/>
          <w:szCs w:val="23"/>
        </w:rPr>
        <w:t>0X07C00</w:t>
      </w:r>
      <w:r w:rsidRPr="00CA411C">
        <w:rPr>
          <w:rFonts w:ascii="Verdana" w:hAnsi="Verdana"/>
          <w:sz w:val="23"/>
          <w:szCs w:val="23"/>
        </w:rPr>
        <w:t>。</w:t>
      </w:r>
      <w:r w:rsidRPr="00CA411C">
        <w:rPr>
          <w:rFonts w:ascii="Verdana" w:hAnsi="Verdana" w:hint="eastAsia"/>
          <w:sz w:val="23"/>
          <w:szCs w:val="23"/>
        </w:rPr>
        <w:t>最后加载</w:t>
      </w:r>
      <w:proofErr w:type="spellStart"/>
      <w:r w:rsidRPr="00CA411C">
        <w:rPr>
          <w:rFonts w:ascii="Verdana" w:hAnsi="Verdana" w:hint="eastAsia"/>
          <w:sz w:val="23"/>
          <w:szCs w:val="23"/>
        </w:rPr>
        <w:t>boot</w:t>
      </w:r>
      <w:r w:rsidRPr="00CA411C">
        <w:rPr>
          <w:rFonts w:ascii="Verdana" w:hAnsi="Verdana"/>
          <w:sz w:val="23"/>
          <w:szCs w:val="23"/>
        </w:rPr>
        <w:t>sect</w:t>
      </w:r>
      <w:proofErr w:type="spellEnd"/>
      <w:r w:rsidRPr="00CA411C">
        <w:rPr>
          <w:rFonts w:ascii="Verdana" w:hAnsi="Verdana" w:hint="eastAsia"/>
          <w:sz w:val="23"/>
          <w:szCs w:val="23"/>
        </w:rPr>
        <w:t>的</w:t>
      </w:r>
      <w:r w:rsidRPr="00CA411C">
        <w:rPr>
          <w:rFonts w:ascii="Verdana" w:hAnsi="Verdana" w:hint="eastAsia"/>
          <w:sz w:val="23"/>
          <w:szCs w:val="23"/>
        </w:rPr>
        <w:t>setup</w:t>
      </w:r>
      <w:r w:rsidRPr="00CA411C">
        <w:rPr>
          <w:rFonts w:ascii="Verdana" w:hAnsi="Verdana" w:hint="eastAsia"/>
          <w:sz w:val="23"/>
          <w:szCs w:val="23"/>
        </w:rPr>
        <w:t>程序到内存，这部分的加载也需要利用</w:t>
      </w:r>
      <w:r w:rsidRPr="00CA411C">
        <w:rPr>
          <w:rFonts w:ascii="Verdana" w:hAnsi="Verdana" w:hint="eastAsia"/>
          <w:sz w:val="23"/>
          <w:szCs w:val="23"/>
        </w:rPr>
        <w:t>BIOS</w:t>
      </w:r>
      <w:r w:rsidRPr="00CA411C">
        <w:rPr>
          <w:rFonts w:ascii="Verdana" w:hAnsi="Verdana" w:hint="eastAsia"/>
          <w:sz w:val="23"/>
          <w:szCs w:val="23"/>
        </w:rPr>
        <w:t>的</w:t>
      </w:r>
      <w:proofErr w:type="spellStart"/>
      <w:r w:rsidRPr="00CA411C">
        <w:rPr>
          <w:rFonts w:ascii="Verdana" w:hAnsi="Verdana" w:hint="eastAsia"/>
          <w:sz w:val="23"/>
          <w:szCs w:val="23"/>
        </w:rPr>
        <w:t>int</w:t>
      </w:r>
      <w:proofErr w:type="spellEnd"/>
      <w:r w:rsidRPr="00CA411C">
        <w:rPr>
          <w:rFonts w:ascii="Verdana" w:hAnsi="Verdana"/>
          <w:sz w:val="23"/>
          <w:szCs w:val="23"/>
        </w:rPr>
        <w:t xml:space="preserve"> </w:t>
      </w:r>
      <w:r w:rsidRPr="00CA411C">
        <w:rPr>
          <w:rFonts w:ascii="Verdana" w:hAnsi="Verdana" w:hint="eastAsia"/>
          <w:sz w:val="23"/>
          <w:szCs w:val="23"/>
        </w:rPr>
        <w:t>0x13</w:t>
      </w:r>
      <w:r w:rsidRPr="00CA411C">
        <w:rPr>
          <w:rFonts w:ascii="Verdana" w:hAnsi="Verdana" w:hint="eastAsia"/>
          <w:sz w:val="23"/>
          <w:szCs w:val="23"/>
        </w:rPr>
        <w:t>中断服务程序。之后内核阶段就开始了。（我参考了</w:t>
      </w:r>
      <w:hyperlink r:id="rId12" w:history="1">
        <w:r w:rsidR="007B66D0" w:rsidRPr="00CA411C">
          <w:rPr>
            <w:rStyle w:val="a3"/>
            <w:rFonts w:ascii="Verdana" w:hAnsi="Verdana"/>
            <w:color w:val="auto"/>
            <w:sz w:val="23"/>
            <w:szCs w:val="23"/>
          </w:rPr>
          <w:t>http://blog.csdn.net/gatieme/article/details/50914250</w:t>
        </w:r>
      </w:hyperlink>
      <w:r w:rsidRPr="00CA411C">
        <w:rPr>
          <w:rFonts w:ascii="Verdana" w:hAnsi="Verdana" w:hint="eastAsia"/>
          <w:sz w:val="23"/>
          <w:szCs w:val="23"/>
        </w:rPr>
        <w:t>）</w:t>
      </w:r>
    </w:p>
    <w:p w:rsidR="007B66D0" w:rsidRPr="00CA411C" w:rsidRDefault="007B66D0" w:rsidP="008D4A62">
      <w:pPr>
        <w:pStyle w:val="a4"/>
        <w:spacing w:before="0" w:beforeAutospacing="0" w:after="0" w:afterAutospacing="0"/>
        <w:rPr>
          <w:rFonts w:ascii="Verdana" w:hAnsi="Verdana" w:hint="eastAsia"/>
          <w:sz w:val="23"/>
          <w:szCs w:val="23"/>
        </w:rPr>
      </w:pPr>
      <w:r w:rsidRPr="00CA411C">
        <w:rPr>
          <w:rFonts w:ascii="Verdana" w:hAnsi="Verdana"/>
          <w:sz w:val="23"/>
          <w:szCs w:val="23"/>
        </w:rPr>
        <w:t xml:space="preserve">   </w:t>
      </w:r>
    </w:p>
    <w:p w:rsidR="00D311AE" w:rsidRPr="00CA411C" w:rsidRDefault="00F2421D" w:rsidP="008D4A62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  <w:shd w:val="clear" w:color="auto" w:fill="FFFFFF"/>
        </w:rPr>
      </w:pPr>
      <w:r w:rsidRPr="00DF20D7">
        <w:rPr>
          <w:rFonts w:ascii="&amp;quot" w:hAnsi="&amp;quot"/>
        </w:rPr>
        <w:lastRenderedPageBreak/>
        <w:t>"</w:t>
      </w:r>
      <w:proofErr w:type="spellStart"/>
      <w:r w:rsidRPr="00DF20D7">
        <w:rPr>
          <w:rFonts w:ascii="&amp;quot" w:hAnsi="&amp;quot"/>
        </w:rPr>
        <w:t>ljmp</w:t>
      </w:r>
      <w:proofErr w:type="spellEnd"/>
      <w:r w:rsidRPr="00DF20D7">
        <w:rPr>
          <w:rFonts w:ascii="&amp;quot" w:hAnsi="&amp;quot"/>
        </w:rPr>
        <w:t xml:space="preserve"> $(SEG_KCODE&lt;&lt;3), $start32"</w:t>
      </w:r>
      <w:r w:rsidRPr="00CA411C">
        <w:rPr>
          <w:rFonts w:ascii="&amp;quot" w:hAnsi="&amp;quot"/>
        </w:rPr>
        <w:t>：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在进入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“protected mode”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的时候不会让系统进入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32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位模式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，</w:t>
      </w:r>
      <w:r w:rsidRPr="00CA411C">
        <w:rPr>
          <w:rFonts w:ascii="Arial" w:hAnsi="Arial" w:cs="Arial" w:hint="eastAsia"/>
          <w:sz w:val="21"/>
          <w:szCs w:val="21"/>
          <w:shd w:val="clear" w:color="auto" w:fill="FFFFFF"/>
        </w:rPr>
        <w:t>所以调用这段代码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将程序从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16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位转换到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32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>位模式下。</w:t>
      </w:r>
    </w:p>
    <w:p w:rsidR="009A486B" w:rsidRPr="00CA411C" w:rsidRDefault="009A486B" w:rsidP="008D4A62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  <w:shd w:val="clear" w:color="auto" w:fill="FFFFFF"/>
        </w:rPr>
      </w:pPr>
    </w:p>
    <w:p w:rsidR="009A486B" w:rsidRPr="00CA411C" w:rsidRDefault="009A486B" w:rsidP="008D4A62">
      <w:pPr>
        <w:pStyle w:val="a4"/>
        <w:spacing w:before="0" w:beforeAutospacing="0" w:after="0" w:afterAutospacing="0"/>
        <w:rPr>
          <w:rFonts w:ascii="Verdana" w:hAnsi="Verdana" w:hint="eastAsia"/>
          <w:sz w:val="23"/>
          <w:szCs w:val="23"/>
        </w:rPr>
      </w:pPr>
      <w:r w:rsidRPr="00CA411C">
        <w:rPr>
          <w:rFonts w:ascii="Arial" w:hAnsi="Arial" w:cs="Arial" w:hint="eastAsia"/>
          <w:sz w:val="21"/>
          <w:szCs w:val="21"/>
          <w:shd w:val="clear" w:color="auto" w:fill="FFFFFF"/>
        </w:rPr>
        <w:t>A2</w:t>
      </w:r>
      <w:r w:rsidRPr="00CA411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A411C">
        <w:rPr>
          <w:rFonts w:ascii="Arial" w:hAnsi="Arial" w:cs="Arial" w:hint="eastAsia"/>
          <w:sz w:val="21"/>
          <w:szCs w:val="21"/>
          <w:shd w:val="clear" w:color="auto" w:fill="FFFFFF"/>
        </w:rPr>
        <w:t>Problem</w:t>
      </w:r>
      <w:r w:rsidRPr="00CA411C">
        <w:rPr>
          <w:rFonts w:ascii="Arial" w:hAnsi="Arial" w:cs="Arial" w:hint="eastAsia"/>
          <w:sz w:val="21"/>
          <w:szCs w:val="21"/>
          <w:shd w:val="clear" w:color="auto" w:fill="FFFFFF"/>
        </w:rPr>
        <w:t>：</w:t>
      </w:r>
      <w:r w:rsidR="00D31B77" w:rsidRPr="00CA411C">
        <w:rPr>
          <w:rStyle w:val="notranslate"/>
          <w:rFonts w:ascii="&amp;quot" w:hAnsi="&amp;quot"/>
        </w:rPr>
        <w:t>计算机第一次启动后不久，</w:t>
      </w:r>
      <w:r w:rsidR="00CA411C">
        <w:rPr>
          <w:rStyle w:val="notranslate"/>
          <w:rFonts w:ascii="&amp;quot" w:hAnsi="&amp;quot" w:hint="eastAsia"/>
        </w:rPr>
        <w:t>电源自检（</w:t>
      </w:r>
      <w:r w:rsidR="00CA411C">
        <w:rPr>
          <w:rStyle w:val="notranslate"/>
          <w:rFonts w:ascii="&amp;quot" w:hAnsi="&amp;quot" w:hint="eastAsia"/>
        </w:rPr>
        <w:t>POST</w:t>
      </w:r>
      <w:r w:rsidR="00CA411C">
        <w:rPr>
          <w:rStyle w:val="notranslate"/>
          <w:rFonts w:ascii="&amp;quot" w:hAnsi="&amp;quot" w:hint="eastAsia"/>
        </w:rPr>
        <w:t>）</w:t>
      </w:r>
      <w:r w:rsidR="00D31B77" w:rsidRPr="00CA411C">
        <w:rPr>
          <w:rStyle w:val="notranslate"/>
          <w:rFonts w:ascii="&amp;quot" w:hAnsi="&amp;quot"/>
        </w:rPr>
        <w:t>过程中会显示</w:t>
      </w:r>
      <w:r w:rsidR="00D31B77" w:rsidRPr="00CA411C">
        <w:rPr>
          <w:rStyle w:val="notranslate"/>
          <w:rFonts w:ascii="&amp;quot" w:hAnsi="&amp;quot"/>
        </w:rPr>
        <w:t>A20</w:t>
      </w:r>
      <w:r w:rsidR="00D31B77" w:rsidRPr="00CA411C">
        <w:rPr>
          <w:rStyle w:val="notranslate"/>
          <w:rFonts w:ascii="&amp;quot" w:hAnsi="&amp;quot"/>
        </w:rPr>
        <w:t>错误。</w:t>
      </w:r>
      <w:r w:rsidR="00D31B77" w:rsidRPr="00CA411C">
        <w:rPr>
          <w:rFonts w:ascii="Helvetica" w:hAnsi="Helvetica"/>
        </w:rPr>
        <w:t xml:space="preserve"> </w:t>
      </w:r>
      <w:r w:rsidR="00D31B77" w:rsidRPr="00CA411C">
        <w:rPr>
          <w:rStyle w:val="notranslate"/>
          <w:rFonts w:ascii="&amp;quot" w:hAnsi="&amp;quot"/>
        </w:rPr>
        <w:t>出现此错误消息时，</w:t>
      </w:r>
      <w:r w:rsidR="00D31B77" w:rsidRPr="00CA411C">
        <w:rPr>
          <w:rStyle w:val="notranslate"/>
          <w:rFonts w:ascii="&amp;quot" w:hAnsi="&amp;quot"/>
        </w:rPr>
        <w:t xml:space="preserve"> </w:t>
      </w:r>
      <w:r w:rsidR="00CA411C">
        <w:rPr>
          <w:rStyle w:val="notranslate"/>
          <w:rFonts w:ascii="&amp;quot" w:hAnsi="&amp;quot" w:hint="eastAsia"/>
        </w:rPr>
        <w:t>操作系统</w:t>
      </w:r>
      <w:r w:rsidR="00D31B77" w:rsidRPr="00CA411C">
        <w:rPr>
          <w:rStyle w:val="notranslate"/>
          <w:rFonts w:ascii="&amp;quot" w:hAnsi="&amp;quot"/>
        </w:rPr>
        <w:t>尚未加载。当检测到</w:t>
      </w:r>
      <w:r w:rsidR="00CA411C">
        <w:rPr>
          <w:rStyle w:val="notranslate"/>
          <w:rFonts w:ascii="&amp;quot" w:hAnsi="&amp;quot" w:hint="eastAsia"/>
        </w:rPr>
        <w:t>主板</w:t>
      </w:r>
      <w:r w:rsidR="00D31B77" w:rsidRPr="00CA411C">
        <w:rPr>
          <w:rStyle w:val="notranslate"/>
          <w:rFonts w:ascii="&amp;quot" w:hAnsi="&amp;quot"/>
        </w:rPr>
        <w:t>上的</w:t>
      </w:r>
      <w:r w:rsidR="00CA411C">
        <w:rPr>
          <w:rStyle w:val="notranslate"/>
          <w:rFonts w:ascii="&amp;quot" w:hAnsi="&amp;quot" w:hint="eastAsia"/>
        </w:rPr>
        <w:t>键盘</w:t>
      </w:r>
      <w:bookmarkStart w:id="0" w:name="_GoBack"/>
      <w:bookmarkEnd w:id="0"/>
      <w:r w:rsidR="00D31B77" w:rsidRPr="00CA411C">
        <w:rPr>
          <w:rStyle w:val="notranslate"/>
          <w:rFonts w:ascii="&amp;quot" w:hAnsi="&amp;quot"/>
        </w:rPr>
        <w:t>或键盘控制器出现问题时，</w:t>
      </w:r>
      <w:r w:rsidR="00D31B77" w:rsidRPr="00CA411C">
        <w:rPr>
          <w:rStyle w:val="notranslate"/>
          <w:rFonts w:ascii="&amp;quot" w:hAnsi="&amp;quot"/>
        </w:rPr>
        <w:t>POST</w:t>
      </w:r>
      <w:r w:rsidR="00D31B77" w:rsidRPr="00CA411C">
        <w:rPr>
          <w:rStyle w:val="notranslate"/>
          <w:rFonts w:ascii="&amp;quot" w:hAnsi="&amp;quot"/>
        </w:rPr>
        <w:t>报告</w:t>
      </w:r>
      <w:r w:rsidR="00D31B77" w:rsidRPr="00CA411C">
        <w:rPr>
          <w:rStyle w:val="notranslate"/>
          <w:rFonts w:ascii="&amp;quot" w:hAnsi="&amp;quot"/>
        </w:rPr>
        <w:t>“A20”</w:t>
      </w:r>
      <w:r w:rsidR="00D31B77" w:rsidRPr="00CA411C">
        <w:rPr>
          <w:rStyle w:val="notranslate"/>
          <w:rFonts w:ascii="&amp;quot" w:hAnsi="&amp;quot"/>
        </w:rPr>
        <w:t>错误。</w:t>
      </w:r>
    </w:p>
    <w:p w:rsidR="00D311AE" w:rsidRPr="00CA411C" w:rsidRDefault="00D311AE" w:rsidP="008D4A62">
      <w:pPr>
        <w:pStyle w:val="a4"/>
        <w:spacing w:before="0" w:beforeAutospacing="0" w:after="0" w:afterAutospacing="0"/>
        <w:rPr>
          <w:rFonts w:ascii="Verdana" w:hAnsi="Verdana" w:hint="eastAsia"/>
          <w:sz w:val="21"/>
          <w:szCs w:val="21"/>
        </w:rPr>
      </w:pPr>
    </w:p>
    <w:p w:rsidR="0041724E" w:rsidRPr="00CA411C" w:rsidRDefault="0041724E" w:rsidP="0041724E">
      <w:pPr>
        <w:pStyle w:val="cye-lm-tag"/>
        <w:spacing w:before="0" w:beforeAutospacing="0" w:after="240" w:afterAutospacing="0" w:line="390" w:lineRule="atLeast"/>
        <w:ind w:firstLineChars="300" w:firstLine="720"/>
        <w:jc w:val="both"/>
        <w:rPr>
          <w:rFonts w:ascii="Arial" w:hAnsi="Arial" w:cs="Arial"/>
        </w:rPr>
      </w:pPr>
    </w:p>
    <w:p w:rsidR="00DF20D7" w:rsidRPr="00DF20D7" w:rsidRDefault="00DF20D7" w:rsidP="00DF20D7">
      <w:pPr>
        <w:widowControl/>
        <w:ind w:firstLineChars="300" w:firstLine="720"/>
        <w:jc w:val="left"/>
        <w:rPr>
          <w:rFonts w:ascii="&amp;quot" w:eastAsia="宋体" w:hAnsi="&amp;quot" w:cs="宋体"/>
          <w:kern w:val="0"/>
          <w:sz w:val="24"/>
          <w:szCs w:val="24"/>
        </w:rPr>
      </w:pPr>
    </w:p>
    <w:p w:rsidR="0042310D" w:rsidRPr="00CA411C" w:rsidRDefault="0042310D">
      <w:pPr>
        <w:rPr>
          <w:rFonts w:ascii="&amp;quot" w:hAnsi="&amp;quot" w:hint="eastAsia"/>
          <w:b/>
          <w:bCs/>
        </w:rPr>
      </w:pPr>
    </w:p>
    <w:p w:rsidR="0042310D" w:rsidRPr="00CA411C" w:rsidRDefault="0042310D">
      <w:pPr>
        <w:rPr>
          <w:rFonts w:ascii="&amp;quot" w:hAnsi="&amp;quot" w:hint="eastAsia"/>
          <w:b/>
          <w:bCs/>
        </w:rPr>
      </w:pPr>
    </w:p>
    <w:p w:rsidR="0042310D" w:rsidRPr="00CA411C" w:rsidRDefault="0042310D">
      <w:pPr>
        <w:rPr>
          <w:rFonts w:ascii="&amp;quot" w:hAnsi="&amp;quot" w:hint="eastAsia"/>
          <w:b/>
          <w:bCs/>
        </w:rPr>
      </w:pPr>
    </w:p>
    <w:p w:rsidR="00BE4F2A" w:rsidRPr="00CA411C" w:rsidRDefault="00BE4F2A">
      <w:pPr>
        <w:rPr>
          <w:rFonts w:ascii="&amp;quot" w:hAnsi="&amp;quot" w:hint="eastAsia"/>
          <w:b/>
          <w:bCs/>
        </w:rPr>
      </w:pPr>
    </w:p>
    <w:p w:rsidR="00BE4F2A" w:rsidRPr="00CA411C" w:rsidRDefault="00BE4F2A">
      <w:pPr>
        <w:rPr>
          <w:rFonts w:ascii="&amp;quot" w:hAnsi="&amp;quot" w:hint="eastAsia"/>
          <w:b/>
          <w:bCs/>
        </w:rPr>
      </w:pPr>
    </w:p>
    <w:p w:rsidR="003304BB" w:rsidRPr="00CA411C" w:rsidRDefault="003304BB"/>
    <w:sectPr w:rsidR="003304BB" w:rsidRPr="00CA4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C43DD"/>
    <w:multiLevelType w:val="multilevel"/>
    <w:tmpl w:val="73AC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28"/>
    <w:rsid w:val="00015D94"/>
    <w:rsid w:val="00077728"/>
    <w:rsid w:val="003304BB"/>
    <w:rsid w:val="003F660F"/>
    <w:rsid w:val="0041724E"/>
    <w:rsid w:val="0042310D"/>
    <w:rsid w:val="007B66D0"/>
    <w:rsid w:val="008D4A62"/>
    <w:rsid w:val="00912B54"/>
    <w:rsid w:val="009A486B"/>
    <w:rsid w:val="00A45029"/>
    <w:rsid w:val="00BA390F"/>
    <w:rsid w:val="00BE4F2A"/>
    <w:rsid w:val="00CA411C"/>
    <w:rsid w:val="00D311AE"/>
    <w:rsid w:val="00D31B77"/>
    <w:rsid w:val="00DF20D7"/>
    <w:rsid w:val="00F2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714FE-3D8E-42ED-80BF-603E4360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2B54"/>
    <w:rPr>
      <w:color w:val="0000FF"/>
      <w:u w:val="single"/>
    </w:rPr>
  </w:style>
  <w:style w:type="paragraph" w:customStyle="1" w:styleId="cye-lm-tag">
    <w:name w:val="cye-lm-tag"/>
    <w:basedOn w:val="a"/>
    <w:rsid w:val="00417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D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D3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ruction_(computer_science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chine_code" TargetMode="External"/><Relationship Id="rId12" Type="http://schemas.openxmlformats.org/officeDocument/2006/relationships/hyperlink" Target="http://blog.csdn.net/gatieme/article/details/509142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ntral_processing_unit" TargetMode="External"/><Relationship Id="rId11" Type="http://schemas.openxmlformats.org/officeDocument/2006/relationships/hyperlink" Target="https://en.wikipedia.org/wiki/Processor_register" TargetMode="External"/><Relationship Id="rId5" Type="http://schemas.openxmlformats.org/officeDocument/2006/relationships/hyperlink" Target="https://en.wikipedia.org/wiki/Instruction_set_architecture" TargetMode="External"/><Relationship Id="rId10" Type="http://schemas.openxmlformats.org/officeDocument/2006/relationships/hyperlink" Target="https://en.wikipedia.org/wiki/Memory_add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ra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2018-03-06T12:18:00Z</dcterms:created>
  <dcterms:modified xsi:type="dcterms:W3CDTF">2018-03-09T12:13:00Z</dcterms:modified>
</cp:coreProperties>
</file>