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&lt;正时间app&gt;</w:t>
      </w:r>
      <w:r>
        <w:rPr>
          <w:rFonts w:ascii="Arial" w:hAnsi="Arial"/>
        </w:rPr>
        <w:fldChar w:fldCharType="end"/>
      </w:r>
    </w:p>
    <w:p>
      <w:pPr>
        <w:pStyle w:val="12"/>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12"/>
        <w:jc w:val="right"/>
      </w:pPr>
    </w:p>
    <w:p>
      <w:pPr>
        <w:pStyle w:val="12"/>
        <w:jc w:val="right"/>
        <w:rPr>
          <w:sz w:val="28"/>
        </w:rPr>
      </w:pPr>
      <w:r>
        <w:rPr>
          <w:rFonts w:hint="eastAsia"/>
          <w:sz w:val="28"/>
        </w:rPr>
        <w:t>版本</w:t>
      </w:r>
      <w:r>
        <w:rPr>
          <w:rFonts w:ascii="Arial" w:hAnsi="Arial"/>
          <w:sz w:val="28"/>
        </w:rPr>
        <w:t xml:space="preserve"> &lt;6.0&gt;</w:t>
      </w:r>
    </w:p>
    <w:p>
      <w:pPr>
        <w:pStyle w:val="25"/>
      </w:pPr>
    </w:p>
    <w:p>
      <w:pPr>
        <w:pStyle w:val="25"/>
      </w:pPr>
    </w:p>
    <w:p>
      <w:pPr>
        <w:pStyle w:val="12"/>
        <w:rPr>
          <w:sz w:val="28"/>
        </w:rPr>
      </w:pPr>
    </w:p>
    <w:p>
      <w:pPr>
        <w:sectPr>
          <w:headerReference r:id="rId3" w:type="default"/>
          <w:pgSz w:w="12240" w:h="15840"/>
          <w:pgMar w:top="1440" w:right="1440" w:bottom="1440" w:left="1440" w:header="720" w:footer="720" w:gutter="0"/>
          <w:cols w:space="720" w:num="1"/>
        </w:sectPr>
      </w:pPr>
    </w:p>
    <w:p>
      <w:pPr>
        <w:pStyle w:val="12"/>
      </w:pPr>
      <w:r>
        <w:rPr>
          <w:rFonts w:hint="eastAsia"/>
        </w:rPr>
        <w:t>修订历史记录</w:t>
      </w:r>
    </w:p>
    <w:tbl>
      <w:tblPr>
        <w:tblStyle w:val="1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23"/>
              <w:jc w:val="center"/>
              <w:rPr>
                <w:b/>
              </w:rPr>
            </w:pPr>
            <w:r>
              <w:rPr>
                <w:rFonts w:hint="eastAsia"/>
                <w:b/>
              </w:rPr>
              <w:t>日期</w:t>
            </w:r>
          </w:p>
        </w:tc>
        <w:tc>
          <w:tcPr>
            <w:tcW w:w="1152" w:type="dxa"/>
          </w:tcPr>
          <w:p>
            <w:pPr>
              <w:pStyle w:val="23"/>
              <w:jc w:val="center"/>
              <w:rPr>
                <w:b/>
              </w:rPr>
            </w:pPr>
            <w:r>
              <w:rPr>
                <w:rFonts w:hint="eastAsia"/>
                <w:b/>
              </w:rPr>
              <w:t>版本</w:t>
            </w:r>
          </w:p>
        </w:tc>
        <w:tc>
          <w:tcPr>
            <w:tcW w:w="3744" w:type="dxa"/>
          </w:tcPr>
          <w:p>
            <w:pPr>
              <w:pStyle w:val="23"/>
              <w:jc w:val="center"/>
              <w:rPr>
                <w:b/>
              </w:rPr>
            </w:pPr>
            <w:r>
              <w:rPr>
                <w:rFonts w:hint="eastAsia"/>
                <w:b/>
              </w:rPr>
              <w:t>说明</w:t>
            </w:r>
          </w:p>
        </w:tc>
        <w:tc>
          <w:tcPr>
            <w:tcW w:w="2304" w:type="dxa"/>
          </w:tcPr>
          <w:p>
            <w:pPr>
              <w:pStyle w:val="23"/>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2304" w:type="dxa"/>
          </w:tcPr>
          <w:p>
            <w:pPr>
              <w:pStyle w:val="23"/>
            </w:pPr>
            <w:r>
              <w:rPr>
                <w:rFonts w:hint="eastAsia"/>
              </w:rPr>
              <w:t>2017.5.30</w:t>
            </w:r>
          </w:p>
        </w:tc>
        <w:tc>
          <w:tcPr>
            <w:tcW w:w="1152" w:type="dxa"/>
          </w:tcPr>
          <w:p>
            <w:pPr>
              <w:pStyle w:val="23"/>
            </w:pPr>
            <w:r>
              <w:rPr>
                <w:rFonts w:hint="eastAsia"/>
              </w:rPr>
              <w:t>1.0</w:t>
            </w:r>
          </w:p>
        </w:tc>
        <w:tc>
          <w:tcPr>
            <w:tcW w:w="3744" w:type="dxa"/>
          </w:tcPr>
          <w:p>
            <w:pPr>
              <w:pStyle w:val="23"/>
            </w:pPr>
            <w:r>
              <w:rPr>
                <w:rFonts w:hint="eastAsia"/>
              </w:rPr>
              <w:t>填写总体性说明</w:t>
            </w:r>
          </w:p>
        </w:tc>
        <w:tc>
          <w:tcPr>
            <w:tcW w:w="2304" w:type="dxa"/>
          </w:tcPr>
          <w:p>
            <w:pPr>
              <w:pStyle w:val="23"/>
            </w:pPr>
            <w:r>
              <w:rPr>
                <w:rFonts w:hint="eastAsia"/>
              </w:rPr>
              <w:t>张荣城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23"/>
            </w:pPr>
            <w:r>
              <w:rPr>
                <w:rFonts w:hint="eastAsia"/>
              </w:rPr>
              <w:t>2017.5.31</w:t>
            </w:r>
          </w:p>
        </w:tc>
        <w:tc>
          <w:tcPr>
            <w:tcW w:w="1152" w:type="dxa"/>
          </w:tcPr>
          <w:p>
            <w:pPr>
              <w:pStyle w:val="23"/>
            </w:pPr>
            <w:r>
              <w:rPr>
                <w:rFonts w:hint="eastAsia"/>
              </w:rPr>
              <w:t>2.0</w:t>
            </w:r>
          </w:p>
        </w:tc>
        <w:tc>
          <w:tcPr>
            <w:tcW w:w="3744" w:type="dxa"/>
          </w:tcPr>
          <w:p>
            <w:pPr>
              <w:pStyle w:val="23"/>
            </w:pPr>
            <w:r>
              <w:rPr>
                <w:rFonts w:hint="eastAsia"/>
              </w:rPr>
              <w:t>填写用例</w:t>
            </w:r>
          </w:p>
        </w:tc>
        <w:tc>
          <w:tcPr>
            <w:tcW w:w="2304" w:type="dxa"/>
          </w:tcPr>
          <w:p>
            <w:pPr>
              <w:pStyle w:val="23"/>
            </w:pPr>
            <w:r>
              <w:rPr>
                <w:rFonts w:hint="eastAsia"/>
              </w:rPr>
              <w:t>秦连柯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23"/>
            </w:pPr>
            <w:r>
              <w:rPr>
                <w:rFonts w:hint="eastAsia"/>
              </w:rPr>
              <w:t>2017.5.31</w:t>
            </w:r>
          </w:p>
        </w:tc>
        <w:tc>
          <w:tcPr>
            <w:tcW w:w="1152" w:type="dxa"/>
          </w:tcPr>
          <w:p>
            <w:pPr>
              <w:pStyle w:val="23"/>
            </w:pPr>
            <w:r>
              <w:rPr>
                <w:rFonts w:hint="eastAsia"/>
              </w:rPr>
              <w:t>3.0</w:t>
            </w:r>
          </w:p>
        </w:tc>
        <w:tc>
          <w:tcPr>
            <w:tcW w:w="3744" w:type="dxa"/>
          </w:tcPr>
          <w:p>
            <w:pPr>
              <w:pStyle w:val="23"/>
            </w:pPr>
            <w:r>
              <w:rPr>
                <w:rFonts w:hint="eastAsia"/>
              </w:rPr>
              <w:t>填写非功能需求</w:t>
            </w:r>
          </w:p>
        </w:tc>
        <w:tc>
          <w:tcPr>
            <w:tcW w:w="2304" w:type="dxa"/>
          </w:tcPr>
          <w:p>
            <w:pPr>
              <w:pStyle w:val="23"/>
            </w:pPr>
            <w:r>
              <w:rPr>
                <w:rFonts w:hint="eastAsia"/>
              </w:rPr>
              <w:t>丁贞楷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23"/>
            </w:pPr>
            <w:r>
              <w:rPr>
                <w:rFonts w:hint="eastAsia"/>
              </w:rPr>
              <w:t>2017.6.4</w:t>
            </w:r>
          </w:p>
        </w:tc>
        <w:tc>
          <w:tcPr>
            <w:tcW w:w="1152" w:type="dxa"/>
          </w:tcPr>
          <w:p>
            <w:pPr>
              <w:pStyle w:val="23"/>
            </w:pPr>
            <w:r>
              <w:rPr>
                <w:rFonts w:hint="eastAsia"/>
              </w:rPr>
              <w:t>4.0</w:t>
            </w:r>
          </w:p>
        </w:tc>
        <w:tc>
          <w:tcPr>
            <w:tcW w:w="3744" w:type="dxa"/>
          </w:tcPr>
          <w:p>
            <w:pPr>
              <w:pStyle w:val="23"/>
            </w:pPr>
            <w:r>
              <w:rPr>
                <w:rFonts w:hint="eastAsia"/>
              </w:rPr>
              <w:t>检查完善</w:t>
            </w:r>
          </w:p>
        </w:tc>
        <w:tc>
          <w:tcPr>
            <w:tcW w:w="2304" w:type="dxa"/>
          </w:tcPr>
          <w:p>
            <w:pPr>
              <w:pStyle w:val="23"/>
            </w:pPr>
            <w:r>
              <w:rPr>
                <w:rFonts w:hint="eastAsia"/>
              </w:rPr>
              <w:t>张荣城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23"/>
            </w:pPr>
            <w:r>
              <w:rPr>
                <w:rFonts w:hint="eastAsia"/>
              </w:rPr>
              <w:t>2017.6.8</w:t>
            </w:r>
          </w:p>
        </w:tc>
        <w:tc>
          <w:tcPr>
            <w:tcW w:w="1152" w:type="dxa"/>
          </w:tcPr>
          <w:p>
            <w:pPr>
              <w:pStyle w:val="23"/>
            </w:pPr>
            <w:r>
              <w:rPr>
                <w:rFonts w:hint="eastAsia"/>
              </w:rPr>
              <w:t>5.0</w:t>
            </w:r>
          </w:p>
        </w:tc>
        <w:tc>
          <w:tcPr>
            <w:tcW w:w="3744" w:type="dxa"/>
          </w:tcPr>
          <w:p>
            <w:pPr>
              <w:pStyle w:val="23"/>
            </w:pPr>
            <w:r>
              <w:rPr>
                <w:rFonts w:hint="eastAsia"/>
              </w:rPr>
              <w:t>根据老师意见进行改动</w:t>
            </w:r>
          </w:p>
        </w:tc>
        <w:tc>
          <w:tcPr>
            <w:tcW w:w="2304" w:type="dxa"/>
          </w:tcPr>
          <w:p>
            <w:pPr>
              <w:pStyle w:val="23"/>
            </w:pPr>
            <w:r>
              <w:rPr>
                <w:rFonts w:hint="eastAsia"/>
              </w:rPr>
              <w:t>张荣城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23"/>
            </w:pPr>
            <w:r>
              <w:rPr>
                <w:rFonts w:hint="eastAsia"/>
              </w:rPr>
              <w:t>2017.6.10</w:t>
            </w:r>
          </w:p>
        </w:tc>
        <w:tc>
          <w:tcPr>
            <w:tcW w:w="1152" w:type="dxa"/>
          </w:tcPr>
          <w:p>
            <w:pPr>
              <w:pStyle w:val="23"/>
            </w:pPr>
            <w:r>
              <w:rPr>
                <w:rFonts w:hint="eastAsia"/>
              </w:rPr>
              <w:t>6.0</w:t>
            </w:r>
          </w:p>
        </w:tc>
        <w:tc>
          <w:tcPr>
            <w:tcW w:w="3744" w:type="dxa"/>
          </w:tcPr>
          <w:p>
            <w:pPr>
              <w:pStyle w:val="23"/>
            </w:pPr>
            <w:r>
              <w:rPr>
                <w:rFonts w:hint="eastAsia"/>
              </w:rPr>
              <w:t>根据老师指导，小组讨论结果进行改动</w:t>
            </w:r>
          </w:p>
        </w:tc>
        <w:tc>
          <w:tcPr>
            <w:tcW w:w="2304" w:type="dxa"/>
          </w:tcPr>
          <w:p>
            <w:pPr>
              <w:pStyle w:val="23"/>
            </w:pPr>
            <w:r>
              <w:rPr>
                <w:rFonts w:hint="eastAsia"/>
              </w:rPr>
              <w:t>丁贞锴，秦连柯</w:t>
            </w:r>
          </w:p>
        </w:tc>
      </w:tr>
    </w:tbl>
    <w:p/>
    <w:p>
      <w:pPr>
        <w:pStyle w:val="12"/>
      </w:pPr>
      <w:r>
        <w:br w:type="page"/>
      </w:r>
      <w:r>
        <w:rPr>
          <w:rFonts w:hint="eastAsia"/>
        </w:rPr>
        <w:t>目录</w:t>
      </w:r>
    </w:p>
    <w:p>
      <w:pPr>
        <w:pStyle w:val="10"/>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rPr>
          <w:rFonts w:hint="eastAsia"/>
        </w:rPr>
        <w:t>5</w:t>
      </w:r>
    </w:p>
    <w:p>
      <w:pPr>
        <w:pStyle w:val="11"/>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rPr>
          <w:rFonts w:hint="eastAsia"/>
        </w:rPr>
        <w:t>5</w:t>
      </w:r>
    </w:p>
    <w:p>
      <w:pPr>
        <w:pStyle w:val="11"/>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rPr>
          <w:rFonts w:hint="eastAsia"/>
        </w:rPr>
        <w:t>5</w:t>
      </w:r>
    </w:p>
    <w:p>
      <w:pPr>
        <w:pStyle w:val="11"/>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rPr>
          <w:rFonts w:hint="eastAsia"/>
        </w:rPr>
        <w:t>5</w:t>
      </w:r>
    </w:p>
    <w:p>
      <w:pPr>
        <w:pStyle w:val="10"/>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rPr>
          <w:rFonts w:hint="eastAsia"/>
        </w:rPr>
        <w:t>5</w:t>
      </w:r>
    </w:p>
    <w:p>
      <w:pPr>
        <w:pStyle w:val="10"/>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rPr>
          <w:rFonts w:hint="eastAsia"/>
        </w:rPr>
        <w:t>5</w:t>
      </w:r>
    </w:p>
    <w:p>
      <w:pPr>
        <w:pStyle w:val="11"/>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rPr>
          <w:rFonts w:hint="eastAsia"/>
        </w:rPr>
        <w:t>6</w:t>
      </w:r>
    </w:p>
    <w:p>
      <w:pPr>
        <w:pStyle w:val="6"/>
        <w:rPr>
          <w:rFonts w:ascii="Calibri" w:hAnsi="Calibri"/>
          <w:kern w:val="2"/>
          <w:sz w:val="21"/>
          <w:szCs w:val="22"/>
        </w:rPr>
      </w:pPr>
      <w:r>
        <w:t>3.1.1</w:t>
      </w:r>
      <w:r>
        <w:rPr>
          <w:rFonts w:ascii="Calibri" w:hAnsi="Calibri"/>
          <w:kern w:val="2"/>
          <w:sz w:val="21"/>
          <w:szCs w:val="22"/>
        </w:rPr>
        <w:tab/>
      </w:r>
      <w:r>
        <w:t xml:space="preserve">Use case </w:t>
      </w:r>
      <w:r>
        <w:rPr>
          <w:rFonts w:hint="eastAsia"/>
        </w:rPr>
        <w:t>图</w:t>
      </w:r>
      <w:r>
        <w:tab/>
      </w:r>
      <w:r>
        <w:rPr>
          <w:rFonts w:hint="eastAsia"/>
        </w:rPr>
        <w:t>6</w:t>
      </w:r>
    </w:p>
    <w:p>
      <w:pPr>
        <w:pStyle w:val="6"/>
        <w:rPr>
          <w:rFonts w:ascii="Calibri" w:hAnsi="Calibri"/>
          <w:kern w:val="2"/>
          <w:sz w:val="21"/>
          <w:szCs w:val="22"/>
        </w:rPr>
      </w:pPr>
      <w:r>
        <w:t>3.1.2</w:t>
      </w:r>
      <w:r>
        <w:rPr>
          <w:rFonts w:ascii="Calibri" w:hAnsi="Calibri"/>
          <w:kern w:val="2"/>
          <w:sz w:val="21"/>
          <w:szCs w:val="22"/>
        </w:rPr>
        <w:tab/>
      </w:r>
      <w:r>
        <w:rPr>
          <w:rFonts w:hint="eastAsia" w:ascii="Calibri" w:hAnsi="Calibri"/>
          <w:kern w:val="2"/>
          <w:sz w:val="21"/>
          <w:szCs w:val="22"/>
        </w:rPr>
        <w:t>“登录”用例规约</w:t>
      </w:r>
      <w:r>
        <w:tab/>
      </w:r>
      <w:r>
        <w:rPr>
          <w:rFonts w:hint="eastAsia"/>
        </w:rPr>
        <w:t>6</w:t>
      </w:r>
    </w:p>
    <w:p>
      <w:pPr>
        <w:pStyle w:val="6"/>
      </w:pPr>
      <w:r>
        <w:t>3.1.3</w:t>
      </w:r>
      <w:r>
        <w:rPr>
          <w:rFonts w:ascii="Calibri" w:hAnsi="Calibri"/>
          <w:kern w:val="2"/>
          <w:sz w:val="21"/>
          <w:szCs w:val="22"/>
        </w:rPr>
        <w:tab/>
      </w:r>
      <w:r>
        <w:rPr>
          <w:rFonts w:hint="eastAsia" w:ascii="Calibri" w:hAnsi="Calibri"/>
          <w:kern w:val="2"/>
          <w:sz w:val="21"/>
          <w:szCs w:val="22"/>
        </w:rPr>
        <w:t>“设置权重”用例规约</w:t>
      </w:r>
      <w:r>
        <w:tab/>
      </w:r>
      <w:r>
        <w:rPr>
          <w:rFonts w:hint="eastAsia"/>
        </w:rPr>
        <w:t>7</w:t>
      </w:r>
    </w:p>
    <w:p>
      <w:pPr>
        <w:ind w:left="420" w:firstLine="420"/>
      </w:pPr>
      <w:r>
        <w:rPr>
          <w:rFonts w:hint="eastAsia"/>
        </w:rPr>
        <w:t>3.1.4 “查看数据”用例规约</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8</w:t>
      </w:r>
    </w:p>
    <w:p>
      <w:pPr>
        <w:ind w:left="420" w:firstLine="420"/>
      </w:pPr>
      <w:r>
        <w:rPr>
          <w:rFonts w:hint="eastAsia"/>
        </w:rPr>
        <w:t>3.1.5 “分享数据”用例规约</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 xml:space="preserve"> </w:t>
      </w:r>
      <w:r>
        <w:rPr>
          <w:rFonts w:hint="eastAsia"/>
          <w:lang w:val="en-US" w:eastAsia="zh-CN"/>
        </w:rPr>
        <w:t>8</w:t>
      </w:r>
    </w:p>
    <w:p>
      <w:pPr>
        <w:ind w:left="420" w:firstLine="420"/>
      </w:pPr>
      <w:r>
        <w:rPr>
          <w:rFonts w:hint="eastAsia"/>
        </w:rPr>
        <w:t>3.1.6 “圈子”用例规约</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lang w:val="en-US" w:eastAsia="zh-CN"/>
        </w:rPr>
        <w:t xml:space="preserve"> 9</w:t>
      </w:r>
    </w:p>
    <w:p>
      <w:pPr>
        <w:ind w:left="420" w:firstLine="420"/>
      </w:pPr>
      <w:r>
        <w:rPr>
          <w:rFonts w:hint="eastAsia"/>
        </w:rPr>
        <w:t>3.1.7 “查看排行榜”用例规约</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lang w:val="en-US" w:eastAsia="zh-CN"/>
        </w:rPr>
        <w:t xml:space="preserve"> 9</w:t>
      </w:r>
    </w:p>
    <w:p>
      <w:pPr>
        <w:ind w:left="420" w:firstLine="420"/>
      </w:pPr>
      <w:r>
        <w:rPr>
          <w:rFonts w:hint="eastAsia"/>
        </w:rPr>
        <w:t>3.1.8 “关注其他用户”用例规约</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1</w:t>
      </w:r>
      <w:r>
        <w:rPr>
          <w:rFonts w:hint="eastAsia"/>
          <w:lang w:val="en-US" w:eastAsia="zh-CN"/>
        </w:rPr>
        <w:t>0</w:t>
      </w:r>
    </w:p>
    <w:p>
      <w:pPr>
        <w:ind w:left="420" w:firstLine="420"/>
      </w:pPr>
      <w:r>
        <w:rPr>
          <w:rFonts w:hint="eastAsia"/>
        </w:rPr>
        <w:t>3.1.</w:t>
      </w:r>
      <w:r>
        <w:rPr>
          <w:rFonts w:hint="eastAsia"/>
          <w:lang w:val="en-US" w:eastAsia="zh-CN"/>
        </w:rPr>
        <w:t>9</w:t>
      </w:r>
      <w:r>
        <w:t xml:space="preserve"> </w:t>
      </w:r>
      <w:r>
        <w:rPr>
          <w:rFonts w:hint="eastAsia"/>
        </w:rPr>
        <w:t>“查看好友信息”用例规约                                                      1</w:t>
      </w:r>
      <w:r>
        <w:rPr>
          <w:rFonts w:hint="eastAsia"/>
          <w:lang w:val="en-US" w:eastAsia="zh-CN"/>
        </w:rPr>
        <w:t>0</w:t>
      </w:r>
    </w:p>
    <w:p>
      <w:pPr>
        <w:ind w:left="420" w:firstLine="420"/>
      </w:pPr>
      <w:r>
        <w:rPr>
          <w:rFonts w:hint="eastAsia"/>
        </w:rPr>
        <w:t>3.1.1</w:t>
      </w:r>
      <w:r>
        <w:rPr>
          <w:rFonts w:hint="eastAsia"/>
          <w:lang w:val="en-US" w:eastAsia="zh-CN"/>
        </w:rPr>
        <w:t>0</w:t>
      </w:r>
      <w:r>
        <w:t xml:space="preserve"> </w:t>
      </w:r>
      <w:r>
        <w:rPr>
          <w:rFonts w:hint="eastAsia"/>
        </w:rPr>
        <w:t>“数据分析”用例规约                                                         1</w:t>
      </w:r>
      <w:r>
        <w:rPr>
          <w:rFonts w:hint="eastAsia"/>
          <w:lang w:val="en-US" w:eastAsia="zh-CN"/>
        </w:rPr>
        <w:t>1</w:t>
      </w:r>
    </w:p>
    <w:p>
      <w:pPr>
        <w:pStyle w:val="11"/>
        <w:tabs>
          <w:tab w:val="left" w:pos="1000"/>
        </w:tabs>
        <w:ind w:left="420"/>
        <w:rPr>
          <w:rFonts w:ascii="Calibri" w:hAnsi="Calibri"/>
          <w:kern w:val="2"/>
          <w:sz w:val="21"/>
          <w:szCs w:val="22"/>
        </w:rPr>
      </w:pPr>
      <w:r>
        <w:t>3.2</w:t>
      </w:r>
      <w:r>
        <w:rPr>
          <w:rFonts w:ascii="Calibri" w:hAnsi="Calibri"/>
          <w:kern w:val="2"/>
          <w:sz w:val="21"/>
          <w:szCs w:val="22"/>
        </w:rPr>
        <w:tab/>
      </w:r>
      <w:r>
        <w:rPr>
          <w:rFonts w:hint="eastAsia"/>
        </w:rPr>
        <w:t xml:space="preserve">易用性                                                                   </w:t>
      </w:r>
      <w:r>
        <w:t xml:space="preserve">        </w:t>
      </w:r>
      <w:r>
        <w:rPr>
          <w:rFonts w:hint="eastAsia"/>
        </w:rPr>
        <w:t xml:space="preserve">                       </w:t>
      </w:r>
    </w:p>
    <w:p>
      <w:pPr>
        <w:pStyle w:val="6"/>
        <w:rPr>
          <w:rFonts w:ascii="Arial" w:hAnsi="Arial" w:cs="Arial"/>
          <w:kern w:val="2"/>
          <w:sz w:val="21"/>
          <w:szCs w:val="22"/>
        </w:rPr>
      </w:pPr>
      <w:r>
        <w:t>3.2.1</w:t>
      </w:r>
      <w:r>
        <w:rPr>
          <w:rFonts w:ascii="Calibri" w:hAnsi="Calibri"/>
          <w:kern w:val="2"/>
          <w:sz w:val="21"/>
          <w:szCs w:val="22"/>
        </w:rPr>
        <w:tab/>
      </w:r>
      <w:r>
        <w:rPr>
          <w:rFonts w:hint="eastAsia"/>
        </w:rPr>
        <w:t>用户培训时间</w:t>
      </w:r>
      <w:r>
        <w:tab/>
      </w:r>
      <w:r>
        <w:rPr>
          <w:rFonts w:hint="eastAsia"/>
        </w:rPr>
        <w:t>1</w:t>
      </w:r>
      <w:r>
        <w:rPr>
          <w:rFonts w:hint="eastAsia"/>
          <w:lang w:val="en-US" w:eastAsia="zh-CN"/>
        </w:rPr>
        <w:t>2</w:t>
      </w:r>
      <w:r>
        <w:br w:type="textWrapping"/>
      </w:r>
      <w:r>
        <w:t>3.2.1</w:t>
      </w:r>
      <w:r>
        <w:rPr>
          <w:rFonts w:ascii="Calibri" w:hAnsi="Calibri"/>
          <w:kern w:val="2"/>
          <w:sz w:val="21"/>
          <w:szCs w:val="22"/>
        </w:rPr>
        <w:tab/>
      </w:r>
      <w:r>
        <w:rPr>
          <w:rFonts w:hint="eastAsia"/>
        </w:rPr>
        <w:t>用户界面</w:t>
      </w:r>
      <w:r>
        <w:tab/>
      </w:r>
      <w:r>
        <w:rPr>
          <w:rFonts w:hint="eastAsia"/>
        </w:rPr>
        <w:t>1</w:t>
      </w:r>
      <w:r>
        <w:rPr>
          <w:rFonts w:hint="eastAsia"/>
          <w:lang w:val="en-US" w:eastAsia="zh-CN"/>
        </w:rPr>
        <w:t>2</w:t>
      </w:r>
      <w:r>
        <w:rPr>
          <w:rFonts w:hint="eastAsia"/>
        </w:rPr>
        <w:t xml:space="preserve">                                                                    </w:t>
      </w:r>
      <w:r>
        <w:br w:type="textWrapping"/>
      </w:r>
      <w:r>
        <w:t>3.2.1</w:t>
      </w:r>
      <w:r>
        <w:rPr>
          <w:rFonts w:ascii="Calibri" w:hAnsi="Calibri"/>
          <w:kern w:val="2"/>
          <w:sz w:val="21"/>
          <w:szCs w:val="22"/>
        </w:rPr>
        <w:tab/>
      </w:r>
      <w:r>
        <w:rPr>
          <w:rFonts w:hint="eastAsia"/>
        </w:rPr>
        <w:t>图形标准</w:t>
      </w:r>
      <w:r>
        <w:tab/>
      </w:r>
      <w:r>
        <w:rPr>
          <w:rFonts w:hint="eastAsia"/>
        </w:rPr>
        <w:t>1</w:t>
      </w:r>
      <w:r>
        <w:rPr>
          <w:rFonts w:hint="eastAsia"/>
          <w:lang w:val="en-US" w:eastAsia="zh-CN"/>
        </w:rPr>
        <w:t>2</w:t>
      </w:r>
      <w:r>
        <w:rPr>
          <w:rFonts w:hint="eastAsia"/>
        </w:rPr>
        <w:t>　</w:t>
      </w:r>
    </w:p>
    <w:p>
      <w:pPr>
        <w:pStyle w:val="11"/>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rPr>
          <w:rFonts w:hint="eastAsia"/>
        </w:rPr>
        <w:t>1</w:t>
      </w:r>
      <w:r>
        <w:rPr>
          <w:rFonts w:hint="eastAsia"/>
          <w:lang w:val="en-US" w:eastAsia="zh-CN"/>
        </w:rPr>
        <w:t>2</w:t>
      </w:r>
    </w:p>
    <w:p>
      <w:pPr>
        <w:pStyle w:val="6"/>
        <w:rPr>
          <w:rFonts w:ascii="Calibri" w:hAnsi="Calibri"/>
          <w:kern w:val="2"/>
          <w:sz w:val="21"/>
          <w:szCs w:val="22"/>
        </w:rPr>
      </w:pPr>
      <w:r>
        <w:t>3.3.1</w:t>
      </w:r>
      <w:r>
        <w:rPr>
          <w:rFonts w:ascii="Calibri" w:hAnsi="Calibri"/>
          <w:kern w:val="2"/>
          <w:sz w:val="21"/>
          <w:szCs w:val="22"/>
        </w:rPr>
        <w:tab/>
      </w:r>
      <w:r>
        <w:rPr>
          <w:rFonts w:hint="eastAsia"/>
        </w:rPr>
        <w:t>系统可用性</w:t>
      </w:r>
      <w:r>
        <w:tab/>
      </w:r>
      <w:r>
        <w:rPr>
          <w:rFonts w:hint="eastAsia"/>
        </w:rPr>
        <w:t>1</w:t>
      </w:r>
      <w:r>
        <w:rPr>
          <w:rFonts w:hint="eastAsia"/>
          <w:lang w:val="en-US" w:eastAsia="zh-CN"/>
        </w:rPr>
        <w:t>2</w:t>
      </w:r>
      <w:r>
        <w:br w:type="textWrapping"/>
      </w:r>
      <w:r>
        <w:t>3.3.</w:t>
      </w:r>
      <w:r>
        <w:rPr>
          <w:rFonts w:hint="eastAsia"/>
        </w:rPr>
        <w:t>2</w:t>
      </w:r>
      <w:r>
        <w:rPr>
          <w:rFonts w:ascii="Calibri" w:hAnsi="Calibri"/>
          <w:kern w:val="2"/>
          <w:sz w:val="21"/>
          <w:szCs w:val="22"/>
        </w:rPr>
        <w:tab/>
      </w:r>
      <w:r>
        <w:rPr>
          <w:rFonts w:hint="eastAsia"/>
        </w:rPr>
        <w:t>平均故障时间</w:t>
      </w:r>
      <w:r>
        <w:tab/>
      </w:r>
      <w:r>
        <w:rPr>
          <w:rFonts w:hint="eastAsia"/>
        </w:rPr>
        <w:t>1</w:t>
      </w:r>
      <w:r>
        <w:rPr>
          <w:rFonts w:hint="eastAsia"/>
          <w:lang w:val="en-US" w:eastAsia="zh-CN"/>
        </w:rPr>
        <w:t>2</w:t>
      </w:r>
    </w:p>
    <w:p>
      <w:pPr>
        <w:pStyle w:val="6"/>
        <w:rPr>
          <w:rFonts w:ascii="Calibri" w:hAnsi="Calibri"/>
          <w:kern w:val="2"/>
          <w:sz w:val="21"/>
          <w:szCs w:val="22"/>
        </w:rPr>
      </w:pPr>
      <w:r>
        <w:t>3.3.</w:t>
      </w:r>
      <w:r>
        <w:rPr>
          <w:rFonts w:hint="eastAsia"/>
        </w:rPr>
        <w:t>3</w:t>
      </w:r>
      <w:r>
        <w:rPr>
          <w:rFonts w:ascii="Calibri" w:hAnsi="Calibri"/>
          <w:kern w:val="2"/>
          <w:sz w:val="21"/>
          <w:szCs w:val="22"/>
        </w:rPr>
        <w:tab/>
      </w:r>
      <w:r>
        <w:rPr>
          <w:rFonts w:hint="eastAsia"/>
        </w:rPr>
        <w:t>平均修复时间</w:t>
      </w:r>
      <w:r>
        <w:tab/>
      </w:r>
      <w:r>
        <w:rPr>
          <w:rFonts w:hint="eastAsia"/>
        </w:rPr>
        <w:t>1</w:t>
      </w:r>
      <w:r>
        <w:rPr>
          <w:rFonts w:hint="eastAsia"/>
          <w:lang w:val="en-US" w:eastAsia="zh-CN"/>
        </w:rPr>
        <w:t>2</w:t>
      </w:r>
      <w:r>
        <w:br w:type="textWrapping"/>
      </w:r>
      <w:r>
        <w:t>3.3.</w:t>
      </w:r>
      <w:r>
        <w:rPr>
          <w:rFonts w:hint="eastAsia"/>
        </w:rPr>
        <w:t>4</w:t>
      </w:r>
      <w:r>
        <w:rPr>
          <w:rFonts w:ascii="Calibri" w:hAnsi="Calibri"/>
          <w:kern w:val="2"/>
          <w:sz w:val="21"/>
          <w:szCs w:val="22"/>
        </w:rPr>
        <w:tab/>
      </w:r>
      <w:r>
        <w:rPr>
          <w:rFonts w:hint="eastAsia"/>
        </w:rPr>
        <w:t>精确度</w:t>
      </w:r>
      <w:r>
        <w:tab/>
      </w:r>
      <w:r>
        <w:rPr>
          <w:rFonts w:hint="eastAsia"/>
        </w:rPr>
        <w:t>1</w:t>
      </w:r>
      <w:r>
        <w:rPr>
          <w:rFonts w:hint="eastAsia"/>
          <w:lang w:val="en-US" w:eastAsia="zh-CN"/>
        </w:rPr>
        <w:t>3</w:t>
      </w:r>
    </w:p>
    <w:p>
      <w:pPr>
        <w:pStyle w:val="6"/>
        <w:rPr>
          <w:rFonts w:ascii="Calibri" w:hAnsi="Calibri"/>
          <w:kern w:val="2"/>
          <w:sz w:val="21"/>
          <w:szCs w:val="22"/>
        </w:rPr>
      </w:pPr>
      <w:r>
        <w:t>3.3.</w:t>
      </w:r>
      <w:r>
        <w:rPr>
          <w:rFonts w:hint="eastAsia"/>
        </w:rPr>
        <w:t>5</w:t>
      </w:r>
      <w:r>
        <w:rPr>
          <w:rFonts w:ascii="Calibri" w:hAnsi="Calibri"/>
          <w:kern w:val="2"/>
          <w:sz w:val="21"/>
          <w:szCs w:val="22"/>
        </w:rPr>
        <w:tab/>
      </w:r>
      <w:r>
        <w:rPr>
          <w:rFonts w:hint="eastAsia"/>
        </w:rPr>
        <w:t>最高错误或缺陷率</w:t>
      </w:r>
      <w:r>
        <w:tab/>
      </w:r>
      <w:r>
        <w:rPr>
          <w:rFonts w:hint="eastAsia"/>
        </w:rPr>
        <w:t>1</w:t>
      </w:r>
      <w:r>
        <w:rPr>
          <w:rFonts w:hint="eastAsia"/>
          <w:lang w:val="en-US" w:eastAsia="zh-CN"/>
        </w:rPr>
        <w:t>3</w:t>
      </w:r>
    </w:p>
    <w:p>
      <w:pPr>
        <w:pStyle w:val="6"/>
        <w:rPr>
          <w:rFonts w:ascii="Calibri" w:hAnsi="Calibri"/>
          <w:kern w:val="2"/>
          <w:sz w:val="21"/>
          <w:szCs w:val="22"/>
        </w:rPr>
      </w:pPr>
      <w:r>
        <w:t>3.3.</w:t>
      </w:r>
      <w:r>
        <w:rPr>
          <w:rFonts w:hint="eastAsia"/>
        </w:rPr>
        <w:t>6</w:t>
      </w:r>
      <w:r>
        <w:rPr>
          <w:rFonts w:ascii="Calibri" w:hAnsi="Calibri"/>
          <w:kern w:val="2"/>
          <w:sz w:val="21"/>
          <w:szCs w:val="22"/>
        </w:rPr>
        <w:tab/>
      </w:r>
      <w:r>
        <w:rPr>
          <w:rFonts w:hint="eastAsia"/>
        </w:rPr>
        <w:t>错误或缺陷率</w:t>
      </w:r>
      <w:r>
        <w:tab/>
      </w:r>
      <w:r>
        <w:rPr>
          <w:rFonts w:hint="eastAsia"/>
        </w:rPr>
        <w:t>1</w:t>
      </w:r>
      <w:r>
        <w:rPr>
          <w:rFonts w:hint="eastAsia"/>
          <w:lang w:val="en-US" w:eastAsia="zh-CN"/>
        </w:rPr>
        <w:t>3</w:t>
      </w:r>
    </w:p>
    <w:p>
      <w:pPr>
        <w:pStyle w:val="11"/>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rPr>
          <w:rFonts w:hint="eastAsia"/>
        </w:rPr>
        <w:t>1</w:t>
      </w:r>
      <w:r>
        <w:rPr>
          <w:rFonts w:hint="eastAsia"/>
          <w:lang w:val="en-US" w:eastAsia="zh-CN"/>
        </w:rPr>
        <w:t>3</w:t>
      </w:r>
    </w:p>
    <w:p>
      <w:pPr>
        <w:pStyle w:val="6"/>
        <w:rPr>
          <w:rFonts w:ascii="Calibri" w:hAnsi="Calibri"/>
          <w:kern w:val="2"/>
          <w:sz w:val="21"/>
          <w:szCs w:val="22"/>
        </w:rPr>
      </w:pPr>
      <w:r>
        <w:t>3.4.1</w:t>
      </w:r>
      <w:r>
        <w:rPr>
          <w:rFonts w:ascii="Calibri" w:hAnsi="Calibri"/>
          <w:kern w:val="2"/>
          <w:sz w:val="21"/>
          <w:szCs w:val="22"/>
        </w:rPr>
        <w:tab/>
      </w:r>
      <w:r>
        <w:rPr>
          <w:rFonts w:hint="eastAsia"/>
        </w:rPr>
        <w:t>对事物的响应时间</w:t>
      </w:r>
      <w:r>
        <w:tab/>
      </w:r>
      <w:r>
        <w:rPr>
          <w:rFonts w:hint="eastAsia"/>
        </w:rPr>
        <w:t>1</w:t>
      </w:r>
      <w:r>
        <w:rPr>
          <w:rFonts w:hint="eastAsia"/>
          <w:lang w:val="en-US" w:eastAsia="zh-CN"/>
        </w:rPr>
        <w:t>3</w:t>
      </w:r>
      <w:r>
        <w:br w:type="textWrapping"/>
      </w:r>
      <w:r>
        <w:t>3.4.</w:t>
      </w:r>
      <w:r>
        <w:rPr>
          <w:rFonts w:hint="eastAsia"/>
        </w:rPr>
        <w:t>2</w:t>
      </w:r>
      <w:r>
        <w:rPr>
          <w:rFonts w:ascii="Calibri" w:hAnsi="Calibri"/>
          <w:kern w:val="2"/>
          <w:sz w:val="21"/>
          <w:szCs w:val="22"/>
        </w:rPr>
        <w:tab/>
      </w:r>
      <w:r>
        <w:rPr>
          <w:rFonts w:hint="eastAsia"/>
        </w:rPr>
        <w:t>吞吐量</w:t>
      </w:r>
      <w:r>
        <w:tab/>
      </w:r>
      <w:r>
        <w:rPr>
          <w:rFonts w:hint="eastAsia"/>
        </w:rPr>
        <w:t>1</w:t>
      </w:r>
      <w:r>
        <w:rPr>
          <w:rFonts w:hint="eastAsia"/>
          <w:lang w:val="en-US" w:eastAsia="zh-CN"/>
        </w:rPr>
        <w:t>3</w:t>
      </w:r>
    </w:p>
    <w:p>
      <w:pPr>
        <w:pStyle w:val="6"/>
        <w:rPr>
          <w:rFonts w:ascii="Calibri" w:hAnsi="Calibri"/>
          <w:kern w:val="2"/>
          <w:sz w:val="21"/>
          <w:szCs w:val="22"/>
        </w:rPr>
      </w:pPr>
      <w:r>
        <w:t>3.4.</w:t>
      </w:r>
      <w:r>
        <w:rPr>
          <w:rFonts w:hint="eastAsia"/>
        </w:rPr>
        <w:t>3</w:t>
      </w:r>
      <w:r>
        <w:rPr>
          <w:rFonts w:ascii="Calibri" w:hAnsi="Calibri"/>
          <w:kern w:val="2"/>
          <w:sz w:val="21"/>
          <w:szCs w:val="22"/>
        </w:rPr>
        <w:tab/>
      </w:r>
      <w:r>
        <w:rPr>
          <w:rFonts w:hint="eastAsia"/>
        </w:rPr>
        <w:t>容量</w:t>
      </w:r>
      <w:r>
        <w:tab/>
      </w:r>
      <w:r>
        <w:rPr>
          <w:rFonts w:hint="eastAsia"/>
        </w:rPr>
        <w:t>1</w:t>
      </w:r>
      <w:r>
        <w:rPr>
          <w:rFonts w:hint="eastAsia"/>
          <w:lang w:val="en-US" w:eastAsia="zh-CN"/>
        </w:rPr>
        <w:t>3</w:t>
      </w:r>
    </w:p>
    <w:p>
      <w:pPr>
        <w:pStyle w:val="6"/>
        <w:rPr>
          <w:rFonts w:ascii="Calibri" w:hAnsi="Calibri"/>
          <w:kern w:val="2"/>
          <w:sz w:val="21"/>
          <w:szCs w:val="22"/>
        </w:rPr>
      </w:pPr>
      <w:r>
        <w:t>3.4.</w:t>
      </w:r>
      <w:r>
        <w:rPr>
          <w:rFonts w:hint="eastAsia"/>
        </w:rPr>
        <w:t>4</w:t>
      </w:r>
      <w:r>
        <w:rPr>
          <w:rFonts w:ascii="Calibri" w:hAnsi="Calibri"/>
          <w:kern w:val="2"/>
          <w:sz w:val="21"/>
          <w:szCs w:val="22"/>
        </w:rPr>
        <w:tab/>
      </w:r>
      <w:r>
        <w:rPr>
          <w:rFonts w:hint="eastAsia"/>
        </w:rPr>
        <w:t>降级模式</w:t>
      </w:r>
      <w:r>
        <w:tab/>
      </w:r>
      <w:r>
        <w:rPr>
          <w:rFonts w:hint="eastAsia"/>
        </w:rPr>
        <w:t>1</w:t>
      </w:r>
      <w:r>
        <w:rPr>
          <w:rFonts w:hint="eastAsia"/>
          <w:lang w:val="en-US" w:eastAsia="zh-CN"/>
        </w:rPr>
        <w:t>3</w:t>
      </w:r>
    </w:p>
    <w:p>
      <w:pPr>
        <w:pStyle w:val="6"/>
        <w:rPr>
          <w:rFonts w:ascii="Calibri" w:hAnsi="Calibri"/>
          <w:kern w:val="2"/>
          <w:sz w:val="21"/>
          <w:szCs w:val="22"/>
        </w:rPr>
      </w:pPr>
      <w:r>
        <w:t>3.4.</w:t>
      </w:r>
      <w:r>
        <w:rPr>
          <w:rFonts w:hint="eastAsia"/>
        </w:rPr>
        <w:t>5</w:t>
      </w:r>
      <w:r>
        <w:rPr>
          <w:rFonts w:ascii="Calibri" w:hAnsi="Calibri"/>
          <w:kern w:val="2"/>
          <w:sz w:val="21"/>
          <w:szCs w:val="22"/>
        </w:rPr>
        <w:tab/>
      </w:r>
      <w:r>
        <w:rPr>
          <w:rFonts w:hint="eastAsia"/>
        </w:rPr>
        <w:t>资源利用情况</w:t>
      </w:r>
      <w:r>
        <w:tab/>
      </w:r>
      <w:r>
        <w:rPr>
          <w:rFonts w:hint="eastAsia"/>
        </w:rPr>
        <w:t>1</w:t>
      </w:r>
      <w:r>
        <w:rPr>
          <w:rFonts w:hint="eastAsia"/>
          <w:lang w:val="en-US" w:eastAsia="zh-CN"/>
        </w:rPr>
        <w:t>3</w:t>
      </w:r>
    </w:p>
    <w:p>
      <w:pPr>
        <w:pStyle w:val="11"/>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rPr>
          <w:rFonts w:hint="eastAsia"/>
        </w:rPr>
        <w:t>1</w:t>
      </w:r>
      <w:r>
        <w:rPr>
          <w:rFonts w:hint="eastAsia"/>
          <w:lang w:val="en-US" w:eastAsia="zh-CN"/>
        </w:rPr>
        <w:t>3</w:t>
      </w:r>
    </w:p>
    <w:p>
      <w:pPr>
        <w:pStyle w:val="6"/>
        <w:rPr>
          <w:rFonts w:ascii="Calibri" w:hAnsi="Calibri"/>
          <w:kern w:val="2"/>
          <w:sz w:val="21"/>
          <w:szCs w:val="22"/>
        </w:rPr>
      </w:pPr>
      <w:r>
        <w:t>3.5.1</w:t>
      </w:r>
      <w:r>
        <w:rPr>
          <w:rFonts w:ascii="Calibri" w:hAnsi="Calibri"/>
          <w:kern w:val="2"/>
          <w:sz w:val="21"/>
          <w:szCs w:val="22"/>
        </w:rPr>
        <w:tab/>
      </w:r>
      <w:r>
        <w:rPr>
          <w:rFonts w:hint="eastAsia"/>
        </w:rPr>
        <w:t>编码标准</w:t>
      </w:r>
      <w:r>
        <w:tab/>
      </w:r>
      <w:r>
        <w:rPr>
          <w:rFonts w:hint="eastAsia"/>
        </w:rPr>
        <w:t>1</w:t>
      </w:r>
      <w:r>
        <w:rPr>
          <w:rFonts w:hint="eastAsia"/>
          <w:lang w:val="en-US" w:eastAsia="zh-CN"/>
        </w:rPr>
        <w:t>4</w:t>
      </w:r>
      <w:r>
        <w:br w:type="textWrapping"/>
      </w:r>
      <w:r>
        <w:t>3.5.</w:t>
      </w:r>
      <w:r>
        <w:rPr>
          <w:rFonts w:hint="eastAsia"/>
        </w:rPr>
        <w:t>2</w:t>
      </w:r>
      <w:r>
        <w:rPr>
          <w:rFonts w:ascii="Calibri" w:hAnsi="Calibri"/>
          <w:kern w:val="2"/>
          <w:sz w:val="21"/>
          <w:szCs w:val="22"/>
        </w:rPr>
        <w:tab/>
      </w:r>
      <w:r>
        <w:rPr>
          <w:rFonts w:hint="eastAsia"/>
        </w:rPr>
        <w:t>命名约定</w:t>
      </w:r>
      <w:r>
        <w:tab/>
      </w:r>
      <w:r>
        <w:rPr>
          <w:rFonts w:hint="eastAsia"/>
        </w:rPr>
        <w:t>1</w:t>
      </w:r>
      <w:r>
        <w:rPr>
          <w:rFonts w:hint="eastAsia"/>
          <w:lang w:val="en-US" w:eastAsia="zh-CN"/>
        </w:rPr>
        <w:t>4</w:t>
      </w:r>
    </w:p>
    <w:p>
      <w:pPr>
        <w:pStyle w:val="6"/>
        <w:rPr>
          <w:rFonts w:ascii="Calibri" w:hAnsi="Calibri"/>
          <w:kern w:val="2"/>
          <w:sz w:val="21"/>
          <w:szCs w:val="22"/>
        </w:rPr>
      </w:pPr>
      <w:r>
        <w:t>3.5.</w:t>
      </w:r>
      <w:r>
        <w:rPr>
          <w:rFonts w:hint="eastAsia"/>
        </w:rPr>
        <w:t>3</w:t>
      </w:r>
      <w:r>
        <w:rPr>
          <w:rFonts w:ascii="Calibri" w:hAnsi="Calibri"/>
          <w:kern w:val="2"/>
          <w:sz w:val="21"/>
          <w:szCs w:val="22"/>
        </w:rPr>
        <w:tab/>
      </w:r>
      <w:r>
        <w:rPr>
          <w:rFonts w:hint="eastAsia"/>
        </w:rPr>
        <w:t>类库</w:t>
      </w:r>
      <w:r>
        <w:tab/>
      </w:r>
      <w:r>
        <w:rPr>
          <w:rFonts w:hint="eastAsia"/>
        </w:rPr>
        <w:t>1</w:t>
      </w:r>
      <w:r>
        <w:rPr>
          <w:rFonts w:hint="eastAsia"/>
          <w:lang w:val="en-US" w:eastAsia="zh-CN"/>
        </w:rPr>
        <w:t>4</w:t>
      </w:r>
    </w:p>
    <w:p>
      <w:pPr>
        <w:pStyle w:val="6"/>
        <w:rPr>
          <w:rFonts w:ascii="Calibri" w:hAnsi="Calibri"/>
          <w:kern w:val="2"/>
          <w:sz w:val="21"/>
          <w:szCs w:val="22"/>
        </w:rPr>
      </w:pPr>
      <w:r>
        <w:t>3.5.</w:t>
      </w:r>
      <w:r>
        <w:rPr>
          <w:rFonts w:hint="eastAsia"/>
        </w:rPr>
        <w:t>4</w:t>
      </w:r>
      <w:r>
        <w:rPr>
          <w:rFonts w:ascii="Calibri" w:hAnsi="Calibri"/>
          <w:kern w:val="2"/>
          <w:sz w:val="21"/>
          <w:szCs w:val="22"/>
        </w:rPr>
        <w:tab/>
      </w:r>
      <w:r>
        <w:rPr>
          <w:rFonts w:hint="eastAsia"/>
        </w:rPr>
        <w:t>维护访问权</w:t>
      </w:r>
      <w:r>
        <w:tab/>
      </w:r>
      <w:r>
        <w:rPr>
          <w:rFonts w:hint="eastAsia"/>
        </w:rPr>
        <w:t>1</w:t>
      </w:r>
      <w:r>
        <w:rPr>
          <w:rFonts w:hint="eastAsia"/>
          <w:lang w:val="en-US" w:eastAsia="zh-CN"/>
        </w:rPr>
        <w:t>4</w:t>
      </w:r>
    </w:p>
    <w:p>
      <w:pPr>
        <w:pStyle w:val="6"/>
        <w:rPr>
          <w:rFonts w:ascii="Calibri" w:hAnsi="Calibri"/>
          <w:kern w:val="2"/>
          <w:sz w:val="21"/>
          <w:szCs w:val="22"/>
        </w:rPr>
      </w:pPr>
      <w:r>
        <w:t>3.5.</w:t>
      </w:r>
      <w:r>
        <w:rPr>
          <w:rFonts w:hint="eastAsia"/>
        </w:rPr>
        <w:t>5</w:t>
      </w:r>
      <w:r>
        <w:rPr>
          <w:rFonts w:ascii="Calibri" w:hAnsi="Calibri"/>
          <w:kern w:val="2"/>
          <w:sz w:val="21"/>
          <w:szCs w:val="22"/>
        </w:rPr>
        <w:tab/>
      </w:r>
      <w:r>
        <w:rPr>
          <w:rFonts w:hint="eastAsia"/>
        </w:rPr>
        <w:t>维护实用程序</w:t>
      </w:r>
      <w:r>
        <w:tab/>
      </w:r>
      <w:r>
        <w:rPr>
          <w:rFonts w:hint="eastAsia"/>
        </w:rPr>
        <w:t>1</w:t>
      </w:r>
      <w:r>
        <w:rPr>
          <w:rFonts w:hint="eastAsia"/>
          <w:lang w:val="en-US" w:eastAsia="zh-CN"/>
        </w:rPr>
        <w:t>4</w:t>
      </w:r>
    </w:p>
    <w:p>
      <w:pPr>
        <w:pStyle w:val="11"/>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rPr>
          <w:rFonts w:hint="eastAsia"/>
        </w:rPr>
        <w:t>1</w:t>
      </w:r>
      <w:r>
        <w:rPr>
          <w:rFonts w:hint="eastAsia"/>
          <w:lang w:val="en-US" w:eastAsia="zh-CN"/>
        </w:rPr>
        <w:t>4</w:t>
      </w:r>
    </w:p>
    <w:p>
      <w:pPr>
        <w:pStyle w:val="6"/>
        <w:rPr>
          <w:rFonts w:ascii="Calibri" w:hAnsi="Calibri"/>
          <w:kern w:val="2"/>
          <w:sz w:val="21"/>
          <w:szCs w:val="22"/>
        </w:rPr>
      </w:pPr>
      <w:r>
        <w:t>3.6.1</w:t>
      </w:r>
      <w:r>
        <w:rPr>
          <w:rFonts w:ascii="Calibri" w:hAnsi="Calibri"/>
          <w:kern w:val="2"/>
          <w:sz w:val="21"/>
          <w:szCs w:val="22"/>
        </w:rPr>
        <w:tab/>
      </w:r>
      <w:r>
        <w:rPr>
          <w:rFonts w:hint="eastAsia"/>
        </w:rPr>
        <w:t>软件语言</w:t>
      </w:r>
      <w:r>
        <w:tab/>
      </w:r>
      <w:r>
        <w:rPr>
          <w:rFonts w:hint="eastAsia"/>
        </w:rPr>
        <w:t>1</w:t>
      </w:r>
      <w:r>
        <w:rPr>
          <w:rFonts w:hint="eastAsia"/>
          <w:lang w:val="en-US" w:eastAsia="zh-CN"/>
        </w:rPr>
        <w:t>4</w:t>
      </w:r>
      <w:r>
        <w:br w:type="textWrapping"/>
      </w:r>
      <w:r>
        <w:t>3.6.1</w:t>
      </w:r>
      <w:r>
        <w:rPr>
          <w:rFonts w:ascii="Calibri" w:hAnsi="Calibri"/>
          <w:kern w:val="2"/>
          <w:sz w:val="21"/>
          <w:szCs w:val="22"/>
        </w:rPr>
        <w:tab/>
      </w:r>
      <w:r>
        <w:rPr>
          <w:rFonts w:hint="eastAsia"/>
        </w:rPr>
        <w:t>软件流程需求</w:t>
      </w:r>
      <w:r>
        <w:tab/>
      </w:r>
      <w:r>
        <w:rPr>
          <w:rFonts w:hint="eastAsia"/>
        </w:rPr>
        <w:t>1</w:t>
      </w:r>
      <w:r>
        <w:rPr>
          <w:rFonts w:hint="eastAsia"/>
          <w:lang w:val="en-US" w:eastAsia="zh-CN"/>
        </w:rPr>
        <w:t>4</w:t>
      </w:r>
    </w:p>
    <w:p>
      <w:pPr>
        <w:pStyle w:val="6"/>
        <w:rPr>
          <w:rFonts w:ascii="Calibri" w:hAnsi="Calibri"/>
          <w:kern w:val="2"/>
          <w:sz w:val="21"/>
          <w:szCs w:val="22"/>
        </w:rPr>
      </w:pPr>
      <w:r>
        <w:t>3.6.1</w:t>
      </w:r>
      <w:r>
        <w:rPr>
          <w:rFonts w:ascii="Calibri" w:hAnsi="Calibri"/>
          <w:kern w:val="2"/>
          <w:sz w:val="21"/>
          <w:szCs w:val="22"/>
        </w:rPr>
        <w:tab/>
      </w:r>
      <w:r>
        <w:rPr>
          <w:rFonts w:hint="eastAsia"/>
        </w:rPr>
        <w:t>开发工具的指定用途</w:t>
      </w:r>
      <w:r>
        <w:tab/>
      </w:r>
      <w:r>
        <w:rPr>
          <w:rFonts w:hint="eastAsia"/>
        </w:rPr>
        <w:t>1</w:t>
      </w:r>
      <w:r>
        <w:rPr>
          <w:rFonts w:hint="eastAsia"/>
          <w:lang w:val="en-US" w:eastAsia="zh-CN"/>
        </w:rPr>
        <w:t>4</w:t>
      </w:r>
    </w:p>
    <w:p>
      <w:pPr>
        <w:pStyle w:val="6"/>
        <w:rPr>
          <w:rFonts w:ascii="Calibri" w:hAnsi="Calibri"/>
          <w:kern w:val="2"/>
          <w:sz w:val="21"/>
          <w:szCs w:val="22"/>
        </w:rPr>
      </w:pPr>
      <w:r>
        <w:t>3.6.1</w:t>
      </w:r>
      <w:r>
        <w:rPr>
          <w:rFonts w:ascii="Calibri" w:hAnsi="Calibri"/>
          <w:kern w:val="2"/>
          <w:sz w:val="21"/>
          <w:szCs w:val="22"/>
        </w:rPr>
        <w:tab/>
      </w:r>
      <w:r>
        <w:rPr>
          <w:rFonts w:hint="eastAsia"/>
        </w:rPr>
        <w:t>架构及设计约束</w:t>
      </w:r>
      <w:r>
        <w:tab/>
      </w:r>
      <w:r>
        <w:rPr>
          <w:rFonts w:hint="eastAsia"/>
        </w:rPr>
        <w:t>1</w:t>
      </w:r>
      <w:r>
        <w:rPr>
          <w:rFonts w:hint="eastAsia"/>
          <w:lang w:val="en-US" w:eastAsia="zh-CN"/>
        </w:rPr>
        <w:t>4</w:t>
      </w:r>
    </w:p>
    <w:p>
      <w:pPr>
        <w:pStyle w:val="11"/>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rPr>
          <w:rFonts w:hint="eastAsia"/>
        </w:rPr>
        <w:t>1</w:t>
      </w:r>
      <w:r>
        <w:rPr>
          <w:rFonts w:hint="eastAsia"/>
          <w:lang w:val="en-US" w:eastAsia="zh-CN"/>
        </w:rPr>
        <w:t>4</w:t>
      </w:r>
    </w:p>
    <w:p>
      <w:pPr>
        <w:pStyle w:val="11"/>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rPr>
          <w:rFonts w:hint="eastAsia"/>
        </w:rPr>
        <w:t>1</w:t>
      </w:r>
      <w:r>
        <w:rPr>
          <w:rFonts w:hint="eastAsia"/>
          <w:lang w:val="en-US" w:eastAsia="zh-CN"/>
        </w:rPr>
        <w:t>5</w:t>
      </w:r>
    </w:p>
    <w:p>
      <w:pPr>
        <w:pStyle w:val="6"/>
        <w:rPr>
          <w:rFonts w:ascii="Calibri" w:hAnsi="Calibri"/>
          <w:kern w:val="2"/>
          <w:sz w:val="21"/>
          <w:szCs w:val="22"/>
        </w:rPr>
      </w:pPr>
      <w:r>
        <w:t>3.8.1</w:t>
      </w:r>
      <w:r>
        <w:rPr>
          <w:rFonts w:ascii="Calibri" w:hAnsi="Calibri"/>
          <w:kern w:val="2"/>
          <w:sz w:val="21"/>
          <w:szCs w:val="22"/>
        </w:rPr>
        <w:tab/>
      </w:r>
      <w:r>
        <w:rPr>
          <w:rFonts w:hint="eastAsia"/>
        </w:rPr>
        <w:t>用户界面</w:t>
      </w:r>
      <w:r>
        <w:tab/>
      </w:r>
      <w:r>
        <w:rPr>
          <w:rFonts w:hint="eastAsia"/>
        </w:rPr>
        <w:t>1</w:t>
      </w:r>
      <w:r>
        <w:rPr>
          <w:rFonts w:hint="eastAsia"/>
          <w:lang w:val="en-US" w:eastAsia="zh-CN"/>
        </w:rPr>
        <w:t>5</w:t>
      </w:r>
    </w:p>
    <w:p>
      <w:pPr>
        <w:pStyle w:val="6"/>
        <w:rPr>
          <w:rFonts w:ascii="Calibri" w:hAnsi="Calibri"/>
          <w:kern w:val="2"/>
          <w:sz w:val="21"/>
          <w:szCs w:val="22"/>
        </w:rPr>
      </w:pPr>
      <w:r>
        <w:t>3.8.2</w:t>
      </w:r>
      <w:r>
        <w:rPr>
          <w:rFonts w:ascii="Calibri" w:hAnsi="Calibri"/>
          <w:kern w:val="2"/>
          <w:sz w:val="21"/>
          <w:szCs w:val="22"/>
        </w:rPr>
        <w:tab/>
      </w:r>
      <w:r>
        <w:rPr>
          <w:rFonts w:hint="eastAsia"/>
        </w:rPr>
        <w:t>硬件接口</w:t>
      </w:r>
      <w:r>
        <w:tab/>
      </w:r>
      <w:r>
        <w:rPr>
          <w:rFonts w:hint="eastAsia"/>
        </w:rPr>
        <w:t>1</w:t>
      </w:r>
      <w:r>
        <w:rPr>
          <w:rFonts w:hint="eastAsia"/>
          <w:lang w:val="en-US" w:eastAsia="zh-CN"/>
        </w:rPr>
        <w:t>5</w:t>
      </w:r>
    </w:p>
    <w:p>
      <w:pPr>
        <w:pStyle w:val="6"/>
        <w:rPr>
          <w:rFonts w:ascii="Calibri" w:hAnsi="Calibri"/>
          <w:kern w:val="2"/>
          <w:sz w:val="21"/>
          <w:szCs w:val="22"/>
        </w:rPr>
      </w:pPr>
      <w:r>
        <w:t>3.8.3</w:t>
      </w:r>
      <w:r>
        <w:rPr>
          <w:rFonts w:ascii="Calibri" w:hAnsi="Calibri"/>
          <w:kern w:val="2"/>
          <w:sz w:val="21"/>
          <w:szCs w:val="22"/>
        </w:rPr>
        <w:tab/>
      </w:r>
      <w:r>
        <w:rPr>
          <w:rFonts w:hint="eastAsia"/>
        </w:rPr>
        <w:t>软件接口</w:t>
      </w:r>
      <w:r>
        <w:tab/>
      </w:r>
      <w:r>
        <w:rPr>
          <w:rFonts w:hint="eastAsia"/>
        </w:rPr>
        <w:t>1</w:t>
      </w:r>
      <w:r>
        <w:rPr>
          <w:rFonts w:hint="eastAsia"/>
          <w:lang w:val="en-US" w:eastAsia="zh-CN"/>
        </w:rPr>
        <w:t>5</w:t>
      </w:r>
    </w:p>
    <w:p>
      <w:pPr>
        <w:pStyle w:val="6"/>
        <w:rPr>
          <w:rFonts w:ascii="Calibri" w:hAnsi="Calibri"/>
          <w:kern w:val="2"/>
          <w:sz w:val="21"/>
          <w:szCs w:val="22"/>
        </w:rPr>
      </w:pPr>
      <w:r>
        <w:t>3.8.4</w:t>
      </w:r>
      <w:r>
        <w:rPr>
          <w:rFonts w:ascii="Calibri" w:hAnsi="Calibri"/>
          <w:kern w:val="2"/>
          <w:sz w:val="21"/>
          <w:szCs w:val="22"/>
        </w:rPr>
        <w:tab/>
      </w:r>
      <w:r>
        <w:rPr>
          <w:rFonts w:hint="eastAsia"/>
        </w:rPr>
        <w:t>通信接口</w:t>
      </w:r>
      <w:r>
        <w:tab/>
      </w:r>
      <w:r>
        <w:rPr>
          <w:rFonts w:hint="eastAsia"/>
        </w:rPr>
        <w:t>1</w:t>
      </w:r>
      <w:r>
        <w:rPr>
          <w:rFonts w:hint="eastAsia"/>
          <w:lang w:val="en-US" w:eastAsia="zh-CN"/>
        </w:rPr>
        <w:t>5</w:t>
      </w:r>
    </w:p>
    <w:p>
      <w:pPr>
        <w:pStyle w:val="11"/>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rPr>
          <w:rFonts w:hint="eastAsia"/>
        </w:rPr>
        <w:t>1</w:t>
      </w:r>
      <w:r>
        <w:rPr>
          <w:rFonts w:hint="eastAsia"/>
          <w:lang w:val="en-US" w:eastAsia="zh-CN"/>
        </w:rPr>
        <w:t>5</w:t>
      </w:r>
    </w:p>
    <w:p>
      <w:pPr>
        <w:pStyle w:val="12"/>
        <w:jc w:val="left"/>
        <w:rPr>
          <w:rFonts w:ascii="Arial" w:hAnsi="Arial"/>
        </w:rPr>
      </w:pPr>
      <w:r>
        <w:rPr>
          <w:rFonts w:ascii="Times New Roman"/>
        </w:rPr>
        <w:fldChar w:fldCharType="end"/>
      </w:r>
      <w:r>
        <w:br w:type="page"/>
      </w:r>
      <w:bookmarkStart w:id="0" w:name="_Toc498836231"/>
      <w:bookmarkStart w:id="1" w:name="_Toc356851185"/>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ind w:left="720" w:hanging="720"/>
      </w:pPr>
      <w:bookmarkStart w:id="2" w:name="_Toc498836223"/>
      <w:bookmarkStart w:id="3" w:name="_Toc356851179"/>
      <w:bookmarkStart w:id="4" w:name="_Toc356851182"/>
      <w:bookmarkStart w:id="5" w:name="_Toc498836227"/>
      <w:r>
        <w:rPr>
          <w:rFonts w:hint="eastAsia"/>
        </w:rPr>
        <w:t>简介</w:t>
      </w:r>
      <w:bookmarkEnd w:id="2"/>
      <w:bookmarkEnd w:id="3"/>
    </w:p>
    <w:p>
      <w:pPr>
        <w:pStyle w:val="3"/>
      </w:pPr>
      <w:bookmarkStart w:id="6" w:name="_Toc356851180"/>
      <w:bookmarkStart w:id="7" w:name="_Toc498836224"/>
      <w:r>
        <w:rPr>
          <w:rFonts w:hint="eastAsia"/>
        </w:rPr>
        <w:t>目的</w:t>
      </w:r>
      <w:bookmarkEnd w:id="6"/>
      <w:bookmarkEnd w:id="7"/>
    </w:p>
    <w:p>
      <w:pPr>
        <w:pStyle w:val="5"/>
        <w:numPr>
          <w:ilvl w:val="0"/>
          <w:numId w:val="2"/>
        </w:numPr>
      </w:pPr>
      <w:r>
        <w:rPr>
          <w:rFonts w:hint="eastAsia"/>
        </w:rPr>
        <w:t xml:space="preserve">定义软件总体要求，作为用户和软件开发人员之间相互了解的基础；  </w:t>
      </w:r>
    </w:p>
    <w:p>
      <w:pPr>
        <w:pStyle w:val="5"/>
        <w:ind w:left="0" w:firstLine="720"/>
      </w:pPr>
      <w:r>
        <w:rPr>
          <w:rFonts w:hint="eastAsia"/>
        </w:rPr>
        <w:t xml:space="preserve">2、提供性能要求、初步设计和对用户影响的信息，作为软件人员进行软件结构设计和编码的基础； </w:t>
      </w:r>
    </w:p>
    <w:p>
      <w:pPr>
        <w:pStyle w:val="5"/>
        <w:ind w:left="0" w:firstLine="720"/>
      </w:pPr>
      <w:r>
        <w:rPr>
          <w:rFonts w:hint="eastAsia"/>
        </w:rPr>
        <w:t>3、 作为软件总体测试的依据。</w:t>
      </w:r>
    </w:p>
    <w:p>
      <w:pPr>
        <w:pStyle w:val="5"/>
        <w:ind w:left="0" w:firstLine="720"/>
      </w:pPr>
      <w:r>
        <w:rPr>
          <w:rFonts w:hint="eastAsia"/>
        </w:rPr>
        <w:t>4、详细地说明所确定的应用程序或子系统的外部行为。它还要说明非功能性需求、设计约束</w:t>
      </w:r>
    </w:p>
    <w:p>
      <w:pPr>
        <w:pStyle w:val="3"/>
      </w:pPr>
      <w:bookmarkStart w:id="8" w:name="_Toc498836226"/>
      <w:bookmarkStart w:id="9" w:name="_Toc356851181"/>
      <w:r>
        <w:rPr>
          <w:rFonts w:hint="eastAsia"/>
        </w:rPr>
        <w:t>定义、首字母缩写词和缩略语</w:t>
      </w:r>
      <w:bookmarkEnd w:id="8"/>
      <w:bookmarkEnd w:id="9"/>
    </w:p>
    <w:p>
      <w:pPr>
        <w:pStyle w:val="5"/>
        <w:ind w:left="0" w:firstLine="720"/>
      </w:pPr>
      <w:r>
        <w:rPr>
          <w:rFonts w:hint="eastAsia"/>
        </w:rPr>
        <w:t xml:space="preserve">AT：Absolute Time衡量用户时间花费情况的标准。AT = </w:t>
      </w:r>
      <w:r>
        <w:rPr>
          <w:rFonts w:hint="eastAsia" w:hAnsi="宋体" w:cs="宋体"/>
        </w:rPr>
        <w:t>Σ(TA * PWA) * WPT + Σ(TA * NWA) * WNT.</w:t>
      </w:r>
    </w:p>
    <w:p>
      <w:pPr>
        <w:pStyle w:val="5"/>
        <w:ind w:left="0" w:firstLine="720"/>
      </w:pPr>
      <w:r>
        <w:rPr>
          <w:rFonts w:hint="eastAsia"/>
        </w:rPr>
        <w:t>TA：Time of using some App.用户使用某个app的时间。</w:t>
      </w:r>
    </w:p>
    <w:p>
      <w:pPr>
        <w:pStyle w:val="5"/>
        <w:ind w:left="0" w:firstLine="720"/>
      </w:pPr>
      <w:r>
        <w:rPr>
          <w:rFonts w:hint="eastAsia"/>
        </w:rPr>
        <w:t>PWA：Positive Weight of some App.某个app在生产力，提升自我方面的价值，体现为权重（由用户定义）。</w:t>
      </w:r>
    </w:p>
    <w:p>
      <w:pPr>
        <w:pStyle w:val="5"/>
        <w:ind w:left="0" w:firstLine="720"/>
      </w:pPr>
      <w:r>
        <w:rPr>
          <w:rFonts w:hint="eastAsia"/>
        </w:rPr>
        <w:t>NWA：Negative Weight of some App.某个app在娱乐性方面的价值，体现为权重（由用户定义）。</w:t>
      </w:r>
    </w:p>
    <w:p>
      <w:pPr>
        <w:pStyle w:val="5"/>
        <w:ind w:left="0" w:firstLine="720"/>
      </w:pPr>
      <w:r>
        <w:rPr>
          <w:rFonts w:hint="eastAsia"/>
        </w:rPr>
        <w:t>WPT：Weight of Positive Time.</w:t>
      </w:r>
      <w:r>
        <w:rPr>
          <w:rFonts w:hint="eastAsia" w:hAnsi="宋体" w:cs="宋体"/>
        </w:rPr>
        <w:t>Σ(TA * PWA)在ST计算中的权重。</w:t>
      </w:r>
    </w:p>
    <w:p>
      <w:pPr>
        <w:pStyle w:val="5"/>
        <w:ind w:left="0" w:firstLine="720"/>
        <w:rPr>
          <w:rFonts w:hAnsi="宋体" w:cs="宋体"/>
        </w:rPr>
      </w:pPr>
      <w:r>
        <w:rPr>
          <w:rFonts w:hint="eastAsia"/>
        </w:rPr>
        <w:t>WNT：Weight of Negative Time.</w:t>
      </w:r>
      <w:r>
        <w:rPr>
          <w:rFonts w:hint="eastAsia" w:hAnsi="宋体" w:cs="宋体"/>
        </w:rPr>
        <w:t>Σ(TA * NWA)在ST计算中的权重。</w:t>
      </w:r>
    </w:p>
    <w:p>
      <w:pPr>
        <w:pStyle w:val="5"/>
        <w:ind w:left="0" w:firstLine="720"/>
        <w:rPr>
          <w:rFonts w:hAnsi="宋体" w:cs="宋体"/>
        </w:rPr>
      </w:pPr>
      <w:r>
        <w:rPr>
          <w:rFonts w:hint="eastAsia" w:hAnsi="宋体" w:cs="宋体"/>
        </w:rPr>
        <w:t>“张”性app：PWA &gt; NWA的app</w:t>
      </w:r>
    </w:p>
    <w:p>
      <w:pPr>
        <w:pStyle w:val="5"/>
        <w:ind w:left="0" w:firstLine="720"/>
        <w:rPr>
          <w:rFonts w:hAnsi="宋体" w:cs="宋体"/>
        </w:rPr>
      </w:pPr>
      <w:r>
        <w:rPr>
          <w:rFonts w:hint="eastAsia" w:hAnsi="宋体" w:cs="宋体"/>
        </w:rPr>
        <w:t>“驰”性app：PWA &lt;= NWA的app</w:t>
      </w:r>
    </w:p>
    <w:p>
      <w:pPr>
        <w:pStyle w:val="3"/>
      </w:pPr>
      <w:r>
        <w:rPr>
          <w:rFonts w:hint="eastAsia"/>
        </w:rPr>
        <w:t>参考资料</w:t>
      </w:r>
      <w:bookmarkEnd w:id="4"/>
      <w:bookmarkEnd w:id="5"/>
    </w:p>
    <w:p>
      <w:pPr>
        <w:pStyle w:val="5"/>
      </w:pPr>
      <w:r>
        <w:rPr>
          <w:rFonts w:hint="eastAsia"/>
        </w:rPr>
        <w:t>《阿里巴巴java编码标准和命名规定》 2016.12.7  阿里巴巴集团技术部</w:t>
      </w:r>
      <w:r>
        <w:rPr>
          <w:rFonts w:hint="eastAsia"/>
        </w:rPr>
        <w:tab/>
      </w:r>
      <w:r>
        <w:rPr>
          <w:rFonts w:hint="eastAsia"/>
        </w:rPr>
        <w:t>文档形式提供</w:t>
      </w:r>
    </w:p>
    <w:p>
      <w:pPr>
        <w:pStyle w:val="2"/>
        <w:ind w:left="720" w:hanging="720"/>
      </w:pPr>
      <w:bookmarkStart w:id="10" w:name="_Toc356851183"/>
      <w:bookmarkStart w:id="11" w:name="_Toc498836229"/>
      <w:r>
        <w:rPr>
          <w:rFonts w:hint="eastAsia"/>
        </w:rPr>
        <w:t>整体说明</w:t>
      </w:r>
      <w:bookmarkEnd w:id="10"/>
      <w:bookmarkEnd w:id="11"/>
    </w:p>
    <w:p>
      <w:pPr>
        <w:pStyle w:val="5"/>
        <w:rPr>
          <w:rFonts w:ascii="Arial" w:hAnsi="Arial"/>
        </w:rPr>
      </w:pPr>
      <w:bookmarkStart w:id="12" w:name="_Toc498836230"/>
      <w:bookmarkStart w:id="13" w:name="_Toc356851184"/>
      <w:r>
        <w:rPr>
          <w:rFonts w:hint="eastAsia" w:ascii="Arial" w:hAnsi="Arial"/>
        </w:rPr>
        <w:t>产品总体效果：这是一个时间管理app，同时具有社交性质。</w:t>
      </w:r>
    </w:p>
    <w:p>
      <w:pPr>
        <w:pStyle w:val="5"/>
        <w:rPr>
          <w:rFonts w:ascii="Arial" w:hAnsi="Arial"/>
        </w:rPr>
      </w:pPr>
      <w:r>
        <w:rPr>
          <w:rFonts w:hint="eastAsia" w:ascii="Arial" w:hAnsi="Arial"/>
        </w:rPr>
        <w:t>产品功能：1</w:t>
      </w:r>
      <w:r>
        <w:rPr>
          <w:rFonts w:ascii="Arial" w:hAnsi="Arial"/>
        </w:rPr>
        <w:t xml:space="preserve"> </w:t>
      </w:r>
      <w:r>
        <w:rPr>
          <w:rFonts w:hint="eastAsia" w:ascii="Arial" w:hAnsi="Arial"/>
        </w:rPr>
        <w:t xml:space="preserve">实时监测AT，并以可视化形式展现于app主界面，以悬浮窗形式展现于手机桌面  </w:t>
      </w:r>
      <w:r>
        <w:rPr>
          <w:rFonts w:ascii="Arial" w:hAnsi="Arial"/>
        </w:rPr>
        <w:br w:type="textWrapping"/>
      </w:r>
      <w:r>
        <w:rPr>
          <w:rFonts w:hint="eastAsia" w:ascii="Arial" w:hAnsi="Arial"/>
        </w:rPr>
        <w:t>上，ST &lt; 0时锁住娱乐性app。</w:t>
      </w:r>
    </w:p>
    <w:p>
      <w:pPr>
        <w:pStyle w:val="5"/>
        <w:ind w:firstLine="834"/>
        <w:rPr>
          <w:rFonts w:ascii="Arial" w:hAnsi="Arial"/>
        </w:rPr>
      </w:pPr>
      <w:r>
        <w:rPr>
          <w:rFonts w:hint="eastAsia" w:ascii="Arial" w:hAnsi="Arial"/>
        </w:rPr>
        <w:t xml:space="preserve">  2 依据用户使用数据对用户的时间管理进行优化</w:t>
      </w:r>
    </w:p>
    <w:p>
      <w:pPr>
        <w:pStyle w:val="5"/>
        <w:ind w:firstLine="834"/>
        <w:rPr>
          <w:rFonts w:ascii="Arial" w:hAnsi="Arial"/>
        </w:rPr>
      </w:pPr>
      <w:r>
        <w:rPr>
          <w:rFonts w:hint="eastAsia" w:ascii="Arial" w:hAnsi="Arial"/>
        </w:rPr>
        <w:t xml:space="preserve">  3 用户聚类</w:t>
      </w:r>
    </w:p>
    <w:p>
      <w:pPr>
        <w:pStyle w:val="5"/>
        <w:rPr>
          <w:rFonts w:ascii="Arial" w:hAnsi="Arial"/>
        </w:rPr>
      </w:pPr>
      <w:r>
        <w:rPr>
          <w:rFonts w:hint="eastAsia" w:ascii="Arial" w:hAnsi="Arial"/>
        </w:rPr>
        <w:t>用户特征：人群：大学生。</w:t>
      </w:r>
    </w:p>
    <w:p>
      <w:pPr>
        <w:pStyle w:val="5"/>
        <w:rPr>
          <w:rFonts w:ascii="Arial" w:hAnsi="Arial"/>
        </w:rPr>
      </w:pPr>
      <w:r>
        <w:rPr>
          <w:rFonts w:hint="eastAsia" w:ascii="Arial" w:hAnsi="Arial"/>
        </w:rPr>
        <w:t>约束：运行于android设备；需要用户设置权重，后续功能才能发挥作用，必须尽量简化设置的过程，不能过于复杂。</w:t>
      </w:r>
    </w:p>
    <w:p>
      <w:pPr>
        <w:pStyle w:val="5"/>
        <w:rPr>
          <w:rFonts w:ascii="Arial" w:hAnsi="Arial"/>
        </w:rPr>
      </w:pPr>
      <w:r>
        <w:rPr>
          <w:rFonts w:hint="eastAsia" w:ascii="Arial" w:hAnsi="Arial"/>
        </w:rPr>
        <w:t>假设与依赖关系：假设用户不多，社交平台的作用就发挥不大，也无法提供大量数据进行数据挖掘，这之间是一个循环的关系，因此前期推广也是很重要的一个问题。</w:t>
      </w:r>
    </w:p>
    <w:p>
      <w:pPr>
        <w:pStyle w:val="2"/>
        <w:ind w:left="720" w:hanging="720"/>
      </w:pPr>
      <w:r>
        <w:rPr>
          <w:rFonts w:hint="eastAsia"/>
        </w:rPr>
        <w:t>具体需求</w:t>
      </w:r>
      <w:bookmarkEnd w:id="12"/>
      <w:bookmarkEnd w:id="13"/>
    </w:p>
    <w:bookmarkEnd w:id="0"/>
    <w:bookmarkEnd w:id="1"/>
    <w:p>
      <w:pPr>
        <w:pStyle w:val="3"/>
      </w:pPr>
      <w:r>
        <w:rPr>
          <w:rFonts w:hint="eastAsia"/>
        </w:rPr>
        <w:t>功能</w:t>
      </w:r>
    </w:p>
    <w:p/>
    <w:p>
      <w:pPr>
        <w:pStyle w:val="4"/>
        <w:numPr>
          <w:ilvl w:val="0"/>
          <w:numId w:val="0"/>
        </w:numPr>
      </w:pPr>
      <w:r>
        <w:rPr>
          <w:rFonts w:hint="eastAsia"/>
        </w:rPr>
        <w:t>3.1.1</w:t>
      </w:r>
      <w:r>
        <w:t xml:space="preserve">  Use case </w:t>
      </w:r>
      <w:r>
        <w:rPr>
          <w:rFonts w:hint="eastAsia"/>
        </w:rPr>
        <w:t>图</w:t>
      </w:r>
    </w:p>
    <w:p>
      <w:pPr>
        <w:widowControl/>
      </w:pPr>
      <w:r>
        <w:rPr>
          <w:rFonts w:hint="eastAsia"/>
        </w:rPr>
        <w:t xml:space="preserve">    </w:t>
      </w:r>
    </w:p>
    <w:p>
      <w:pPr>
        <w:widowControl/>
        <w:spacing w:line="240" w:lineRule="auto"/>
        <w:rPr>
          <w:rFonts w:hint="eastAsia" w:eastAsia="宋体"/>
          <w:lang w:eastAsia="zh-CN"/>
        </w:rPr>
      </w:pPr>
      <w:r>
        <w:rPr>
          <w:rFonts w:hint="eastAsia" w:eastAsia="宋体"/>
          <w:lang w:eastAsia="zh-CN"/>
        </w:rPr>
        <w:drawing>
          <wp:inline distT="0" distB="0" distL="114300" distR="114300">
            <wp:extent cx="5936615" cy="3794125"/>
            <wp:effectExtent l="0" t="0" r="6985" b="3175"/>
            <wp:docPr id="1" name="图片 1" descr="QQ图片20170831123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70831123346"/>
                    <pic:cNvPicPr>
                      <a:picLocks noChangeAspect="1"/>
                    </pic:cNvPicPr>
                  </pic:nvPicPr>
                  <pic:blipFill>
                    <a:blip r:embed="rId7"/>
                    <a:stretch>
                      <a:fillRect/>
                    </a:stretch>
                  </pic:blipFill>
                  <pic:spPr>
                    <a:xfrm>
                      <a:off x="0" y="0"/>
                      <a:ext cx="5936615" cy="3794125"/>
                    </a:xfrm>
                    <a:prstGeom prst="rect">
                      <a:avLst/>
                    </a:prstGeom>
                  </pic:spPr>
                </pic:pic>
              </a:graphicData>
            </a:graphic>
          </wp:inline>
        </w:drawing>
      </w:r>
    </w:p>
    <w:p>
      <w:pPr>
        <w:pStyle w:val="4"/>
        <w:numPr>
          <w:ilvl w:val="2"/>
          <w:numId w:val="3"/>
        </w:numPr>
      </w:pPr>
      <w:r>
        <w:rPr>
          <w:rFonts w:hint="eastAsia"/>
        </w:rPr>
        <w:t>登陆</w:t>
      </w:r>
    </w:p>
    <w:p>
      <w:pPr>
        <w:jc w:val="center"/>
      </w:pPr>
      <w:bookmarkStart w:id="14" w:name="_Toc356851188"/>
      <w:r>
        <w:t>“</w:t>
      </w:r>
      <w:r>
        <w:rPr>
          <w:rFonts w:hint="eastAsia"/>
        </w:rPr>
        <w:t>登陆</w:t>
      </w:r>
      <w:r>
        <w:t>”</w:t>
      </w:r>
      <w:r>
        <w:rPr>
          <w:rFonts w:hint="eastAsia"/>
        </w:rPr>
        <w:t>用例规约</w:t>
      </w:r>
    </w:p>
    <w:tbl>
      <w:tblPr>
        <w:tblStyle w:val="16"/>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5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用例编号：</w:t>
            </w:r>
          </w:p>
        </w:tc>
        <w:tc>
          <w:tcPr>
            <w:tcW w:w="5912" w:type="dxa"/>
          </w:tcPr>
          <w:p>
            <w:pPr>
              <w:jc w:val="center"/>
            </w:pPr>
            <w:r>
              <w:rPr>
                <w:rFonts w:hint="eastAsia"/>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用例名称：</w:t>
            </w:r>
          </w:p>
        </w:tc>
        <w:tc>
          <w:tcPr>
            <w:tcW w:w="5912" w:type="dxa"/>
          </w:tcPr>
          <w:p>
            <w:pPr>
              <w:jc w:val="center"/>
            </w:pPr>
            <w:r>
              <w:rPr>
                <w:rFonts w:hint="eastAsia"/>
              </w:rPr>
              <w:t>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描述：</w:t>
            </w:r>
          </w:p>
        </w:tc>
        <w:tc>
          <w:tcPr>
            <w:tcW w:w="5912" w:type="dxa"/>
          </w:tcPr>
          <w:p>
            <w:pPr>
              <w:jc w:val="center"/>
            </w:pPr>
            <w:r>
              <w:rPr>
                <w:rFonts w:hint="eastAsia"/>
              </w:rPr>
              <w:t>用户使用用户名和密码登陆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执行者：</w:t>
            </w:r>
          </w:p>
        </w:tc>
        <w:tc>
          <w:tcPr>
            <w:tcW w:w="5912" w:type="dxa"/>
          </w:tcPr>
          <w:p>
            <w:pPr>
              <w:jc w:val="center"/>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前置条件：</w:t>
            </w:r>
          </w:p>
        </w:tc>
        <w:tc>
          <w:tcPr>
            <w:tcW w:w="591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打开app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后置条件：</w:t>
            </w:r>
          </w:p>
        </w:tc>
        <w:tc>
          <w:tcPr>
            <w:tcW w:w="591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基本流：</w:t>
            </w:r>
          </w:p>
        </w:tc>
        <w:tc>
          <w:tcPr>
            <w:tcW w:w="5912" w:type="dxa"/>
          </w:tcPr>
          <w:p>
            <w:pPr>
              <w:pStyle w:val="28"/>
              <w:numPr>
                <w:ilvl w:val="0"/>
                <w:numId w:val="4"/>
              </w:numPr>
              <w:spacing w:line="240" w:lineRule="auto"/>
              <w:ind w:firstLineChars="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用户点击“账户”按钮</w:t>
            </w:r>
          </w:p>
          <w:p>
            <w:pPr>
              <w:pStyle w:val="28"/>
              <w:numPr>
                <w:ilvl w:val="0"/>
                <w:numId w:val="4"/>
              </w:numPr>
              <w:spacing w:line="240" w:lineRule="auto"/>
              <w:ind w:firstLineChars="0"/>
              <w:jc w:val="center"/>
              <w:rPr>
                <w:color w:val="000000" w:themeColor="text1"/>
                <w14:textFill>
                  <w14:solidFill>
                    <w14:schemeClr w14:val="tx1"/>
                  </w14:solidFill>
                </w14:textFill>
              </w:rPr>
            </w:pPr>
            <w:r>
              <w:rPr>
                <w:color w:val="000000" w:themeColor="text1"/>
                <w14:textFill>
                  <w14:solidFill>
                    <w14:schemeClr w14:val="tx1"/>
                  </w14:solidFill>
                </w14:textFill>
              </w:rPr>
              <w:t>A</w:t>
            </w:r>
            <w:r>
              <w:rPr>
                <w:rFonts w:hint="eastAsia"/>
                <w:color w:val="000000" w:themeColor="text1"/>
                <w14:textFill>
                  <w14:solidFill>
                    <w14:schemeClr w14:val="tx1"/>
                  </w14:solidFill>
                </w14:textFill>
              </w:rPr>
              <w:t>pp显示用户框，密码框和“登陆“按钮</w:t>
            </w:r>
          </w:p>
          <w:p>
            <w:pPr>
              <w:pStyle w:val="28"/>
              <w:numPr>
                <w:ilvl w:val="0"/>
                <w:numId w:val="4"/>
              </w:numPr>
              <w:spacing w:line="240" w:lineRule="auto"/>
              <w:ind w:firstLineChars="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用户填写完自己的用户名和密码，点击“登陆”按钮</w:t>
            </w:r>
          </w:p>
          <w:p>
            <w:pPr>
              <w:pStyle w:val="28"/>
              <w:numPr>
                <w:ilvl w:val="0"/>
                <w:numId w:val="4"/>
              </w:numPr>
              <w:spacing w:line="240" w:lineRule="auto"/>
              <w:ind w:firstLineChars="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服务器接收到用户提交的用户名和密码，并根据用户提交的用户名和密码作为username和password属性在数据库查找</w:t>
            </w:r>
          </w:p>
          <w:p>
            <w:pPr>
              <w:pStyle w:val="28"/>
              <w:numPr>
                <w:ilvl w:val="0"/>
                <w:numId w:val="4"/>
              </w:numPr>
              <w:spacing w:line="240" w:lineRule="auto"/>
              <w:ind w:firstLineChars="0"/>
              <w:jc w:val="center"/>
            </w:pPr>
            <w:r>
              <w:rPr>
                <w:rFonts w:hint="eastAsia"/>
                <w:color w:val="000000" w:themeColor="text1"/>
                <w14:textFill>
                  <w14:solidFill>
                    <w14:schemeClr w14:val="tx1"/>
                  </w14:solidFill>
                </w14:textFill>
              </w:rPr>
              <w:t>查找成功，进入主界面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备选流：</w:t>
            </w:r>
          </w:p>
        </w:tc>
        <w:tc>
          <w:tcPr>
            <w:tcW w:w="5912" w:type="dxa"/>
          </w:tcPr>
          <w:p>
            <w:r>
              <w:rPr>
                <w:rFonts w:hint="eastAsia"/>
              </w:rPr>
              <w:t>3a. 用户输入了无效的用户名和密码，app会在输入框后面提示“输入格式错误“</w:t>
            </w:r>
          </w:p>
          <w:p>
            <w:r>
              <w:rPr>
                <w:rFonts w:hint="eastAsia"/>
              </w:rPr>
              <w:t>用户重新输入用户名和密码</w:t>
            </w:r>
          </w:p>
          <w:p>
            <w:r>
              <w:rPr>
                <w:rFonts w:hint="eastAsia"/>
              </w:rPr>
              <w:t>3b.用户点击第三方登录：qq登录，登录成功，进入主界面</w:t>
            </w:r>
          </w:p>
          <w:p>
            <w:r>
              <w:rPr>
                <w:rFonts w:hint="eastAsia"/>
              </w:rPr>
              <w:t>3c.用户点击第三方登录：微信登录，登录成功，进入主界面</w:t>
            </w:r>
          </w:p>
          <w:p>
            <w:r>
              <w:rPr>
                <w:rFonts w:hint="eastAsia"/>
              </w:rPr>
              <w:t>5a. 查找失败，查无此人，app显示“用户名或密码错误”3秒后自动返回登陆页面</w:t>
            </w:r>
          </w:p>
          <w:p>
            <w:r>
              <w:rPr>
                <w:rFonts w:hint="eastAsia"/>
              </w:rPr>
              <w:t>用户输入正确的密码和用户名和重新登录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扩展点：</w:t>
            </w:r>
          </w:p>
        </w:tc>
        <w:tc>
          <w:tcPr>
            <w:tcW w:w="5912" w:type="dxa"/>
          </w:tcPr>
          <w:p>
            <w:pPr>
              <w:jc w:val="cente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非功能需求：</w:t>
            </w:r>
          </w:p>
        </w:tc>
        <w:tc>
          <w:tcPr>
            <w:tcW w:w="5912" w:type="dxa"/>
          </w:tcPr>
          <w:p>
            <w:pPr>
              <w:pStyle w:val="28"/>
              <w:numPr>
                <w:ilvl w:val="0"/>
                <w:numId w:val="5"/>
              </w:numPr>
              <w:spacing w:line="240" w:lineRule="auto"/>
              <w:ind w:firstLineChars="0"/>
              <w:jc w:val="center"/>
            </w:pPr>
            <w:r>
              <w:rPr>
                <w:rFonts w:hint="eastAsia"/>
              </w:rPr>
              <w:t>登陆界面简洁美观</w:t>
            </w:r>
          </w:p>
          <w:p>
            <w:pPr>
              <w:pStyle w:val="28"/>
              <w:numPr>
                <w:ilvl w:val="0"/>
                <w:numId w:val="5"/>
              </w:numPr>
              <w:spacing w:line="240" w:lineRule="auto"/>
              <w:ind w:firstLineChars="0"/>
              <w:jc w:val="center"/>
            </w:pPr>
            <w:r>
              <w:rPr>
                <w:rFonts w:hint="eastAsia"/>
              </w:rPr>
              <w:t>响应时间不超过1.5秒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业务规则：</w:t>
            </w:r>
          </w:p>
        </w:tc>
        <w:tc>
          <w:tcPr>
            <w:tcW w:w="5912" w:type="dxa"/>
          </w:tcPr>
          <w:p>
            <w:pPr>
              <w:pStyle w:val="28"/>
              <w:ind w:left="360" w:firstLine="0" w:firstLineChars="0"/>
              <w:jc w:val="center"/>
            </w:pPr>
            <w:r>
              <w:rPr>
                <w:rFonts w:hint="eastAsia"/>
              </w:rPr>
              <w:t>无</w:t>
            </w:r>
          </w:p>
        </w:tc>
      </w:tr>
    </w:tbl>
    <w:p>
      <w:pPr>
        <w:jc w:val="center"/>
      </w:pPr>
    </w:p>
    <w:bookmarkEnd w:id="14"/>
    <w:p>
      <w:pPr>
        <w:pStyle w:val="4"/>
      </w:pPr>
      <w:r>
        <w:rPr>
          <w:rFonts w:hint="eastAsia"/>
        </w:rPr>
        <w:t>设置权重</w:t>
      </w:r>
    </w:p>
    <w:p>
      <w:r>
        <w:rPr>
          <w:rFonts w:hint="eastAsia"/>
        </w:rPr>
        <w:t xml:space="preserve">       </w:t>
      </w:r>
    </w:p>
    <w:tbl>
      <w:tblPr>
        <w:tblStyle w:val="16"/>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用例编号</w:t>
            </w:r>
          </w:p>
        </w:tc>
        <w:tc>
          <w:tcPr>
            <w:tcW w:w="6934" w:type="dxa"/>
          </w:tcPr>
          <w:p>
            <w:r>
              <w:rPr>
                <w:rFonts w:hint="eastAsia"/>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用例名称</w:t>
            </w:r>
          </w:p>
        </w:tc>
        <w:tc>
          <w:tcPr>
            <w:tcW w:w="6934" w:type="dxa"/>
          </w:tcPr>
          <w:p>
            <w:r>
              <w:rPr>
                <w:rFonts w:hint="eastAsia"/>
              </w:rPr>
              <w:t>设置权重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描述</w:t>
            </w:r>
          </w:p>
        </w:tc>
        <w:tc>
          <w:tcPr>
            <w:tcW w:w="6934" w:type="dxa"/>
          </w:tcPr>
          <w:p>
            <w:r>
              <w:rPr>
                <w:rFonts w:hint="eastAsia"/>
              </w:rPr>
              <w:t>用户设置权重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执行者</w:t>
            </w:r>
          </w:p>
        </w:tc>
        <w:tc>
          <w:tcPr>
            <w:tcW w:w="6934"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前置条件</w:t>
            </w:r>
          </w:p>
        </w:tc>
        <w:tc>
          <w:tcPr>
            <w:tcW w:w="6934" w:type="dxa"/>
          </w:tcPr>
          <w:p>
            <w:r>
              <w:rPr>
                <w:rFonts w:hint="eastAsia"/>
                <w:color w:val="000000" w:themeColor="text1"/>
                <w14:textFill>
                  <w14:solidFill>
                    <w14:schemeClr w14:val="tx1"/>
                  </w14:solidFill>
                </w14:textFill>
              </w:rPr>
              <w:t>（初次打开app，经过引导提示）/（用户点击“设置应用权重”按钮）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后置条件</w:t>
            </w:r>
          </w:p>
        </w:tc>
        <w:tc>
          <w:tcPr>
            <w:tcW w:w="6934" w:type="dxa"/>
          </w:tcPr>
          <w:p>
            <w:r>
              <w:rPr>
                <w:rFonts w:hint="eastAsia"/>
              </w:rPr>
              <w:t>保存用户设置的权重，上传至服务器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
          <w:p>
            <w:r>
              <w:rPr>
                <w:rFonts w:hint="eastAsia"/>
              </w:rPr>
              <w:t>基本流</w:t>
            </w:r>
          </w:p>
        </w:tc>
        <w:tc>
          <w:tcPr>
            <w:tcW w:w="6934" w:type="dxa"/>
          </w:tcPr>
          <w:p>
            <w:pPr>
              <w:pStyle w:val="28"/>
              <w:widowControl/>
              <w:numPr>
                <w:ilvl w:val="0"/>
                <w:numId w:val="6"/>
              </w:numPr>
              <w:spacing w:line="240" w:lineRule="auto"/>
              <w:ind w:firstLineChars="0"/>
              <w:contextualSpacing/>
            </w:pPr>
            <w:r>
              <w:rPr>
                <w:rFonts w:hint="eastAsia"/>
              </w:rPr>
              <w:t>系统依次显示用户手机已安装应用，和修改应用各自的PWA和NWA的滑动轴</w:t>
            </w:r>
          </w:p>
          <w:p>
            <w:pPr>
              <w:pStyle w:val="28"/>
              <w:widowControl/>
              <w:numPr>
                <w:ilvl w:val="0"/>
                <w:numId w:val="6"/>
              </w:numPr>
              <w:spacing w:line="240" w:lineRule="auto"/>
              <w:ind w:firstLineChars="0"/>
              <w:contextualSpacing/>
            </w:pPr>
            <w:r>
              <w:rPr>
                <w:rFonts w:hint="eastAsia"/>
              </w:rPr>
              <w:t>用户拖动滑动轴修改应用各自的PWA和NWA</w:t>
            </w:r>
          </w:p>
          <w:p>
            <w:pPr>
              <w:pStyle w:val="28"/>
              <w:widowControl/>
              <w:numPr>
                <w:ilvl w:val="0"/>
                <w:numId w:val="6"/>
              </w:numPr>
              <w:spacing w:line="240" w:lineRule="auto"/>
              <w:ind w:firstLineChars="0"/>
              <w:contextualSpacing/>
            </w:pPr>
            <w:r>
              <w:rPr>
                <w:rFonts w:hint="eastAsia"/>
              </w:rPr>
              <w:t>用户点击“保存“来保存设置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备选流</w:t>
            </w:r>
          </w:p>
        </w:tc>
        <w:tc>
          <w:tcPr>
            <w:tcW w:w="6934" w:type="dxa"/>
          </w:tcPr>
          <w:p>
            <w:r>
              <w:rPr>
                <w:rFonts w:hint="eastAsia"/>
              </w:rPr>
              <w:t>2a</w:t>
            </w:r>
            <w:r>
              <w:t>.</w:t>
            </w:r>
            <w:r>
              <w:rPr>
                <w:rFonts w:hint="eastAsia"/>
              </w:rPr>
              <w:t>用户点击“取消”，用例结束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非功能需求</w:t>
            </w:r>
          </w:p>
        </w:tc>
        <w:tc>
          <w:tcPr>
            <w:tcW w:w="6934" w:type="dxa"/>
          </w:tcPr>
          <w:p>
            <w:r>
              <w:t>A</w:t>
            </w:r>
            <w:r>
              <w:rPr>
                <w:rFonts w:hint="eastAsia"/>
              </w:rPr>
              <w:t>pp响应用户时间不超过1秒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业务规则</w:t>
            </w:r>
          </w:p>
        </w:tc>
        <w:tc>
          <w:tcPr>
            <w:tcW w:w="6934" w:type="dxa"/>
          </w:tcPr>
          <w:p/>
        </w:tc>
      </w:tr>
    </w:tbl>
    <w:p/>
    <w:p/>
    <w:p>
      <w:pPr>
        <w:pStyle w:val="4"/>
      </w:pPr>
      <w:r>
        <w:rPr>
          <w:rFonts w:hint="eastAsia"/>
        </w:rPr>
        <w:t>查看数据</w:t>
      </w:r>
    </w:p>
    <w:p>
      <w:r>
        <w:rPr>
          <w:rFonts w:hint="eastAsia"/>
        </w:rPr>
        <w:t xml:space="preserve">       </w:t>
      </w:r>
    </w:p>
    <w:tbl>
      <w:tblPr>
        <w:tblStyle w:val="16"/>
        <w:tblW w:w="8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用例编号</w:t>
            </w:r>
          </w:p>
        </w:tc>
        <w:tc>
          <w:tcPr>
            <w:tcW w:w="6934" w:type="dxa"/>
          </w:tcPr>
          <w:p>
            <w:r>
              <w:rPr>
                <w:rFonts w:hint="eastAsia"/>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6" w:type="dxa"/>
          </w:tcPr>
          <w:p>
            <w:r>
              <w:rPr>
                <w:rFonts w:hint="eastAsia"/>
              </w:rPr>
              <w:t>用例名称</w:t>
            </w:r>
          </w:p>
        </w:tc>
        <w:tc>
          <w:tcPr>
            <w:tcW w:w="6934" w:type="dxa"/>
          </w:tcPr>
          <w:p>
            <w:r>
              <w:rPr>
                <w:rFonts w:hint="eastAsia"/>
              </w:rPr>
              <w:t>查看数据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描述</w:t>
            </w:r>
          </w:p>
        </w:tc>
        <w:tc>
          <w:tcPr>
            <w:tcW w:w="6934" w:type="dxa"/>
          </w:tcPr>
          <w:p>
            <w:r>
              <w:rPr>
                <w:rFonts w:hint="eastAsia"/>
              </w:rPr>
              <w:t>用户按月/周/日来查看使用APP的统计数据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执行者</w:t>
            </w:r>
          </w:p>
        </w:tc>
        <w:tc>
          <w:tcPr>
            <w:tcW w:w="6934"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前置条件</w:t>
            </w:r>
          </w:p>
        </w:tc>
        <w:tc>
          <w:tcPr>
            <w:tcW w:w="6934" w:type="dxa"/>
          </w:tcPr>
          <w:p>
            <w:r>
              <w:rPr>
                <w:rFonts w:hint="eastAsia"/>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后置条件</w:t>
            </w:r>
          </w:p>
        </w:tc>
        <w:tc>
          <w:tcPr>
            <w:tcW w:w="6934"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
          <w:p/>
          <w:p>
            <w:r>
              <w:rPr>
                <w:rFonts w:hint="eastAsia"/>
              </w:rPr>
              <w:t>基本流</w:t>
            </w:r>
          </w:p>
        </w:tc>
        <w:tc>
          <w:tcPr>
            <w:tcW w:w="6934" w:type="dxa"/>
          </w:tcPr>
          <w:p>
            <w:pPr>
              <w:pStyle w:val="28"/>
              <w:widowControl/>
              <w:numPr>
                <w:ilvl w:val="0"/>
                <w:numId w:val="7"/>
              </w:numPr>
              <w:spacing w:line="240" w:lineRule="auto"/>
              <w:ind w:firstLineChars="0"/>
              <w:contextualSpacing/>
            </w:pPr>
            <w:r>
              <w:rPr>
                <w:rFonts w:hint="eastAsia"/>
              </w:rPr>
              <w:t>用户点击“查看统计数据”</w:t>
            </w:r>
          </w:p>
          <w:p>
            <w:pPr>
              <w:pStyle w:val="28"/>
              <w:widowControl/>
              <w:numPr>
                <w:ilvl w:val="0"/>
                <w:numId w:val="7"/>
              </w:numPr>
              <w:spacing w:line="240" w:lineRule="auto"/>
              <w:ind w:firstLineChars="0"/>
              <w:contextualSpacing/>
            </w:pPr>
            <w:r>
              <w:rPr>
                <w:rFonts w:hint="eastAsia"/>
              </w:rPr>
              <w:t>系统显示“应用使用时间”“应用打开次数”两种模式</w:t>
            </w:r>
          </w:p>
          <w:p>
            <w:pPr>
              <w:pStyle w:val="28"/>
              <w:widowControl/>
              <w:numPr>
                <w:ilvl w:val="0"/>
                <w:numId w:val="7"/>
              </w:numPr>
              <w:spacing w:line="240" w:lineRule="auto"/>
              <w:ind w:firstLineChars="0"/>
              <w:contextualSpacing/>
            </w:pPr>
            <w:r>
              <w:rPr>
                <w:rFonts w:hint="eastAsia"/>
              </w:rPr>
              <w:t>用户选择模式</w:t>
            </w:r>
          </w:p>
          <w:p>
            <w:pPr>
              <w:pStyle w:val="28"/>
              <w:widowControl/>
              <w:numPr>
                <w:ilvl w:val="0"/>
                <w:numId w:val="7"/>
              </w:numPr>
              <w:spacing w:line="240" w:lineRule="auto"/>
              <w:ind w:firstLineChars="0"/>
              <w:contextualSpacing/>
            </w:pPr>
            <w:r>
              <w:rPr>
                <w:rFonts w:hint="eastAsia"/>
              </w:rPr>
              <w:t>系统显示“按月”“按周”“按天”的统计周期显示数据</w:t>
            </w:r>
          </w:p>
          <w:p>
            <w:pPr>
              <w:pStyle w:val="28"/>
              <w:widowControl/>
              <w:numPr>
                <w:ilvl w:val="0"/>
                <w:numId w:val="7"/>
              </w:numPr>
              <w:spacing w:line="240" w:lineRule="auto"/>
              <w:ind w:firstLineChars="0"/>
              <w:contextualSpacing/>
            </w:pPr>
            <w:r>
              <w:rPr>
                <w:rFonts w:hint="eastAsia"/>
              </w:rPr>
              <w:t>用户选择统计周期</w:t>
            </w:r>
          </w:p>
          <w:p>
            <w:pPr>
              <w:pStyle w:val="28"/>
              <w:widowControl/>
              <w:numPr>
                <w:ilvl w:val="0"/>
                <w:numId w:val="7"/>
              </w:numPr>
              <w:spacing w:line="240" w:lineRule="auto"/>
              <w:ind w:firstLineChars="0"/>
              <w:contextualSpacing/>
            </w:pPr>
            <w:r>
              <w:rPr>
                <w:rFonts w:hint="eastAsia"/>
              </w:rPr>
              <w:t>系统按用户要求显示统计数据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
          <w:p/>
          <w:p/>
          <w:p>
            <w:r>
              <w:rPr>
                <w:rFonts w:hint="eastAsia"/>
              </w:rPr>
              <w:t>备选流</w:t>
            </w:r>
          </w:p>
        </w:tc>
        <w:tc>
          <w:tcPr>
            <w:tcW w:w="6934" w:type="dxa"/>
          </w:tcPr>
          <w:p/>
          <w:p>
            <w:r>
              <w:t xml:space="preserve">               3a.</w:t>
            </w:r>
            <w:r>
              <w:rPr>
                <w:rFonts w:hint="eastAsia"/>
              </w:rPr>
              <w:t>用户点击“退出”，用例结束</w:t>
            </w:r>
          </w:p>
          <w:p>
            <w:r>
              <w:t xml:space="preserve">               5a</w:t>
            </w:r>
            <w:r>
              <w:rPr>
                <w:rFonts w:hint="eastAsia"/>
              </w:rPr>
              <w:t>.用户点击“退出”，用例结束</w:t>
            </w:r>
          </w:p>
          <w:p>
            <w:r>
              <w:rPr>
                <w:rFonts w:hint="eastAsia"/>
              </w:rPr>
              <w:t xml:space="preserve"> </w:t>
            </w:r>
            <w:r>
              <w:t xml:space="preserve">              5</w:t>
            </w:r>
            <w:r>
              <w:rPr>
                <w:rFonts w:hint="eastAsia"/>
              </w:rPr>
              <w:t>b</w:t>
            </w:r>
            <w:r>
              <w:t>.</w:t>
            </w:r>
            <w:r>
              <w:rPr>
                <w:rFonts w:hint="eastAsia"/>
              </w:rPr>
              <w:t>用户点击“上一步”，回到2</w:t>
            </w:r>
          </w:p>
          <w:p>
            <w:pPr>
              <w:pStyle w:val="28"/>
              <w:ind w:firstLine="400"/>
            </w:pPr>
            <w:r>
              <w:t>6</w:t>
            </w:r>
            <w:r>
              <w:rPr>
                <w:rFonts w:hint="eastAsia"/>
              </w:rPr>
              <w:t>a. 用户点击“</w:t>
            </w:r>
            <w:r>
              <w:t>&lt;-</w:t>
            </w:r>
            <w:r>
              <w:rPr>
                <w:rFonts w:hint="eastAsia"/>
              </w:rPr>
              <w:t>”</w:t>
            </w:r>
            <w:r>
              <w:t>”-&gt;”</w:t>
            </w:r>
            <w:r>
              <w:rPr>
                <w:rFonts w:hint="eastAsia"/>
              </w:rPr>
              <w:t>按钮查看其他年/月/日的数据</w:t>
            </w:r>
          </w:p>
          <w:p>
            <w:pPr>
              <w:pStyle w:val="28"/>
              <w:ind w:firstLine="400"/>
            </w:pPr>
            <w:r>
              <w:t>6</w:t>
            </w:r>
            <w:r>
              <w:rPr>
                <w:rFonts w:hint="eastAsia"/>
              </w:rPr>
              <w:t>b</w:t>
            </w:r>
            <w:r>
              <w:t>.</w:t>
            </w:r>
            <w:r>
              <w:rPr>
                <w:rFonts w:hint="eastAsia"/>
              </w:rPr>
              <w:t>用户左右滑动更改所在模式</w:t>
            </w:r>
          </w:p>
          <w:p>
            <w:pPr>
              <w:pStyle w:val="28"/>
              <w:ind w:firstLine="400"/>
            </w:pPr>
            <w:r>
              <w:rPr>
                <w:rFonts w:hint="eastAsia"/>
              </w:rPr>
              <w:t>6c</w:t>
            </w:r>
            <w:r>
              <w:t>.</w:t>
            </w:r>
            <w:r>
              <w:rPr>
                <w:rFonts w:hint="eastAsia"/>
              </w:rPr>
              <w:t>用户点击“统计周期”更改统计周期</w:t>
            </w:r>
          </w:p>
          <w:p>
            <w:pPr>
              <w:pStyle w:val="28"/>
              <w:ind w:firstLine="400"/>
            </w:pPr>
            <w:r>
              <w:rPr>
                <w:rFonts w:hint="eastAsia"/>
              </w:rPr>
              <w:t>6d</w:t>
            </w:r>
            <w:r>
              <w:t>.</w:t>
            </w:r>
            <w:r>
              <w:rPr>
                <w:rFonts w:hint="eastAsia"/>
              </w:rPr>
              <w:t>用户点击“退出”，用例结束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扩展点</w:t>
            </w:r>
          </w:p>
        </w:tc>
        <w:tc>
          <w:tcPr>
            <w:tcW w:w="6934" w:type="dxa"/>
          </w:tcPr>
          <w:p>
            <w:pPr>
              <w:pStyle w:val="28"/>
              <w:ind w:firstLine="0" w:firstLineChars="0"/>
            </w:pPr>
            <w:r>
              <w:rPr>
                <w:rFonts w:hint="eastAsia"/>
              </w:rPr>
              <w:t>分享数据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非功能需求</w:t>
            </w:r>
          </w:p>
        </w:tc>
        <w:tc>
          <w:tcPr>
            <w:tcW w:w="6934" w:type="dxa"/>
          </w:tcPr>
          <w:p>
            <w:r>
              <w:t>A</w:t>
            </w:r>
            <w:r>
              <w:rPr>
                <w:rFonts w:hint="eastAsia"/>
              </w:rPr>
              <w:t>pp响应用户时间不超过1秒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业务规则</w:t>
            </w:r>
          </w:p>
        </w:tc>
        <w:tc>
          <w:tcPr>
            <w:tcW w:w="6934" w:type="dxa"/>
          </w:tcPr>
          <w:p/>
        </w:tc>
      </w:tr>
    </w:tbl>
    <w:p>
      <w:pPr>
        <w:pStyle w:val="5"/>
        <w:ind w:left="0"/>
      </w:pPr>
    </w:p>
    <w:p>
      <w:pPr>
        <w:pStyle w:val="4"/>
      </w:pPr>
      <w:r>
        <w:rPr>
          <w:rFonts w:hint="eastAsia"/>
        </w:rPr>
        <w:t>分享数据</w:t>
      </w:r>
    </w:p>
    <w:p>
      <w:r>
        <w:rPr>
          <w:rFonts w:hint="eastAsia"/>
        </w:rPr>
        <w:t xml:space="preserve">       </w:t>
      </w:r>
    </w:p>
    <w:tbl>
      <w:tblPr>
        <w:tblStyle w:val="16"/>
        <w:tblW w:w="8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用例编号</w:t>
            </w:r>
          </w:p>
        </w:tc>
        <w:tc>
          <w:tcPr>
            <w:tcW w:w="6934" w:type="dxa"/>
          </w:tcPr>
          <w:p>
            <w:r>
              <w:rPr>
                <w:rFonts w:hint="eastAsia"/>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6" w:type="dxa"/>
          </w:tcPr>
          <w:p>
            <w:r>
              <w:rPr>
                <w:rFonts w:hint="eastAsia"/>
              </w:rPr>
              <w:t>用例名称</w:t>
            </w:r>
          </w:p>
        </w:tc>
        <w:tc>
          <w:tcPr>
            <w:tcW w:w="6934" w:type="dxa"/>
          </w:tcPr>
          <w:p>
            <w:r>
              <w:rPr>
                <w:rFonts w:hint="eastAsia"/>
              </w:rPr>
              <w:t>分享数据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描述</w:t>
            </w:r>
          </w:p>
        </w:tc>
        <w:tc>
          <w:tcPr>
            <w:tcW w:w="6934" w:type="dxa"/>
          </w:tcPr>
          <w:p>
            <w:r>
              <w:rPr>
                <w:rFonts w:hint="eastAsia"/>
              </w:rPr>
              <w:t>用户可将月/周/日数据分享到朋友圈、qq空间等社交媒体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执行者</w:t>
            </w:r>
          </w:p>
        </w:tc>
        <w:tc>
          <w:tcPr>
            <w:tcW w:w="6934"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6" w:type="dxa"/>
          </w:tcPr>
          <w:p>
            <w:r>
              <w:rPr>
                <w:rFonts w:hint="eastAsia"/>
              </w:rPr>
              <w:t>前置条件</w:t>
            </w:r>
          </w:p>
        </w:tc>
        <w:tc>
          <w:tcPr>
            <w:tcW w:w="6934" w:type="dxa"/>
          </w:tcPr>
          <w:p>
            <w:r>
              <w:rPr>
                <w:rFonts w:hint="eastAsia"/>
              </w:rPr>
              <w:t>用户进入查看数据界面，用户手机中装有所要分享到的社交媒体的app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后置条件</w:t>
            </w:r>
          </w:p>
        </w:tc>
        <w:tc>
          <w:tcPr>
            <w:tcW w:w="6934"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
            <w:r>
              <w:rPr>
                <w:rFonts w:hint="eastAsia"/>
              </w:rPr>
              <w:t>基本流</w:t>
            </w:r>
          </w:p>
        </w:tc>
        <w:tc>
          <w:tcPr>
            <w:tcW w:w="6934" w:type="dxa"/>
          </w:tcPr>
          <w:p>
            <w:pPr>
              <w:pStyle w:val="28"/>
              <w:widowControl/>
              <w:spacing w:line="240" w:lineRule="auto"/>
              <w:ind w:left="360" w:firstLine="0" w:firstLineChars="0"/>
              <w:contextualSpacing/>
            </w:pPr>
            <w:r>
              <w:rPr>
                <w:rFonts w:hint="eastAsia"/>
              </w:rPr>
              <w:t>1.用户点击“分享数据”</w:t>
            </w:r>
          </w:p>
          <w:p>
            <w:pPr>
              <w:pStyle w:val="28"/>
              <w:widowControl/>
              <w:spacing w:line="240" w:lineRule="auto"/>
              <w:ind w:left="360" w:firstLine="0" w:firstLineChars="0"/>
              <w:contextualSpacing/>
            </w:pPr>
            <w:r>
              <w:rPr>
                <w:rFonts w:hint="eastAsia"/>
              </w:rPr>
              <w:t>2.系统显示多种社交媒体的选项</w:t>
            </w:r>
          </w:p>
          <w:p>
            <w:pPr>
              <w:pStyle w:val="28"/>
              <w:widowControl/>
              <w:spacing w:line="240" w:lineRule="auto"/>
              <w:ind w:left="360" w:firstLine="0" w:firstLineChars="0"/>
              <w:contextualSpacing/>
            </w:pPr>
            <w:r>
              <w:rPr>
                <w:rFonts w:hint="eastAsia"/>
              </w:rPr>
              <w:t>3.用户选择所要分享到的社交媒体</w:t>
            </w:r>
          </w:p>
          <w:p>
            <w:pPr>
              <w:pStyle w:val="28"/>
              <w:widowControl/>
              <w:spacing w:line="240" w:lineRule="auto"/>
              <w:ind w:left="360" w:firstLine="0" w:firstLineChars="0"/>
              <w:contextualSpacing/>
            </w:pPr>
            <w:r>
              <w:rPr>
                <w:rFonts w:hint="eastAsia"/>
              </w:rPr>
              <w:t>4.进入该社交媒体app的分享界面，分享成功。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备选流</w:t>
            </w:r>
          </w:p>
        </w:tc>
        <w:tc>
          <w:tcPr>
            <w:tcW w:w="6934" w:type="dxa"/>
          </w:tcPr>
          <w:p>
            <w:pPr>
              <w:pStyle w:val="28"/>
              <w:ind w:firstLine="0" w:firstLineChars="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非功能需求</w:t>
            </w:r>
          </w:p>
        </w:tc>
        <w:tc>
          <w:tcPr>
            <w:tcW w:w="6934" w:type="dxa"/>
          </w:tcPr>
          <w:p>
            <w:r>
              <w:t>A</w:t>
            </w:r>
            <w:r>
              <w:rPr>
                <w:rFonts w:hint="eastAsia"/>
              </w:rPr>
              <w:t>pp响应用户时间不超过1秒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业务规则</w:t>
            </w:r>
          </w:p>
        </w:tc>
        <w:tc>
          <w:tcPr>
            <w:tcW w:w="6934" w:type="dxa"/>
          </w:tcPr>
          <w:p/>
        </w:tc>
      </w:tr>
    </w:tbl>
    <w:p>
      <w:pPr>
        <w:pStyle w:val="5"/>
        <w:ind w:left="0"/>
      </w:pPr>
    </w:p>
    <w:p>
      <w:pPr>
        <w:pStyle w:val="4"/>
      </w:pPr>
      <w:r>
        <w:rPr>
          <w:rFonts w:hint="eastAsia"/>
        </w:rPr>
        <w:t>圈子</w:t>
      </w:r>
    </w:p>
    <w:p>
      <w:r>
        <w:rPr>
          <w:rFonts w:hint="eastAsia"/>
        </w:rPr>
        <w:t xml:space="preserve">       </w:t>
      </w:r>
    </w:p>
    <w:tbl>
      <w:tblPr>
        <w:tblStyle w:val="16"/>
        <w:tblW w:w="8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用例编号</w:t>
            </w:r>
          </w:p>
        </w:tc>
        <w:tc>
          <w:tcPr>
            <w:tcW w:w="6934" w:type="dxa"/>
          </w:tcPr>
          <w:p>
            <w:r>
              <w:rPr>
                <w:rFonts w:hint="eastAsia"/>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6" w:type="dxa"/>
          </w:tcPr>
          <w:p>
            <w:r>
              <w:rPr>
                <w:rFonts w:hint="eastAsia"/>
              </w:rPr>
              <w:t>用例名称</w:t>
            </w:r>
          </w:p>
        </w:tc>
        <w:tc>
          <w:tcPr>
            <w:tcW w:w="6934" w:type="dxa"/>
          </w:tcPr>
          <w:p>
            <w:r>
              <w:rPr>
                <w:rFonts w:hint="eastAsia"/>
              </w:rPr>
              <w:t>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描述</w:t>
            </w:r>
          </w:p>
        </w:tc>
        <w:tc>
          <w:tcPr>
            <w:tcW w:w="6934" w:type="dxa"/>
          </w:tcPr>
          <w:p>
            <w:r>
              <w:rPr>
                <w:rFonts w:hint="eastAsia"/>
              </w:rPr>
              <w:t>系统显示圈子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执行者</w:t>
            </w:r>
          </w:p>
        </w:tc>
        <w:tc>
          <w:tcPr>
            <w:tcW w:w="6934"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前置条件</w:t>
            </w:r>
          </w:p>
        </w:tc>
        <w:tc>
          <w:tcPr>
            <w:tcW w:w="6934"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后置条件</w:t>
            </w:r>
          </w:p>
        </w:tc>
        <w:tc>
          <w:tcPr>
            <w:tcW w:w="6934"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
            <w:r>
              <w:rPr>
                <w:rFonts w:hint="eastAsia"/>
              </w:rPr>
              <w:t>基本流</w:t>
            </w:r>
          </w:p>
        </w:tc>
        <w:tc>
          <w:tcPr>
            <w:tcW w:w="6934" w:type="dxa"/>
          </w:tcPr>
          <w:p>
            <w:pPr>
              <w:pStyle w:val="28"/>
              <w:widowControl/>
              <w:spacing w:line="240" w:lineRule="auto"/>
              <w:ind w:left="360" w:firstLine="0" w:firstLineChars="0"/>
              <w:contextualSpacing/>
            </w:pPr>
            <w:r>
              <w:rPr>
                <w:rFonts w:hint="eastAsia"/>
              </w:rPr>
              <w:t>1.用户点击“圈子”按钮</w:t>
            </w:r>
          </w:p>
          <w:p>
            <w:pPr>
              <w:pStyle w:val="28"/>
              <w:widowControl/>
              <w:spacing w:line="240" w:lineRule="auto"/>
              <w:ind w:left="360" w:firstLine="0" w:firstLineChars="0"/>
              <w:contextualSpacing/>
            </w:pPr>
            <w:r>
              <w:rPr>
                <w:rFonts w:hint="eastAsia"/>
              </w:rPr>
              <w:t>2.系统显示聚类后的用户，用户可选择关注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备选流</w:t>
            </w:r>
          </w:p>
        </w:tc>
        <w:tc>
          <w:tcPr>
            <w:tcW w:w="6934" w:type="dxa"/>
          </w:tcPr>
          <w:p>
            <w:pPr>
              <w:pStyle w:val="28"/>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扩展点</w:t>
            </w:r>
          </w:p>
        </w:tc>
        <w:tc>
          <w:tcPr>
            <w:tcW w:w="6934" w:type="dxa"/>
          </w:tcPr>
          <w:p>
            <w:pPr>
              <w:pStyle w:val="28"/>
              <w:ind w:firstLine="0" w:firstLineChars="0"/>
            </w:pPr>
            <w:r>
              <w:rPr>
                <w:rFonts w:hint="eastAsia"/>
              </w:rPr>
              <w:t>查看排行榜 关注其他用户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非功能需求</w:t>
            </w:r>
          </w:p>
        </w:tc>
        <w:tc>
          <w:tcPr>
            <w:tcW w:w="6934" w:type="dxa"/>
          </w:tcPr>
          <w:p>
            <w:r>
              <w:t>A</w:t>
            </w:r>
            <w:r>
              <w:rPr>
                <w:rFonts w:hint="eastAsia"/>
              </w:rPr>
              <w:t>pp响应用户时间不超过1秒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业务规则</w:t>
            </w:r>
          </w:p>
        </w:tc>
        <w:tc>
          <w:tcPr>
            <w:tcW w:w="6934" w:type="dxa"/>
          </w:tcPr>
          <w:p/>
        </w:tc>
      </w:tr>
    </w:tbl>
    <w:p>
      <w:pPr>
        <w:pStyle w:val="5"/>
        <w:ind w:left="0"/>
      </w:pPr>
    </w:p>
    <w:p>
      <w:pPr>
        <w:pStyle w:val="4"/>
      </w:pPr>
      <w:r>
        <w:rPr>
          <w:rFonts w:hint="eastAsia"/>
        </w:rPr>
        <w:t>查看排行榜</w:t>
      </w:r>
    </w:p>
    <w:p>
      <w:r>
        <w:rPr>
          <w:rFonts w:hint="eastAsia"/>
        </w:rPr>
        <w:t xml:space="preserve">       </w:t>
      </w:r>
    </w:p>
    <w:tbl>
      <w:tblPr>
        <w:tblStyle w:val="16"/>
        <w:tblW w:w="8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用例编号</w:t>
            </w:r>
          </w:p>
        </w:tc>
        <w:tc>
          <w:tcPr>
            <w:tcW w:w="6934" w:type="dxa"/>
          </w:tcPr>
          <w:p>
            <w:r>
              <w:rPr>
                <w:rFonts w:hint="eastAsia"/>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6" w:type="dxa"/>
          </w:tcPr>
          <w:p>
            <w:r>
              <w:rPr>
                <w:rFonts w:hint="eastAsia"/>
              </w:rPr>
              <w:t>用例名称</w:t>
            </w:r>
          </w:p>
        </w:tc>
        <w:tc>
          <w:tcPr>
            <w:tcW w:w="6934" w:type="dxa"/>
          </w:tcPr>
          <w:p>
            <w:r>
              <w:rPr>
                <w:rFonts w:hint="eastAsia"/>
              </w:rPr>
              <w:t>查看排行榜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描述</w:t>
            </w:r>
          </w:p>
        </w:tc>
        <w:tc>
          <w:tcPr>
            <w:tcW w:w="6934" w:type="dxa"/>
          </w:tcPr>
          <w:p>
            <w:r>
              <w:rPr>
                <w:rFonts w:hint="eastAsia"/>
              </w:rPr>
              <w:t>用户查看</w:t>
            </w:r>
            <w:r>
              <w:rPr>
                <w:rFonts w:hint="eastAsia"/>
                <w:lang w:val="en-US" w:eastAsia="zh-CN"/>
              </w:rPr>
              <w:t>app排行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执行者</w:t>
            </w:r>
          </w:p>
        </w:tc>
        <w:tc>
          <w:tcPr>
            <w:tcW w:w="6934"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前置条件</w:t>
            </w:r>
          </w:p>
        </w:tc>
        <w:tc>
          <w:tcPr>
            <w:tcW w:w="6934" w:type="dxa"/>
          </w:tcPr>
          <w:p>
            <w:r>
              <w:rPr>
                <w:rFonts w:hint="eastAsia"/>
              </w:rPr>
              <w:t>用户进入“圈子”界面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后置条件</w:t>
            </w:r>
          </w:p>
        </w:tc>
        <w:tc>
          <w:tcPr>
            <w:tcW w:w="6934"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
            <w:r>
              <w:rPr>
                <w:rFonts w:hint="eastAsia"/>
              </w:rPr>
              <w:t>基本流</w:t>
            </w:r>
          </w:p>
        </w:tc>
        <w:tc>
          <w:tcPr>
            <w:tcW w:w="6934" w:type="dxa"/>
          </w:tcPr>
          <w:p>
            <w:pPr>
              <w:pStyle w:val="28"/>
              <w:widowControl/>
              <w:numPr>
                <w:ilvl w:val="0"/>
                <w:numId w:val="8"/>
              </w:numPr>
              <w:spacing w:line="240" w:lineRule="auto"/>
              <w:ind w:left="360" w:firstLine="400"/>
              <w:contextualSpacing/>
            </w:pPr>
            <w:r>
              <w:rPr>
                <w:rFonts w:hint="eastAsia"/>
              </w:rPr>
              <w:t>用户点击“排行榜”按钮</w:t>
            </w:r>
          </w:p>
          <w:p>
            <w:pPr>
              <w:pStyle w:val="28"/>
              <w:widowControl/>
              <w:numPr>
                <w:ilvl w:val="0"/>
                <w:numId w:val="8"/>
              </w:numPr>
              <w:spacing w:line="240" w:lineRule="auto"/>
              <w:ind w:left="360" w:firstLine="400"/>
              <w:contextualSpacing/>
            </w:pPr>
            <w:r>
              <w:rPr>
                <w:rFonts w:hint="eastAsia"/>
              </w:rPr>
              <w:t>系统显示基于</w:t>
            </w:r>
            <w:r>
              <w:rPr>
                <w:rFonts w:hint="eastAsia"/>
                <w:lang w:val="en-US" w:eastAsia="zh-CN"/>
              </w:rPr>
              <w:t>app的安装量和使用时长的排行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备选流</w:t>
            </w:r>
          </w:p>
        </w:tc>
        <w:tc>
          <w:tcPr>
            <w:tcW w:w="6934" w:type="dxa"/>
          </w:tcPr>
          <w:p>
            <w:pPr>
              <w:pStyle w:val="28"/>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扩展点</w:t>
            </w:r>
          </w:p>
        </w:tc>
        <w:tc>
          <w:tcPr>
            <w:tcW w:w="6934" w:type="dxa"/>
          </w:tcPr>
          <w:p>
            <w:pPr>
              <w:pStyle w:val="28"/>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非功能需求</w:t>
            </w:r>
          </w:p>
        </w:tc>
        <w:tc>
          <w:tcPr>
            <w:tcW w:w="6934" w:type="dxa"/>
          </w:tcPr>
          <w:p>
            <w:r>
              <w:t>A</w:t>
            </w:r>
            <w:r>
              <w:rPr>
                <w:rFonts w:hint="eastAsia"/>
              </w:rPr>
              <w:t>pp响应用户时间不超过1秒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业务规则</w:t>
            </w:r>
          </w:p>
        </w:tc>
        <w:tc>
          <w:tcPr>
            <w:tcW w:w="6934" w:type="dxa"/>
          </w:tcPr>
          <w:p/>
        </w:tc>
      </w:tr>
    </w:tbl>
    <w:p>
      <w:pPr>
        <w:pStyle w:val="5"/>
        <w:ind w:left="0"/>
      </w:pPr>
    </w:p>
    <w:p>
      <w:pPr>
        <w:pStyle w:val="4"/>
      </w:pPr>
      <w:r>
        <w:rPr>
          <w:rFonts w:hint="eastAsia"/>
        </w:rPr>
        <w:t>关注其它用户</w:t>
      </w:r>
    </w:p>
    <w:tbl>
      <w:tblPr>
        <w:tblStyle w:val="16"/>
        <w:tblW w:w="8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用例编号</w:t>
            </w:r>
          </w:p>
        </w:tc>
        <w:tc>
          <w:tcPr>
            <w:tcW w:w="6934" w:type="dxa"/>
          </w:tcPr>
          <w:p>
            <w:r>
              <w:rPr>
                <w:rFonts w:hint="eastAsia"/>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6" w:type="dxa"/>
          </w:tcPr>
          <w:p>
            <w:r>
              <w:rPr>
                <w:rFonts w:hint="eastAsia"/>
              </w:rPr>
              <w:t>用例名称</w:t>
            </w:r>
          </w:p>
        </w:tc>
        <w:tc>
          <w:tcPr>
            <w:tcW w:w="6934" w:type="dxa"/>
          </w:tcPr>
          <w:p>
            <w:r>
              <w:rPr>
                <w:rFonts w:hint="eastAsia"/>
              </w:rPr>
              <w:t>关注其他用户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描述</w:t>
            </w:r>
          </w:p>
        </w:tc>
        <w:tc>
          <w:tcPr>
            <w:tcW w:w="6934" w:type="dxa"/>
          </w:tcPr>
          <w:p>
            <w:r>
              <w:rPr>
                <w:rFonts w:hint="eastAsia"/>
              </w:rPr>
              <w:t>用户关注其他用户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执行者</w:t>
            </w:r>
          </w:p>
        </w:tc>
        <w:tc>
          <w:tcPr>
            <w:tcW w:w="6934"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前置条件</w:t>
            </w:r>
          </w:p>
        </w:tc>
        <w:tc>
          <w:tcPr>
            <w:tcW w:w="6934" w:type="dxa"/>
          </w:tcPr>
          <w:p>
            <w:r>
              <w:rPr>
                <w:rFonts w:hint="eastAsia"/>
              </w:rPr>
              <w:t>用户进入“圈子”界面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后置条件</w:t>
            </w:r>
          </w:p>
        </w:tc>
        <w:tc>
          <w:tcPr>
            <w:tcW w:w="6934" w:type="dxa"/>
          </w:tcPr>
          <w:p>
            <w:r>
              <w:rPr>
                <w:rFonts w:hint="eastAsia"/>
              </w:rPr>
              <w:t>信息上传至服务器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
            <w:r>
              <w:rPr>
                <w:rFonts w:hint="eastAsia"/>
              </w:rPr>
              <w:t>基本流</w:t>
            </w:r>
          </w:p>
        </w:tc>
        <w:tc>
          <w:tcPr>
            <w:tcW w:w="6934" w:type="dxa"/>
          </w:tcPr>
          <w:p>
            <w:pPr>
              <w:pStyle w:val="28"/>
              <w:widowControl/>
              <w:numPr>
                <w:ilvl w:val="0"/>
                <w:numId w:val="9"/>
              </w:numPr>
              <w:spacing w:line="240" w:lineRule="auto"/>
              <w:ind w:left="400" w:leftChars="200" w:firstLine="400"/>
              <w:contextualSpacing/>
            </w:pPr>
            <w:r>
              <w:rPr>
                <w:rFonts w:hint="eastAsia"/>
              </w:rPr>
              <w:t>用户点击其它用户头像</w:t>
            </w:r>
          </w:p>
          <w:p>
            <w:pPr>
              <w:pStyle w:val="28"/>
              <w:widowControl/>
              <w:numPr>
                <w:ilvl w:val="0"/>
                <w:numId w:val="9"/>
              </w:numPr>
              <w:spacing w:line="240" w:lineRule="auto"/>
              <w:ind w:left="400" w:leftChars="200" w:firstLine="400"/>
              <w:contextualSpacing/>
            </w:pPr>
            <w:r>
              <w:rPr>
                <w:rFonts w:hint="eastAsia"/>
              </w:rPr>
              <w:t>系统显示该用户信息</w:t>
            </w:r>
          </w:p>
          <w:p>
            <w:pPr>
              <w:pStyle w:val="28"/>
              <w:widowControl/>
              <w:numPr>
                <w:ilvl w:val="0"/>
                <w:numId w:val="9"/>
              </w:numPr>
              <w:spacing w:line="240" w:lineRule="auto"/>
              <w:ind w:left="400" w:leftChars="200" w:firstLine="400"/>
              <w:contextualSpacing/>
            </w:pPr>
            <w:r>
              <w:rPr>
                <w:rFonts w:hint="eastAsia"/>
              </w:rPr>
              <w:t>用户点击“关注”</w:t>
            </w:r>
          </w:p>
          <w:p>
            <w:pPr>
              <w:pStyle w:val="28"/>
              <w:widowControl/>
              <w:numPr>
                <w:ilvl w:val="0"/>
                <w:numId w:val="9"/>
              </w:numPr>
              <w:spacing w:line="240" w:lineRule="auto"/>
              <w:ind w:left="400" w:leftChars="200" w:firstLine="400"/>
              <w:contextualSpacing/>
            </w:pPr>
            <w:r>
              <w:rPr>
                <w:rFonts w:hint="eastAsia"/>
              </w:rPr>
              <w:t>关注成功，通知被关注用户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备选流</w:t>
            </w:r>
          </w:p>
        </w:tc>
        <w:tc>
          <w:tcPr>
            <w:tcW w:w="6934" w:type="dxa"/>
          </w:tcPr>
          <w:p>
            <w:pPr>
              <w:pStyle w:val="28"/>
              <w:ind w:firstLine="0" w:firstLineChars="0"/>
            </w:pPr>
            <w:r>
              <w:rPr>
                <w:rFonts w:hint="eastAsia"/>
              </w:rPr>
              <w:t>4a.点击返回，不关注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扩展点</w:t>
            </w:r>
          </w:p>
        </w:tc>
        <w:tc>
          <w:tcPr>
            <w:tcW w:w="6934" w:type="dxa"/>
          </w:tcPr>
          <w:p>
            <w:pPr>
              <w:pStyle w:val="28"/>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非功能需求</w:t>
            </w:r>
          </w:p>
        </w:tc>
        <w:tc>
          <w:tcPr>
            <w:tcW w:w="6934" w:type="dxa"/>
          </w:tcPr>
          <w:p>
            <w:r>
              <w:t>A</w:t>
            </w:r>
            <w:r>
              <w:rPr>
                <w:rFonts w:hint="eastAsia"/>
              </w:rPr>
              <w:t>pp响应用户时间不超过1秒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业务规则</w:t>
            </w:r>
          </w:p>
        </w:tc>
        <w:tc>
          <w:tcPr>
            <w:tcW w:w="6934" w:type="dxa"/>
          </w:tcPr>
          <w:p/>
        </w:tc>
      </w:tr>
    </w:tbl>
    <w:p>
      <w:pPr>
        <w:pStyle w:val="5"/>
        <w:ind w:left="0"/>
      </w:pPr>
    </w:p>
    <w:p>
      <w:pPr>
        <w:pStyle w:val="4"/>
      </w:pPr>
      <w:bookmarkStart w:id="15" w:name="_Toc356851189"/>
      <w:bookmarkStart w:id="16" w:name="_Toc498836233"/>
      <w:r>
        <w:rPr>
          <w:rFonts w:hint="eastAsia"/>
        </w:rPr>
        <w:t>查看好友信息</w:t>
      </w:r>
    </w:p>
    <w:tbl>
      <w:tblPr>
        <w:tblStyle w:val="16"/>
        <w:tblW w:w="8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用例编号</w:t>
            </w:r>
          </w:p>
        </w:tc>
        <w:tc>
          <w:tcPr>
            <w:tcW w:w="6934" w:type="dxa"/>
          </w:tcPr>
          <w:p>
            <w:r>
              <w:rPr>
                <w:rFonts w:hint="eastAsia"/>
              </w:rP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6" w:type="dxa"/>
          </w:tcPr>
          <w:p>
            <w:r>
              <w:rPr>
                <w:rFonts w:hint="eastAsia"/>
              </w:rPr>
              <w:t>用例名称</w:t>
            </w:r>
          </w:p>
        </w:tc>
        <w:tc>
          <w:tcPr>
            <w:tcW w:w="6934" w:type="dxa"/>
          </w:tcPr>
          <w:p>
            <w:r>
              <w:rPr>
                <w:rFonts w:hint="eastAsia"/>
              </w:rPr>
              <w:t>查看好友信息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描述</w:t>
            </w:r>
          </w:p>
        </w:tc>
        <w:tc>
          <w:tcPr>
            <w:tcW w:w="6934" w:type="dxa"/>
          </w:tcPr>
          <w:p>
            <w:bookmarkStart w:id="39" w:name="_GoBack"/>
            <w:r>
              <w:rPr>
                <w:rFonts w:hint="eastAsia"/>
              </w:rPr>
              <w:t>用户查看好友信息（使用的app，学习时长等）</w:t>
            </w:r>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执行者</w:t>
            </w:r>
          </w:p>
        </w:tc>
        <w:tc>
          <w:tcPr>
            <w:tcW w:w="6934"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前置条件</w:t>
            </w:r>
          </w:p>
        </w:tc>
        <w:tc>
          <w:tcPr>
            <w:tcW w:w="6934" w:type="dxa"/>
          </w:tcPr>
          <w:p>
            <w:r>
              <w:rPr>
                <w:rFonts w:hint="eastAsia"/>
              </w:rPr>
              <w:t>用户点击圈子，选择好友列表，系统显示好友列表界面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后置条件</w:t>
            </w:r>
          </w:p>
        </w:tc>
        <w:tc>
          <w:tcPr>
            <w:tcW w:w="6934"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3" w:hRule="atLeast"/>
        </w:trPr>
        <w:tc>
          <w:tcPr>
            <w:tcW w:w="1696" w:type="dxa"/>
          </w:tcPr>
          <w:p/>
          <w:p>
            <w:r>
              <w:rPr>
                <w:rFonts w:hint="eastAsia"/>
              </w:rPr>
              <w:t>基本流</w:t>
            </w:r>
          </w:p>
        </w:tc>
        <w:tc>
          <w:tcPr>
            <w:tcW w:w="6934" w:type="dxa"/>
          </w:tcPr>
          <w:p>
            <w:pPr>
              <w:pStyle w:val="28"/>
              <w:widowControl/>
              <w:numPr>
                <w:ilvl w:val="0"/>
                <w:numId w:val="10"/>
              </w:numPr>
              <w:spacing w:line="240" w:lineRule="auto"/>
              <w:ind w:firstLineChars="0"/>
              <w:contextualSpacing/>
            </w:pPr>
            <w:r>
              <w:rPr>
                <w:rFonts w:hint="eastAsia"/>
              </w:rPr>
              <w:t>用户点击想要查看信息的好友的那一列</w:t>
            </w:r>
          </w:p>
          <w:p>
            <w:pPr>
              <w:pStyle w:val="28"/>
              <w:widowControl/>
              <w:numPr>
                <w:ilvl w:val="0"/>
                <w:numId w:val="10"/>
              </w:numPr>
              <w:spacing w:line="240" w:lineRule="auto"/>
              <w:ind w:firstLineChars="0"/>
              <w:contextualSpacing/>
            </w:pPr>
            <w:r>
              <w:rPr>
                <w:rFonts w:hint="eastAsia"/>
              </w:rPr>
              <w:t>系统显示好友的信息</w:t>
            </w:r>
          </w:p>
          <w:p>
            <w:pPr>
              <w:pStyle w:val="28"/>
              <w:widowControl/>
              <w:numPr>
                <w:ilvl w:val="0"/>
                <w:numId w:val="10"/>
              </w:numPr>
              <w:spacing w:line="240" w:lineRule="auto"/>
              <w:ind w:firstLineChars="0"/>
              <w:contextualSpacing/>
            </w:pPr>
            <w:r>
              <w:rPr>
                <w:rFonts w:hint="eastAsia"/>
              </w:rPr>
              <w:t>用户浏览好友使用的app，完成任务的效率等信息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备选流</w:t>
            </w:r>
          </w:p>
        </w:tc>
        <w:tc>
          <w:tcPr>
            <w:tcW w:w="6934" w:type="dxa"/>
          </w:tcPr>
          <w:p>
            <w:pPr>
              <w:pStyle w:val="28"/>
              <w:ind w:firstLine="0" w:firstLineChars="0"/>
            </w:pPr>
            <w:r>
              <w:rPr>
                <w:rFonts w:hint="eastAsia"/>
              </w:rPr>
              <w:t xml:space="preserve">        2a</w:t>
            </w:r>
            <w:r>
              <w:t xml:space="preserve">. </w:t>
            </w:r>
            <w:r>
              <w:rPr>
                <w:rFonts w:hint="eastAsia"/>
              </w:rPr>
              <w:t>系统显示“权限不足，您不可以查看XXX的信息”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扩展点</w:t>
            </w:r>
          </w:p>
        </w:tc>
        <w:tc>
          <w:tcPr>
            <w:tcW w:w="6934" w:type="dxa"/>
          </w:tcPr>
          <w:p>
            <w:pPr>
              <w:pStyle w:val="28"/>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非功能需求</w:t>
            </w:r>
          </w:p>
        </w:tc>
        <w:tc>
          <w:tcPr>
            <w:tcW w:w="6934" w:type="dxa"/>
          </w:tcPr>
          <w:p>
            <w:r>
              <w:t>A</w:t>
            </w:r>
            <w:r>
              <w:rPr>
                <w:rFonts w:hint="eastAsia"/>
              </w:rPr>
              <w:t>pp响应用户时间不超过1秒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业务规则</w:t>
            </w:r>
          </w:p>
        </w:tc>
        <w:tc>
          <w:tcPr>
            <w:tcW w:w="6934" w:type="dxa"/>
          </w:tcPr>
          <w:p/>
        </w:tc>
      </w:tr>
    </w:tbl>
    <w:p/>
    <w:p>
      <w:pPr>
        <w:pStyle w:val="4"/>
      </w:pPr>
      <w:r>
        <w:rPr>
          <w:rFonts w:hint="eastAsia"/>
        </w:rPr>
        <w:t>数据分析</w:t>
      </w:r>
    </w:p>
    <w:tbl>
      <w:tblPr>
        <w:tblStyle w:val="16"/>
        <w:tblW w:w="86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用例编号</w:t>
            </w:r>
          </w:p>
        </w:tc>
        <w:tc>
          <w:tcPr>
            <w:tcW w:w="6934" w:type="dxa"/>
          </w:tcPr>
          <w:p>
            <w:r>
              <w:rPr>
                <w:rFonts w:hint="eastAsia"/>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6" w:type="dxa"/>
          </w:tcPr>
          <w:p>
            <w:r>
              <w:rPr>
                <w:rFonts w:hint="eastAsia"/>
              </w:rPr>
              <w:t>用例名称</w:t>
            </w:r>
          </w:p>
        </w:tc>
        <w:tc>
          <w:tcPr>
            <w:tcW w:w="6934" w:type="dxa"/>
          </w:tcPr>
          <w:p>
            <w:r>
              <w:rPr>
                <w:rFonts w:hint="eastAsia"/>
              </w:rPr>
              <w:t>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696" w:type="dxa"/>
          </w:tcPr>
          <w:p>
            <w:r>
              <w:rPr>
                <w:rFonts w:hint="eastAsia"/>
              </w:rPr>
              <w:t>描述</w:t>
            </w:r>
          </w:p>
        </w:tc>
        <w:tc>
          <w:tcPr>
            <w:tcW w:w="6934" w:type="dxa"/>
          </w:tcPr>
          <w:p>
            <w:r>
              <w:rPr>
                <w:rFonts w:hint="eastAsia"/>
              </w:rPr>
              <w:t>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执行者</w:t>
            </w:r>
          </w:p>
        </w:tc>
        <w:tc>
          <w:tcPr>
            <w:tcW w:w="6934" w:type="dxa"/>
          </w:tcPr>
          <w:p>
            <w:r>
              <w:rPr>
                <w:rFonts w:hint="eastAsia"/>
              </w:rPr>
              <w:t>时钟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前置条件</w:t>
            </w:r>
          </w:p>
        </w:tc>
        <w:tc>
          <w:tcPr>
            <w:tcW w:w="6934"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后置条件</w:t>
            </w:r>
          </w:p>
        </w:tc>
        <w:tc>
          <w:tcPr>
            <w:tcW w:w="6934"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696" w:type="dxa"/>
          </w:tcPr>
          <w:p/>
          <w:p>
            <w:r>
              <w:rPr>
                <w:rFonts w:hint="eastAsia"/>
              </w:rPr>
              <w:t>基本流</w:t>
            </w:r>
          </w:p>
        </w:tc>
        <w:tc>
          <w:tcPr>
            <w:tcW w:w="6934" w:type="dxa"/>
          </w:tcPr>
          <w:p>
            <w:pPr>
              <w:pStyle w:val="28"/>
              <w:widowControl/>
              <w:numPr>
                <w:ilvl w:val="0"/>
                <w:numId w:val="11"/>
              </w:numPr>
              <w:spacing w:line="240" w:lineRule="auto"/>
              <w:ind w:firstLine="0" w:firstLineChars="0"/>
              <w:contextualSpacing/>
            </w:pPr>
            <w:r>
              <w:rPr>
                <w:rFonts w:hint="eastAsia"/>
              </w:rPr>
              <w:t>时钟在当日结束时即晚12点将本日的学习报告，上课报告，app使用模式数据，安装/卸载app情况上传至服务器。</w:t>
            </w:r>
          </w:p>
          <w:p>
            <w:pPr>
              <w:pStyle w:val="28"/>
              <w:widowControl/>
              <w:numPr>
                <w:ilvl w:val="0"/>
                <w:numId w:val="11"/>
              </w:numPr>
              <w:spacing w:line="240" w:lineRule="auto"/>
              <w:ind w:firstLine="0" w:firstLineChars="0"/>
              <w:contextualSpacing/>
            </w:pPr>
            <w:r>
              <w:rPr>
                <w:rFonts w:hint="eastAsia"/>
              </w:rPr>
              <w:t>数据分析：</w:t>
            </w:r>
          </w:p>
          <w:p>
            <w:pPr>
              <w:pStyle w:val="28"/>
              <w:widowControl/>
              <w:spacing w:line="240" w:lineRule="auto"/>
              <w:ind w:firstLine="0" w:firstLineChars="0"/>
              <w:contextualSpacing/>
            </w:pPr>
            <w:r>
              <w:rPr>
                <w:rFonts w:hint="eastAsia"/>
              </w:rPr>
              <w:t xml:space="preserve">     ①用户聚类：数据：app使用模式数据，安装/卸载app情况。</w:t>
            </w:r>
          </w:p>
          <w:p>
            <w:pPr>
              <w:pStyle w:val="28"/>
              <w:widowControl/>
              <w:spacing w:line="240" w:lineRule="auto"/>
              <w:ind w:firstLine="0" w:firstLineChars="0"/>
              <w:contextualSpacing/>
            </w:pPr>
            <w:r>
              <w:rPr>
                <w:rFonts w:hint="eastAsia"/>
              </w:rPr>
              <w:t xml:space="preserve">                 目标：为用户找到使用相似app的，对app使用模式相似的用户，①看到相似用户的时间管理数据，以互励共勉 ②发现相似用户使用的优秀app ③找到意趣相投的人</w:t>
            </w:r>
          </w:p>
          <w:p>
            <w:pPr>
              <w:pStyle w:val="28"/>
              <w:widowControl/>
              <w:spacing w:line="240" w:lineRule="auto"/>
              <w:ind w:firstLine="0" w:firstLineChars="0"/>
              <w:contextualSpacing/>
            </w:pPr>
            <w:r>
              <w:rPr>
                <w:rFonts w:hint="eastAsia"/>
              </w:rPr>
              <w:t xml:space="preserve">     ②规律假设：用户在某些时段学习效率较高</w:t>
            </w:r>
          </w:p>
          <w:p>
            <w:pPr>
              <w:pStyle w:val="28"/>
              <w:widowControl/>
              <w:spacing w:line="240" w:lineRule="auto"/>
              <w:ind w:firstLine="0" w:firstLineChars="0"/>
              <w:contextualSpacing/>
            </w:pPr>
            <w:r>
              <w:rPr>
                <w:rFonts w:hint="eastAsia"/>
              </w:rPr>
              <w:t xml:space="preserve">       数据：用户的学习报告，上课报告中，使用手机和各app的频率，时长。</w:t>
            </w:r>
          </w:p>
          <w:p>
            <w:pPr>
              <w:pStyle w:val="28"/>
              <w:widowControl/>
              <w:spacing w:line="240" w:lineRule="auto"/>
              <w:ind w:firstLine="0" w:firstLineChars="0"/>
              <w:contextualSpacing/>
            </w:pPr>
            <w:r>
              <w:rPr>
                <w:rFonts w:hint="eastAsia"/>
              </w:rPr>
              <w:t xml:space="preserve">       验证：依照用户在报告中学习效率的评价得出效率较高的时段。</w:t>
            </w:r>
          </w:p>
          <w:p>
            <w:pPr>
              <w:pStyle w:val="28"/>
              <w:widowControl/>
              <w:spacing w:line="240" w:lineRule="auto"/>
              <w:ind w:firstLine="0" w:firstLineChars="0"/>
              <w:contextualSpacing/>
            </w:pPr>
            <w:r>
              <w:rPr>
                <w:rFonts w:hint="eastAsia"/>
              </w:rPr>
              <w:t xml:space="preserve">       作用：对用户学习的时间段提出建议。</w:t>
            </w:r>
          </w:p>
          <w:p>
            <w:pPr>
              <w:pStyle w:val="28"/>
              <w:widowControl/>
              <w:spacing w:line="240" w:lineRule="auto"/>
              <w:ind w:firstLine="0" w:firstLineChars="0"/>
              <w:contextualSpacing/>
            </w:pPr>
            <w:r>
              <w:rPr>
                <w:rFonts w:hint="eastAsia"/>
              </w:rPr>
              <w:t xml:space="preserve">     ③规律假设：用户持续某段时长专心学习，这样的张弛程度对其较合适。</w:t>
            </w:r>
          </w:p>
          <w:p>
            <w:pPr>
              <w:pStyle w:val="28"/>
              <w:widowControl/>
              <w:spacing w:line="240" w:lineRule="auto"/>
              <w:ind w:firstLine="0" w:firstLineChars="0"/>
              <w:contextualSpacing/>
            </w:pPr>
            <w:r>
              <w:rPr>
                <w:rFonts w:hint="eastAsia"/>
              </w:rPr>
              <w:t xml:space="preserve">       数据：用户在学习报告，上课报告中的专心时长</w:t>
            </w:r>
          </w:p>
          <w:p>
            <w:pPr>
              <w:pStyle w:val="28"/>
              <w:widowControl/>
              <w:spacing w:line="240" w:lineRule="auto"/>
              <w:ind w:firstLine="0" w:firstLineChars="0"/>
              <w:contextualSpacing/>
            </w:pPr>
            <w:r>
              <w:rPr>
                <w:rFonts w:hint="eastAsia"/>
              </w:rPr>
              <w:t xml:space="preserve">       验证：依照用户在报告中学习效率的评价得出专心时长多长对其来说较为合适。</w:t>
            </w:r>
          </w:p>
          <w:p>
            <w:pPr>
              <w:pStyle w:val="28"/>
              <w:widowControl/>
              <w:spacing w:line="240" w:lineRule="auto"/>
              <w:ind w:firstLine="0" w:firstLineChars="0"/>
              <w:contextualSpacing/>
            </w:pPr>
            <w:r>
              <w:rPr>
                <w:rFonts w:hint="eastAsia"/>
              </w:rPr>
              <w:t xml:space="preserve">       作用：对用户学习时的张弛度提出建议。</w:t>
            </w:r>
          </w:p>
          <w:p>
            <w:pPr>
              <w:pStyle w:val="28"/>
              <w:widowControl/>
              <w:spacing w:line="240" w:lineRule="auto"/>
              <w:ind w:firstLine="0" w:firstLineChars="0"/>
              <w:contextualSpacing/>
            </w:pPr>
            <w:r>
              <w:rPr>
                <w:rFonts w:hint="eastAsia"/>
              </w:rPr>
              <w:t xml:space="preserve">     ④规律假设：用户晚上的手机使用情况与入睡时间存在一定联系</w:t>
            </w:r>
          </w:p>
          <w:p>
            <w:pPr>
              <w:pStyle w:val="28"/>
              <w:widowControl/>
              <w:spacing w:line="240" w:lineRule="auto"/>
              <w:ind w:firstLine="0" w:firstLineChars="0"/>
              <w:contextualSpacing/>
              <w:rPr>
                <w:sz w:val="21"/>
                <w:szCs w:val="21"/>
              </w:rPr>
            </w:pPr>
            <w:r>
              <w:rPr>
                <w:rFonts w:hint="eastAsia"/>
              </w:rPr>
              <w:t xml:space="preserve">       数据：</w:t>
            </w:r>
            <w:r>
              <w:rPr>
                <w:rFonts w:hint="eastAsia"/>
                <w:sz w:val="21"/>
                <w:szCs w:val="21"/>
              </w:rPr>
              <w:t>用户的app使用模式数据</w:t>
            </w:r>
          </w:p>
          <w:p>
            <w:pPr>
              <w:pStyle w:val="28"/>
              <w:widowControl/>
              <w:spacing w:line="240" w:lineRule="auto"/>
              <w:ind w:firstLine="0" w:firstLineChars="0"/>
              <w:contextualSpacing/>
              <w:rPr>
                <w:sz w:val="21"/>
                <w:szCs w:val="21"/>
              </w:rPr>
            </w:pPr>
            <w:r>
              <w:rPr>
                <w:rFonts w:hint="eastAsia"/>
                <w:sz w:val="21"/>
                <w:szCs w:val="21"/>
              </w:rPr>
              <w:t xml:space="preserve">       验证：用户在app使用模式相似的情况下晚上入睡时间是否相似</w:t>
            </w:r>
          </w:p>
          <w:p>
            <w:pPr>
              <w:pStyle w:val="28"/>
              <w:widowControl/>
              <w:spacing w:line="240" w:lineRule="auto"/>
              <w:ind w:firstLine="0" w:firstLineChars="0"/>
              <w:contextualSpacing/>
              <w:rPr>
                <w:sz w:val="21"/>
                <w:szCs w:val="21"/>
              </w:rPr>
            </w:pPr>
            <w:r>
              <w:rPr>
                <w:rFonts w:hint="eastAsia"/>
                <w:sz w:val="21"/>
                <w:szCs w:val="21"/>
              </w:rPr>
              <w:t xml:space="preserve">       作用：可提醒用户当晚大约能几点入睡，以让用户自我调整。</w:t>
            </w:r>
          </w:p>
          <w:p>
            <w:pPr>
              <w:pStyle w:val="28"/>
              <w:widowControl/>
              <w:spacing w:line="240" w:lineRule="auto"/>
              <w:ind w:firstLine="0" w:firstLineChars="0"/>
              <w:contextualSpacing/>
            </w:pPr>
            <w:r>
              <w:rPr>
                <w:rFonts w:hint="eastAsia"/>
                <w:sz w:val="21"/>
                <w:szCs w:val="21"/>
              </w:rPr>
              <w:t xml:space="preserve">     ⑤事实：碎片时间积累起来能集腋成裘。</w:t>
            </w:r>
            <w:r>
              <w:rPr>
                <w:rFonts w:hAnsi="宋体" w:cs="宋体"/>
                <w:sz w:val="21"/>
                <w:szCs w:val="21"/>
                <w:lang w:bidi="ar"/>
              </w:rPr>
              <w:br w:type="textWrapping"/>
            </w:r>
            <w:r>
              <w:rPr>
                <w:rFonts w:hint="eastAsia" w:hAnsi="宋体" w:cs="宋体"/>
                <w:sz w:val="21"/>
                <w:szCs w:val="21"/>
                <w:lang w:bidi="ar"/>
              </w:rPr>
              <w:t xml:space="preserve">       </w:t>
            </w:r>
            <w:r>
              <w:rPr>
                <w:rFonts w:hAnsi="宋体" w:cs="宋体"/>
                <w:sz w:val="21"/>
                <w:szCs w:val="21"/>
                <w:lang w:bidi="ar"/>
              </w:rPr>
              <w:t>数据：用户每天使用手机app的情况（种类，时长，频率），分析</w:t>
            </w:r>
            <w:r>
              <w:rPr>
                <w:rFonts w:hint="eastAsia" w:hAnsi="宋体" w:cs="宋体"/>
                <w:sz w:val="21"/>
                <w:szCs w:val="21"/>
                <w:lang w:bidi="ar"/>
              </w:rPr>
              <w:t>哪些app主要被用户在碎片时间使用</w:t>
            </w:r>
            <w:r>
              <w:rPr>
                <w:rFonts w:hAnsi="宋体" w:cs="宋体"/>
                <w:sz w:val="21"/>
                <w:szCs w:val="21"/>
                <w:lang w:bidi="ar"/>
              </w:rPr>
              <w:br w:type="textWrapping"/>
            </w:r>
            <w:r>
              <w:rPr>
                <w:rFonts w:hint="eastAsia" w:hAnsi="宋体" w:cs="宋体"/>
                <w:sz w:val="21"/>
                <w:szCs w:val="21"/>
                <w:lang w:bidi="ar"/>
              </w:rPr>
              <w:t xml:space="preserve">       </w:t>
            </w:r>
            <w:r>
              <w:rPr>
                <w:rFonts w:hAnsi="宋体" w:cs="宋体"/>
                <w:sz w:val="21"/>
                <w:szCs w:val="21"/>
                <w:lang w:bidi="ar"/>
              </w:rPr>
              <w:t>作用：</w:t>
            </w:r>
            <w:r>
              <w:rPr>
                <w:rFonts w:hint="eastAsia" w:hAnsi="宋体" w:cs="宋体"/>
                <w:sz w:val="21"/>
                <w:szCs w:val="21"/>
                <w:lang w:bidi="ar"/>
              </w:rPr>
              <w:t>在用户使用那些主要被用于碎片时间使用的“驰”性app时提示用户集腋成裘。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备选流</w:t>
            </w:r>
          </w:p>
        </w:tc>
        <w:tc>
          <w:tcPr>
            <w:tcW w:w="6934" w:type="dxa"/>
          </w:tcPr>
          <w:p>
            <w:pPr>
              <w:pStyle w:val="28"/>
              <w:ind w:firstLine="0" w:firstLineChars="0"/>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扩展点</w:t>
            </w:r>
          </w:p>
        </w:tc>
        <w:tc>
          <w:tcPr>
            <w:tcW w:w="6934" w:type="dxa"/>
          </w:tcPr>
          <w:p>
            <w:pPr>
              <w:pStyle w:val="28"/>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非功能需求</w:t>
            </w:r>
          </w:p>
        </w:tc>
        <w:tc>
          <w:tcPr>
            <w:tcW w:w="6934" w:type="dxa"/>
          </w:tcPr>
          <w:p>
            <w:r>
              <w:t>A</w:t>
            </w:r>
            <w:r>
              <w:rPr>
                <w:rFonts w:hint="eastAsia"/>
              </w:rPr>
              <w:t>pp响应用户时间不超过1秒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业务规则</w:t>
            </w:r>
          </w:p>
        </w:tc>
        <w:tc>
          <w:tcPr>
            <w:tcW w:w="6934" w:type="dxa"/>
          </w:tcPr>
          <w:p/>
        </w:tc>
      </w:tr>
    </w:tbl>
    <w:p/>
    <w:p/>
    <w:p>
      <w:pPr>
        <w:pStyle w:val="3"/>
        <w:ind w:left="720" w:hanging="720"/>
      </w:pPr>
      <w:r>
        <w:rPr>
          <w:rFonts w:hint="eastAsia"/>
        </w:rPr>
        <w:t>易用性</w:t>
      </w:r>
      <w:bookmarkEnd w:id="15"/>
      <w:bookmarkEnd w:id="16"/>
    </w:p>
    <w:p>
      <w:pPr>
        <w:pStyle w:val="5"/>
        <w:ind w:left="0"/>
      </w:pPr>
      <w:r>
        <w:rPr>
          <w:rFonts w:hint="eastAsia"/>
        </w:rPr>
        <w:t xml:space="preserve">3.2.1 用户培训时间  </w:t>
      </w:r>
    </w:p>
    <w:p>
      <w:pPr>
        <w:pStyle w:val="5"/>
        <w:ind w:left="420" w:firstLine="420"/>
      </w:pPr>
      <w:r>
        <w:rPr>
          <w:rFonts w:hint="eastAsia"/>
        </w:rPr>
        <w:t>无需培训，在第一次打开app时加上几步引导。</w:t>
      </w:r>
    </w:p>
    <w:p>
      <w:pPr>
        <w:pStyle w:val="5"/>
        <w:ind w:left="0"/>
      </w:pPr>
      <w:r>
        <w:rPr>
          <w:rFonts w:hint="eastAsia"/>
        </w:rPr>
        <w:t xml:space="preserve">3.2.2 图形标准  </w:t>
      </w:r>
    </w:p>
    <w:p>
      <w:pPr>
        <w:pStyle w:val="5"/>
        <w:ind w:left="420" w:firstLine="420"/>
      </w:pPr>
      <w:r>
        <w:rPr>
          <w:rFonts w:hint="eastAsia"/>
        </w:rPr>
        <w:t xml:space="preserve">符合Microsoft 的GUI标准要求。 </w:t>
      </w:r>
    </w:p>
    <w:p>
      <w:pPr>
        <w:pStyle w:val="5"/>
        <w:ind w:left="0"/>
      </w:pPr>
      <w:r>
        <w:rPr>
          <w:rFonts w:hint="eastAsia"/>
        </w:rPr>
        <w:t xml:space="preserve">3.2.4 可维护性  </w:t>
      </w:r>
    </w:p>
    <w:p>
      <w:pPr>
        <w:pStyle w:val="5"/>
        <w:ind w:left="420" w:firstLine="420"/>
      </w:pPr>
      <w:r>
        <w:rPr>
          <w:rFonts w:hint="eastAsia"/>
        </w:rPr>
        <w:t>维护期间可以启用。这时用户只能使用离线功能。</w:t>
      </w:r>
    </w:p>
    <w:p>
      <w:pPr>
        <w:pStyle w:val="3"/>
      </w:pPr>
      <w:bookmarkStart w:id="17" w:name="_Toc356851191"/>
      <w:bookmarkStart w:id="18" w:name="_Toc498836235"/>
      <w:r>
        <w:rPr>
          <w:rFonts w:hint="eastAsia"/>
        </w:rPr>
        <w:t>可靠性</w:t>
      </w:r>
      <w:bookmarkEnd w:id="17"/>
      <w:bookmarkEnd w:id="18"/>
    </w:p>
    <w:p>
      <w:pPr>
        <w:pStyle w:val="4"/>
        <w:ind w:left="720" w:hanging="720"/>
        <w:rPr>
          <w:i w:val="0"/>
        </w:rPr>
      </w:pPr>
      <w:r>
        <w:rPr>
          <w:rFonts w:hint="eastAsia"/>
          <w:i w:val="0"/>
        </w:rPr>
        <w:t>系统可用性</w:t>
      </w:r>
    </w:p>
    <w:p>
      <w:pPr>
        <w:pStyle w:val="25"/>
      </w:pPr>
      <w:r>
        <w:rPr>
          <w:rFonts w:hint="eastAsia"/>
        </w:rPr>
        <w:t>在线可用时间达到95%，离线功能可用时间达到99%。</w:t>
      </w:r>
    </w:p>
    <w:p>
      <w:pPr>
        <w:pStyle w:val="4"/>
        <w:rPr>
          <w:i w:val="0"/>
        </w:rPr>
      </w:pPr>
      <w:r>
        <w:rPr>
          <w:rFonts w:hint="eastAsia"/>
          <w:i w:val="0"/>
        </w:rPr>
        <w:t>平均故障间隔时间</w:t>
      </w:r>
      <w:r>
        <w:rPr>
          <w:i w:val="0"/>
        </w:rPr>
        <w:t xml:space="preserve"> (MTBF) </w:t>
      </w:r>
    </w:p>
    <w:p>
      <w:r>
        <w:t xml:space="preserve">       </w:t>
      </w:r>
    </w:p>
    <w:p>
      <w:r>
        <w:t xml:space="preserve">       </w:t>
      </w:r>
      <w:r>
        <w:rPr>
          <w:rFonts w:hint="eastAsia"/>
        </w:rPr>
        <w:t>正时间app的平均故障间隔时间为两个月。</w:t>
      </w:r>
    </w:p>
    <w:p/>
    <w:p>
      <w:pPr>
        <w:pStyle w:val="4"/>
        <w:rPr>
          <w:i w:val="0"/>
        </w:rPr>
      </w:pPr>
      <w:r>
        <w:rPr>
          <w:rFonts w:hint="eastAsia"/>
          <w:i w:val="0"/>
        </w:rPr>
        <w:t>平均修复时间</w:t>
      </w:r>
    </w:p>
    <w:p>
      <w:r>
        <w:rPr>
          <w:rFonts w:hint="eastAsia"/>
        </w:rPr>
        <w:t xml:space="preserve">       正时间app的平均修复时间会小于两小时。</w:t>
      </w:r>
    </w:p>
    <w:p/>
    <w:p>
      <w:pPr>
        <w:pStyle w:val="4"/>
        <w:rPr>
          <w:i w:val="0"/>
        </w:rPr>
      </w:pPr>
      <w:r>
        <w:rPr>
          <w:rFonts w:hint="eastAsia"/>
          <w:i w:val="0"/>
        </w:rPr>
        <w:t>精确度</w:t>
      </w:r>
    </w:p>
    <w:p>
      <w:r>
        <w:rPr>
          <w:rFonts w:hint="eastAsia"/>
        </w:rPr>
        <w:t xml:space="preserve">       系统输出要求具备的精密度（分辨率）为: 自适应</w:t>
      </w:r>
    </w:p>
    <w:p>
      <w:r>
        <w:rPr>
          <w:rFonts w:hint="eastAsia"/>
        </w:rPr>
        <w:t xml:space="preserve">       精确度：时间精确到秒</w:t>
      </w:r>
    </w:p>
    <w:p/>
    <w:p>
      <w:pPr>
        <w:pStyle w:val="4"/>
        <w:rPr>
          <w:i w:val="0"/>
        </w:rPr>
      </w:pPr>
      <w:r>
        <w:rPr>
          <w:rFonts w:hint="eastAsia"/>
          <w:i w:val="0"/>
        </w:rPr>
        <w:t>最高错误或缺陷率</w:t>
      </w:r>
    </w:p>
    <w:p>
      <w:r>
        <w:rPr>
          <w:rFonts w:hint="eastAsia"/>
        </w:rPr>
        <w:t xml:space="preserve">       每千行代码bug数不超过30个。</w:t>
      </w:r>
    </w:p>
    <w:p/>
    <w:p>
      <w:pPr>
        <w:pStyle w:val="4"/>
        <w:rPr>
          <w:i w:val="0"/>
        </w:rPr>
      </w:pPr>
      <w:r>
        <w:rPr>
          <w:rFonts w:hint="eastAsia"/>
          <w:i w:val="0"/>
        </w:rPr>
        <w:t>错误或缺陷率</w:t>
      </w:r>
    </w:p>
    <w:p>
      <w:r>
        <w:rPr>
          <w:rFonts w:hint="eastAsia"/>
        </w:rPr>
        <w:t xml:space="preserve">       小错误：查看以往数据时，数据不显示</w:t>
      </w:r>
    </w:p>
    <w:p>
      <w:r>
        <w:rPr>
          <w:rFonts w:hint="eastAsia"/>
        </w:rPr>
        <w:t xml:space="preserve">       大错误：无法锁住app；时间计算出错；制定计划失败，不能加载数据库；无法使用在线功能</w:t>
      </w:r>
    </w:p>
    <w:p>
      <w:r>
        <w:rPr>
          <w:rFonts w:hint="eastAsia"/>
        </w:rPr>
        <w:t xml:space="preserve">       严重错误：app停止工作，没有响应；数据库工作异常，丢失数据</w:t>
      </w:r>
    </w:p>
    <w:p>
      <w:r>
        <w:rPr>
          <w:rFonts w:hint="eastAsia"/>
        </w:rPr>
        <w:t xml:space="preserve">       缺陷率：尽量避免发生，控制在3%以下</w:t>
      </w:r>
    </w:p>
    <w:p/>
    <w:p/>
    <w:p>
      <w:pPr>
        <w:pStyle w:val="3"/>
      </w:pPr>
      <w:bookmarkStart w:id="19" w:name="_Toc356851193"/>
      <w:bookmarkStart w:id="20" w:name="_Toc498836237"/>
      <w:r>
        <w:rPr>
          <w:rFonts w:hint="eastAsia"/>
        </w:rPr>
        <w:t>性能</w:t>
      </w:r>
      <w:bookmarkEnd w:id="19"/>
      <w:bookmarkEnd w:id="20"/>
    </w:p>
    <w:p>
      <w:pPr>
        <w:pStyle w:val="4"/>
        <w:ind w:left="720" w:hanging="720"/>
        <w:rPr>
          <w:i w:val="0"/>
        </w:rPr>
      </w:pPr>
      <w:r>
        <w:rPr>
          <w:rFonts w:hint="eastAsia"/>
          <w:i w:val="0"/>
        </w:rPr>
        <w:t>对事物的响应时间</w:t>
      </w:r>
    </w:p>
    <w:p>
      <w:pPr>
        <w:ind w:left="720"/>
      </w:pPr>
      <w:r>
        <w:rPr>
          <w:rFonts w:hint="eastAsia"/>
        </w:rPr>
        <w:t>在线功能平均响应时间为3秒，最长响应时间为7秒。</w:t>
      </w:r>
    </w:p>
    <w:p>
      <w:pPr>
        <w:ind w:left="720"/>
      </w:pPr>
      <w:r>
        <w:rPr>
          <w:rFonts w:hint="eastAsia"/>
        </w:rPr>
        <w:t>离线功能平均响应时间为0.5秒。</w:t>
      </w:r>
    </w:p>
    <w:p>
      <w:pPr>
        <w:pStyle w:val="4"/>
        <w:rPr>
          <w:i w:val="0"/>
        </w:rPr>
      </w:pPr>
      <w:r>
        <w:rPr>
          <w:rFonts w:hint="eastAsia"/>
          <w:i w:val="0"/>
        </w:rPr>
        <w:t>吞吐量</w:t>
      </w:r>
    </w:p>
    <w:p>
      <w:r>
        <w:rPr>
          <w:rFonts w:hint="eastAsia"/>
        </w:rPr>
        <w:t xml:space="preserve">       正时间app每秒处理的事务数不超过1000</w:t>
      </w:r>
    </w:p>
    <w:p>
      <w:pPr>
        <w:pStyle w:val="4"/>
        <w:rPr>
          <w:i w:val="0"/>
        </w:rPr>
      </w:pPr>
      <w:r>
        <w:rPr>
          <w:rFonts w:hint="eastAsia"/>
          <w:i w:val="0"/>
        </w:rPr>
        <w:t>容量</w:t>
      </w:r>
    </w:p>
    <w:p>
      <w:r>
        <w:rPr>
          <w:rFonts w:hint="eastAsia"/>
        </w:rPr>
        <w:t xml:space="preserve">       正时间app可容纳的客户数为100000。</w:t>
      </w:r>
    </w:p>
    <w:p>
      <w:pPr>
        <w:pStyle w:val="4"/>
        <w:rPr>
          <w:i w:val="0"/>
        </w:rPr>
      </w:pPr>
      <w:r>
        <w:rPr>
          <w:rFonts w:hint="eastAsia"/>
          <w:i w:val="0"/>
        </w:rPr>
        <w:t>降级模式</w:t>
      </w:r>
    </w:p>
    <w:p>
      <w:r>
        <w:rPr>
          <w:rFonts w:hint="eastAsia"/>
        </w:rPr>
        <w:t xml:space="preserve">       正时间</w:t>
      </w:r>
      <w:r>
        <w:t>A</w:t>
      </w:r>
      <w:r>
        <w:rPr>
          <w:rFonts w:hint="eastAsia"/>
        </w:rPr>
        <w:t>pp降级时，在线功能不可用，只可以使用离线功能。</w:t>
      </w:r>
    </w:p>
    <w:p>
      <w:pPr>
        <w:pStyle w:val="4"/>
        <w:rPr>
          <w:i w:val="0"/>
        </w:rPr>
      </w:pPr>
      <w:r>
        <w:rPr>
          <w:rFonts w:hint="eastAsia"/>
          <w:i w:val="0"/>
        </w:rPr>
        <w:t>资源利用情况</w:t>
      </w:r>
    </w:p>
    <w:p>
      <w:pPr>
        <w:rPr>
          <w:color w:val="FF0000"/>
        </w:rPr>
      </w:pPr>
      <w:r>
        <w:rPr>
          <w:rFonts w:hint="eastAsia"/>
        </w:rPr>
        <w:t xml:space="preserve">       运行时占用内存：&lt;= 30mb</w:t>
      </w:r>
    </w:p>
    <w:p/>
    <w:p>
      <w:r>
        <w:rPr>
          <w:rFonts w:hint="eastAsia"/>
        </w:rPr>
        <w:t xml:space="preserve">       </w:t>
      </w:r>
    </w:p>
    <w:p>
      <w:pPr>
        <w:pStyle w:val="3"/>
      </w:pPr>
      <w:bookmarkStart w:id="21" w:name="_Toc356851195"/>
      <w:bookmarkStart w:id="22" w:name="_Toc498836239"/>
      <w:r>
        <w:rPr>
          <w:rFonts w:hint="eastAsia"/>
        </w:rPr>
        <w:t>可支持性</w:t>
      </w:r>
      <w:bookmarkEnd w:id="21"/>
      <w:bookmarkEnd w:id="22"/>
    </w:p>
    <w:p>
      <w:pPr>
        <w:pStyle w:val="25"/>
      </w:pPr>
      <w:r>
        <w:t>[</w:t>
      </w:r>
      <w:r>
        <w:rPr>
          <w:rFonts w:hint="eastAsia"/>
        </w:rPr>
        <w:t>此节应列出将提高所构建系统的可支持性或可维护性的所有需求，其中包括编码标准、命名约定、类库、维护访问权和维护实用程序。</w:t>
      </w:r>
      <w:r>
        <w:t>]</w:t>
      </w:r>
    </w:p>
    <w:p>
      <w:pPr>
        <w:pStyle w:val="4"/>
        <w:ind w:left="720" w:hanging="720"/>
        <w:rPr>
          <w:i w:val="0"/>
        </w:rPr>
      </w:pPr>
      <w:r>
        <w:rPr>
          <w:rFonts w:hint="eastAsia"/>
          <w:i w:val="0"/>
        </w:rPr>
        <w:t>编码标准</w:t>
      </w:r>
    </w:p>
    <w:p>
      <w:r>
        <w:rPr>
          <w:rFonts w:hint="eastAsia"/>
        </w:rPr>
        <w:t xml:space="preserve">       采用阿里巴巴java编码标准</w:t>
      </w:r>
    </w:p>
    <w:p>
      <w:pPr>
        <w:pStyle w:val="4"/>
        <w:rPr>
          <w:i w:val="0"/>
        </w:rPr>
      </w:pPr>
      <w:r>
        <w:rPr>
          <w:rFonts w:hint="eastAsia"/>
          <w:i w:val="0"/>
        </w:rPr>
        <w:t>命名约定</w:t>
      </w:r>
    </w:p>
    <w:p>
      <w:r>
        <w:rPr>
          <w:rFonts w:hint="eastAsia"/>
        </w:rPr>
        <w:t xml:space="preserve">       采用阿里巴巴java命名规范</w:t>
      </w:r>
    </w:p>
    <w:p>
      <w:pPr>
        <w:pStyle w:val="4"/>
      </w:pPr>
      <w:r>
        <w:rPr>
          <w:rFonts w:hint="eastAsia"/>
        </w:rPr>
        <w:t>类库</w:t>
      </w:r>
    </w:p>
    <w:p>
      <w:pPr>
        <w:pStyle w:val="28"/>
        <w:ind w:left="420" w:firstLine="400"/>
      </w:pPr>
      <w:r>
        <w:rPr>
          <w:rFonts w:hint="eastAsia"/>
        </w:rPr>
        <w:t>Android api</w:t>
      </w:r>
    </w:p>
    <w:p>
      <w:pPr>
        <w:pStyle w:val="4"/>
      </w:pPr>
      <w:r>
        <w:rPr>
          <w:rFonts w:hint="eastAsia"/>
        </w:rPr>
        <w:t>维护访问权</w:t>
      </w:r>
    </w:p>
    <w:p>
      <w:pPr>
        <w:pStyle w:val="28"/>
        <w:ind w:firstLine="400"/>
      </w:pPr>
      <w:r>
        <w:rPr>
          <w:rFonts w:hint="eastAsia"/>
        </w:rPr>
        <w:t xml:space="preserve">  开发者</w:t>
      </w:r>
    </w:p>
    <w:p>
      <w:pPr>
        <w:pStyle w:val="4"/>
      </w:pPr>
      <w:r>
        <w:rPr>
          <w:rFonts w:hint="eastAsia"/>
        </w:rPr>
        <w:t>维护实用程序</w:t>
      </w:r>
    </w:p>
    <w:p>
      <w:pPr>
        <w:pStyle w:val="28"/>
        <w:ind w:firstLine="400"/>
      </w:pPr>
      <w:r>
        <w:rPr>
          <w:rFonts w:hint="eastAsia"/>
        </w:rPr>
        <w:t xml:space="preserve">  版本管理工具：gitlab</w:t>
      </w:r>
    </w:p>
    <w:p/>
    <w:p>
      <w:pPr>
        <w:pStyle w:val="28"/>
        <w:ind w:firstLine="400"/>
      </w:pPr>
    </w:p>
    <w:p/>
    <w:p>
      <w:r>
        <w:rPr>
          <w:rFonts w:hint="eastAsia"/>
        </w:rPr>
        <w:t xml:space="preserve">       </w:t>
      </w:r>
    </w:p>
    <w:p>
      <w:pPr>
        <w:pStyle w:val="3"/>
      </w:pPr>
      <w:bookmarkStart w:id="23" w:name="_Toc498836241"/>
      <w:bookmarkStart w:id="24" w:name="_Toc356851197"/>
      <w:r>
        <w:rPr>
          <w:rFonts w:hint="eastAsia"/>
        </w:rPr>
        <w:t>设计约束</w:t>
      </w:r>
      <w:bookmarkEnd w:id="23"/>
      <w:bookmarkEnd w:id="24"/>
    </w:p>
    <w:p>
      <w:pPr>
        <w:pStyle w:val="25"/>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pPr>
        <w:pStyle w:val="4"/>
        <w:ind w:left="720" w:hanging="720"/>
      </w:pPr>
      <w:r>
        <w:rPr>
          <w:rFonts w:hint="eastAsia"/>
        </w:rPr>
        <w:t>软件语言</w:t>
      </w:r>
    </w:p>
    <w:p>
      <w:pPr>
        <w:ind w:left="720"/>
      </w:pPr>
      <w:r>
        <w:rPr>
          <w:rFonts w:hint="eastAsia"/>
        </w:rPr>
        <w:t>系统使用JAVA</w:t>
      </w:r>
      <w:r>
        <w:t xml:space="preserve"> </w:t>
      </w:r>
      <w:r>
        <w:rPr>
          <w:rFonts w:hint="eastAsia"/>
        </w:rPr>
        <w:t>EE编写，数据库使用Mysql</w:t>
      </w:r>
    </w:p>
    <w:p>
      <w:pPr>
        <w:pStyle w:val="4"/>
      </w:pPr>
      <w:r>
        <w:rPr>
          <w:rFonts w:hint="eastAsia"/>
        </w:rPr>
        <w:t>软件流程需求</w:t>
      </w:r>
    </w:p>
    <w:p>
      <w:pPr>
        <w:pStyle w:val="28"/>
        <w:ind w:firstLine="400"/>
      </w:pPr>
      <w:r>
        <w:rPr>
          <w:rFonts w:hint="eastAsia"/>
        </w:rPr>
        <w:t xml:space="preserve">   首先在所用框架基础上进行界面编写，再写入程序逻辑，之后写入与服务器交互代码。</w:t>
      </w:r>
    </w:p>
    <w:p>
      <w:pPr>
        <w:pStyle w:val="4"/>
      </w:pPr>
      <w:r>
        <w:rPr>
          <w:rFonts w:hint="eastAsia"/>
        </w:rPr>
        <w:t>开发工具的指定用途</w:t>
      </w:r>
    </w:p>
    <w:p>
      <w:r>
        <w:rPr>
          <w:rFonts w:hint="eastAsia"/>
        </w:rPr>
        <w:t xml:space="preserve">       在Android</w:t>
      </w:r>
      <w:r>
        <w:t xml:space="preserve"> </w:t>
      </w:r>
      <w:r>
        <w:rPr>
          <w:rFonts w:hint="eastAsia"/>
        </w:rPr>
        <w:t>Studio环境下进行java代码编写</w:t>
      </w:r>
    </w:p>
    <w:p>
      <w:r>
        <w:rPr>
          <w:rFonts w:hint="eastAsia"/>
        </w:rPr>
        <w:t xml:space="preserve">       在mysql环境下进行sql语言编写</w:t>
      </w:r>
    </w:p>
    <w:p>
      <w:pPr>
        <w:pStyle w:val="4"/>
      </w:pPr>
      <w:r>
        <w:rPr>
          <w:rFonts w:hint="eastAsia"/>
        </w:rPr>
        <w:t>架构及设计约束</w:t>
      </w:r>
    </w:p>
    <w:p>
      <w:pPr>
        <w:pStyle w:val="28"/>
        <w:ind w:firstLine="400"/>
      </w:pPr>
      <w:r>
        <w:rPr>
          <w:rFonts w:hint="eastAsia"/>
        </w:rPr>
        <w:t xml:space="preserve">   Mvp架构</w:t>
      </w:r>
    </w:p>
    <w:p/>
    <w:p/>
    <w:p>
      <w:pPr>
        <w:pStyle w:val="3"/>
      </w:pPr>
      <w:bookmarkStart w:id="25" w:name="_Toc498836243"/>
      <w:bookmarkStart w:id="26" w:name="_Toc356851199"/>
      <w:r>
        <w:rPr>
          <w:rFonts w:hint="eastAsia"/>
        </w:rPr>
        <w:t>联机用户文档和帮助系统需求</w:t>
      </w:r>
      <w:bookmarkEnd w:id="25"/>
      <w:bookmarkEnd w:id="26"/>
    </w:p>
    <w:p>
      <w:pPr>
        <w:pStyle w:val="4"/>
      </w:pPr>
      <w:r>
        <w:rPr>
          <w:rFonts w:hint="eastAsia"/>
        </w:rPr>
        <w:t>用户文档</w:t>
      </w:r>
    </w:p>
    <w:p>
      <w:r>
        <w:rPr>
          <w:rFonts w:hint="eastAsia"/>
        </w:rPr>
        <w:t xml:space="preserve">       用户手册需要提供详细的用户使用帮助说明，包括系统的基本介绍与功能。</w:t>
      </w:r>
    </w:p>
    <w:p>
      <w:pPr>
        <w:pStyle w:val="4"/>
      </w:pPr>
      <w:r>
        <w:rPr>
          <w:rFonts w:hint="eastAsia"/>
        </w:rPr>
        <w:t>帮助系统</w:t>
      </w:r>
    </w:p>
    <w:p>
      <w:r>
        <w:rPr>
          <w:rFonts w:hint="eastAsia"/>
        </w:rPr>
        <w:t xml:space="preserve">       帮助系统要包含用户注册，用户登录的管理，个人信息管理的详细步骤。</w:t>
      </w:r>
    </w:p>
    <w:p>
      <w:pPr>
        <w:pStyle w:val="3"/>
      </w:pPr>
      <w:bookmarkStart w:id="27" w:name="_Toc356851200"/>
      <w:bookmarkStart w:id="28" w:name="_Toc498836245"/>
      <w:r>
        <w:rPr>
          <w:rFonts w:hint="eastAsia"/>
        </w:rPr>
        <w:t>接口</w:t>
      </w:r>
      <w:bookmarkEnd w:id="27"/>
      <w:bookmarkEnd w:id="28"/>
    </w:p>
    <w:p>
      <w:pPr>
        <w:pStyle w:val="4"/>
        <w:ind w:left="720" w:hanging="720"/>
      </w:pPr>
      <w:bookmarkStart w:id="29" w:name="_Toc498836246"/>
      <w:bookmarkStart w:id="30" w:name="_Toc356851201"/>
      <w:r>
        <w:rPr>
          <w:rFonts w:hint="eastAsia"/>
        </w:rPr>
        <w:t>用户界面</w:t>
      </w:r>
      <w:bookmarkEnd w:id="29"/>
      <w:bookmarkEnd w:id="30"/>
    </w:p>
    <w:p>
      <w:pPr>
        <w:ind w:firstLine="420"/>
      </w:pPr>
      <w:r>
        <w:rPr>
          <w:rFonts w:hint="eastAsia"/>
          <w:color w:val="FF0000"/>
        </w:rPr>
        <w:t xml:space="preserve">   </w:t>
      </w:r>
      <w:r>
        <w:rPr>
          <w:rFonts w:hint="eastAsia"/>
          <w:color w:val="000000" w:themeColor="text1"/>
          <w14:textFill>
            <w14:solidFill>
              <w14:schemeClr w14:val="tx1"/>
            </w14:solidFill>
          </w14:textFill>
        </w:rPr>
        <w:t>主界面</w:t>
      </w:r>
    </w:p>
    <w:p>
      <w:pPr>
        <w:ind w:left="720"/>
      </w:pPr>
      <w:r>
        <w:rPr>
          <w:rFonts w:hint="eastAsia"/>
        </w:rPr>
        <w:t>登陆界面</w:t>
      </w:r>
    </w:p>
    <w:p>
      <w:pPr>
        <w:ind w:left="720"/>
      </w:pPr>
      <w:r>
        <w:rPr>
          <w:rFonts w:hint="eastAsia"/>
        </w:rPr>
        <w:t>制定计划界面</w:t>
      </w:r>
    </w:p>
    <w:p>
      <w:pPr>
        <w:ind w:left="720"/>
      </w:pPr>
      <w:r>
        <w:rPr>
          <w:rFonts w:hint="eastAsia"/>
        </w:rPr>
        <w:t>查看以往数据（日数据，月数据，年数据）界面</w:t>
      </w:r>
    </w:p>
    <w:p>
      <w:pPr>
        <w:ind w:left="720"/>
      </w:pPr>
      <w:r>
        <w:rPr>
          <w:rFonts w:hint="eastAsia"/>
        </w:rPr>
        <w:t>设置权重界面</w:t>
      </w:r>
    </w:p>
    <w:p>
      <w:pPr>
        <w:ind w:left="720"/>
      </w:pPr>
      <w:r>
        <w:rPr>
          <w:rFonts w:hint="eastAsia"/>
        </w:rPr>
        <w:t>用户信息界面</w:t>
      </w:r>
    </w:p>
    <w:p>
      <w:pPr>
        <w:ind w:left="720"/>
      </w:pPr>
    </w:p>
    <w:p>
      <w:pPr>
        <w:pStyle w:val="4"/>
        <w:ind w:left="720" w:hanging="720"/>
      </w:pPr>
      <w:bookmarkStart w:id="31" w:name="_Toc356851202"/>
      <w:bookmarkStart w:id="32" w:name="_Toc498836247"/>
      <w:r>
        <w:rPr>
          <w:rFonts w:hint="eastAsia"/>
        </w:rPr>
        <w:t>硬件接口</w:t>
      </w:r>
      <w:bookmarkEnd w:id="31"/>
      <w:bookmarkEnd w:id="32"/>
    </w:p>
    <w:p>
      <w:pPr>
        <w:pStyle w:val="25"/>
      </w:pPr>
      <w:r>
        <w:rPr>
          <w:rFonts w:hint="eastAsia"/>
        </w:rPr>
        <w:t>无。</w:t>
      </w:r>
    </w:p>
    <w:p>
      <w:pPr>
        <w:pStyle w:val="4"/>
        <w:ind w:left="720" w:hanging="720"/>
      </w:pPr>
      <w:bookmarkStart w:id="33" w:name="_Toc498836248"/>
      <w:bookmarkStart w:id="34" w:name="_Toc356851203"/>
      <w:r>
        <w:rPr>
          <w:rFonts w:hint="eastAsia"/>
        </w:rPr>
        <w:t>软件接口</w:t>
      </w:r>
      <w:bookmarkEnd w:id="33"/>
      <w:bookmarkEnd w:id="34"/>
    </w:p>
    <w:p>
      <w:pPr>
        <w:ind w:left="420" w:firstLine="420"/>
      </w:pPr>
      <w:r>
        <w:rPr>
          <w:rFonts w:hint="eastAsia"/>
        </w:rPr>
        <w:t>qq第三方登录接口，微信第三方登录接口。</w:t>
      </w:r>
    </w:p>
    <w:p>
      <w:pPr>
        <w:pStyle w:val="4"/>
        <w:ind w:left="720" w:hanging="720"/>
      </w:pPr>
      <w:bookmarkStart w:id="35" w:name="_Toc356851204"/>
      <w:bookmarkStart w:id="36" w:name="_Toc498836249"/>
      <w:r>
        <w:rPr>
          <w:rFonts w:hint="eastAsia"/>
        </w:rPr>
        <w:t>通信接口</w:t>
      </w:r>
      <w:bookmarkEnd w:id="35"/>
      <w:bookmarkEnd w:id="36"/>
    </w:p>
    <w:p>
      <w:pPr>
        <w:pStyle w:val="25"/>
      </w:pPr>
      <w:r>
        <w:rPr>
          <w:rFonts w:hint="eastAsia"/>
        </w:rPr>
        <w:t>传输层协议为TCP  网络层协议为IP 。</w:t>
      </w:r>
    </w:p>
    <w:p>
      <w:pPr>
        <w:pStyle w:val="3"/>
      </w:pPr>
      <w:bookmarkStart w:id="37" w:name="_Toc498836252"/>
      <w:bookmarkStart w:id="38" w:name="_Toc356851205"/>
      <w:r>
        <w:rPr>
          <w:rFonts w:hint="eastAsia"/>
        </w:rPr>
        <w:t>适用的标准</w:t>
      </w:r>
      <w:bookmarkEnd w:id="37"/>
      <w:bookmarkEnd w:id="38"/>
    </w:p>
    <w:p>
      <w:pPr>
        <w:ind w:firstLine="420"/>
      </w:pPr>
      <w:r>
        <w:rPr>
          <w:rFonts w:hint="eastAsia"/>
        </w:rPr>
        <w:t>软件工程术语</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GB/T11457-89</w:t>
      </w:r>
    </w:p>
    <w:p>
      <w:pPr>
        <w:ind w:firstLine="420"/>
      </w:pPr>
      <w:r>
        <w:rPr>
          <w:rFonts w:hint="eastAsia"/>
        </w:rPr>
        <w:t>软件工程标准分类法</w:t>
      </w:r>
      <w:r>
        <w:rPr>
          <w:rFonts w:hint="eastAsia"/>
        </w:rPr>
        <w:tab/>
      </w:r>
      <w:r>
        <w:rPr>
          <w:rFonts w:hint="eastAsia"/>
        </w:rPr>
        <w:tab/>
      </w:r>
      <w:r>
        <w:rPr>
          <w:rFonts w:hint="eastAsia"/>
        </w:rPr>
        <w:tab/>
      </w:r>
      <w:r>
        <w:rPr>
          <w:rFonts w:hint="eastAsia"/>
        </w:rPr>
        <w:tab/>
      </w:r>
      <w:r>
        <w:rPr>
          <w:rFonts w:hint="eastAsia"/>
        </w:rPr>
        <w:t>GB/T15538-95</w:t>
      </w:r>
    </w:p>
    <w:p>
      <w:pPr>
        <w:ind w:firstLine="420"/>
      </w:pPr>
      <w:r>
        <w:rPr>
          <w:rFonts w:hint="eastAsia"/>
        </w:rPr>
        <w:t>软件开发规范</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GB8566-88</w:t>
      </w:r>
    </w:p>
    <w:p>
      <w:pPr>
        <w:ind w:firstLine="420"/>
      </w:pPr>
      <w:r>
        <w:rPr>
          <w:rFonts w:hint="eastAsia"/>
        </w:rPr>
        <w:t>计算机软件单元测试</w:t>
      </w:r>
      <w:r>
        <w:rPr>
          <w:rFonts w:hint="eastAsia"/>
        </w:rPr>
        <w:tab/>
      </w:r>
      <w:r>
        <w:rPr>
          <w:rFonts w:hint="eastAsia"/>
        </w:rPr>
        <w:tab/>
      </w:r>
      <w:r>
        <w:rPr>
          <w:rFonts w:hint="eastAsia"/>
        </w:rPr>
        <w:tab/>
      </w:r>
      <w:r>
        <w:rPr>
          <w:rFonts w:hint="eastAsia"/>
        </w:rPr>
        <w:tab/>
      </w:r>
      <w:r>
        <w:rPr>
          <w:rFonts w:hint="eastAsia"/>
        </w:rPr>
        <w:t>GB/T15532-95</w:t>
      </w:r>
    </w:p>
    <w:p>
      <w:pPr>
        <w:ind w:firstLine="420"/>
      </w:pPr>
      <w:r>
        <w:rPr>
          <w:rFonts w:hint="eastAsia"/>
        </w:rPr>
        <w:t>软件维护指南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GB/T14079-93</w:t>
      </w:r>
    </w:p>
    <w:p>
      <w:pPr>
        <w:ind w:firstLine="420"/>
      </w:pPr>
      <w:r>
        <w:rPr>
          <w:rFonts w:hint="eastAsia"/>
        </w:rPr>
        <w:t>计算机软件产品开发文件编制指南</w:t>
      </w:r>
      <w:r>
        <w:rPr>
          <w:rFonts w:hint="eastAsia"/>
        </w:rPr>
        <w:tab/>
      </w:r>
      <w:r>
        <w:rPr>
          <w:rFonts w:hint="eastAsia"/>
        </w:rPr>
        <w:t>GB 8567-88</w:t>
      </w:r>
    </w:p>
    <w:p>
      <w:pPr>
        <w:ind w:firstLine="420"/>
      </w:pPr>
      <w:r>
        <w:rPr>
          <w:rFonts w:hint="eastAsia"/>
        </w:rPr>
        <w:t>计算机软件需求说明编制指南</w:t>
      </w:r>
      <w:r>
        <w:rPr>
          <w:rFonts w:hint="eastAsia"/>
        </w:rPr>
        <w:tab/>
      </w:r>
      <w:r>
        <w:rPr>
          <w:rFonts w:hint="eastAsia"/>
        </w:rPr>
        <w:tab/>
      </w:r>
      <w:r>
        <w:rPr>
          <w:rFonts w:hint="eastAsia"/>
        </w:rPr>
        <w:t>GB 9385-88</w:t>
      </w:r>
    </w:p>
    <w:p>
      <w:pPr>
        <w:ind w:firstLine="420"/>
      </w:pPr>
      <w:r>
        <w:rPr>
          <w:rFonts w:hint="eastAsia"/>
        </w:rPr>
        <w:t>计算机软件测试文件编制规范</w:t>
      </w:r>
      <w:r>
        <w:rPr>
          <w:rFonts w:hint="eastAsia"/>
        </w:rPr>
        <w:tab/>
      </w:r>
      <w:r>
        <w:rPr>
          <w:rFonts w:hint="eastAsia"/>
        </w:rPr>
        <w:tab/>
      </w:r>
      <w:r>
        <w:rPr>
          <w:rFonts w:hint="eastAsia"/>
        </w:rPr>
        <w:t>GB 9386-88</w:t>
      </w:r>
    </w:p>
    <w:p>
      <w:pPr>
        <w:ind w:firstLine="420"/>
      </w:pPr>
      <w:r>
        <w:rPr>
          <w:rFonts w:hint="eastAsia"/>
        </w:rPr>
        <w:t>计算机软件配置管理计划规范</w:t>
      </w:r>
      <w:r>
        <w:rPr>
          <w:rFonts w:hint="eastAsia"/>
        </w:rPr>
        <w:tab/>
      </w:r>
      <w:r>
        <w:rPr>
          <w:rFonts w:hint="eastAsia"/>
        </w:rPr>
        <w:tab/>
      </w:r>
      <w:r>
        <w:rPr>
          <w:rFonts w:hint="eastAsia"/>
        </w:rPr>
        <w:t>GB/T12505-90</w:t>
      </w:r>
    </w:p>
    <w:p>
      <w:pPr>
        <w:ind w:firstLine="420"/>
      </w:pPr>
      <w:r>
        <w:rPr>
          <w:rFonts w:hint="eastAsia"/>
        </w:rPr>
        <w:t>计算机软件质量保证计划规范</w:t>
      </w:r>
      <w:r>
        <w:rPr>
          <w:rFonts w:hint="eastAsia"/>
        </w:rPr>
        <w:tab/>
      </w:r>
      <w:r>
        <w:rPr>
          <w:rFonts w:hint="eastAsia"/>
        </w:rPr>
        <w:tab/>
      </w:r>
      <w:r>
        <w:rPr>
          <w:rFonts w:hint="eastAsia"/>
        </w:rPr>
        <w:t>GB 12504-90</w:t>
      </w:r>
    </w:p>
    <w:p>
      <w:pPr>
        <w:ind w:firstLine="420"/>
      </w:pPr>
      <w:r>
        <w:rPr>
          <w:rFonts w:hint="eastAsia"/>
        </w:rPr>
        <w:t>计算机软件可靠性和可维护性管理</w:t>
      </w:r>
      <w:r>
        <w:rPr>
          <w:rFonts w:hint="eastAsia"/>
        </w:rPr>
        <w:tab/>
      </w:r>
      <w:r>
        <w:rPr>
          <w:rFonts w:hint="eastAsia"/>
        </w:rPr>
        <w:t>GB/T14394-93</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14"/>
              <w:rFonts w:ascii="Times New Roman"/>
            </w:rPr>
            <w:fldChar w:fldCharType="begin"/>
          </w:r>
          <w:r>
            <w:rPr>
              <w:rStyle w:val="14"/>
              <w:rFonts w:ascii="Times New Roman"/>
            </w:rPr>
            <w:instrText xml:space="preserve"> PAGE </w:instrText>
          </w:r>
          <w:r>
            <w:rPr>
              <w:rStyle w:val="14"/>
              <w:rFonts w:ascii="Times New Roman"/>
            </w:rPr>
            <w:fldChar w:fldCharType="separate"/>
          </w:r>
          <w:r>
            <w:rPr>
              <w:rStyle w:val="14"/>
              <w:rFonts w:ascii="Times New Roman"/>
            </w:rPr>
            <w:t>13</w:t>
          </w:r>
          <w:r>
            <w:rPr>
              <w:rStyle w:val="14"/>
              <w:rFonts w:ascii="Times New Roman"/>
            </w:rPr>
            <w:fldChar w:fldCharType="end"/>
          </w:r>
        </w:p>
      </w:tc>
    </w:tr>
  </w:tbl>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r>
            <w:rPr>
              <w:rFonts w:hint="eastAsia" w:ascii="Times New Roman"/>
            </w:rPr>
            <w:t>正时间app</w:t>
          </w:r>
        </w:p>
      </w:tc>
      <w:tc>
        <w:tcPr>
          <w:tcW w:w="3179" w:type="dxa"/>
        </w:tcPr>
        <w:p>
          <w:pPr>
            <w:tabs>
              <w:tab w:val="left" w:pos="1135"/>
            </w:tabs>
            <w:spacing w:before="40"/>
            <w:ind w:right="68"/>
          </w:pPr>
          <w:r>
            <w:rPr>
              <w:rFonts w:ascii="Times New Roman"/>
            </w:rPr>
            <w:t xml:space="preserve">  Version:           &lt;</w:t>
          </w:r>
          <w:r>
            <w:rPr>
              <w:rFonts w:hint="eastAsia" w:ascii="Times New Roman"/>
            </w:rPr>
            <w:t>6</w:t>
          </w:r>
          <w:r>
            <w:rPr>
              <w:rFonts w:ascii="Times New Roman"/>
            </w:rPr>
            <w:t>.0&gt;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w:t>
          </w:r>
          <w:r>
            <w:rPr>
              <w:rFonts w:hint="eastAsia" w:ascii="Times New Roman"/>
            </w:rPr>
            <w:t>2017.6.11</w:t>
          </w:r>
          <w:r>
            <w:rPr>
              <w:rFonts w:ascii="Times New Roman"/>
            </w:rPr>
            <w:t>&gt;</w:t>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02715D02"/>
    <w:multiLevelType w:val="multilevel"/>
    <w:tmpl w:val="02715D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490A56"/>
    <w:multiLevelType w:val="multilevel"/>
    <w:tmpl w:val="08490A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25A3BC1"/>
    <w:multiLevelType w:val="multilevel"/>
    <w:tmpl w:val="125A3BC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56F7956"/>
    <w:multiLevelType w:val="multilevel"/>
    <w:tmpl w:val="456F795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9322CA4"/>
    <w:multiLevelType w:val="singleLevel"/>
    <w:tmpl w:val="59322CA4"/>
    <w:lvl w:ilvl="0" w:tentative="0">
      <w:start w:val="1"/>
      <w:numFmt w:val="decimal"/>
      <w:suff w:val="nothing"/>
      <w:lvlText w:val="%1、"/>
      <w:lvlJc w:val="left"/>
    </w:lvl>
  </w:abstractNum>
  <w:abstractNum w:abstractNumId="6">
    <w:nsid w:val="5933BB73"/>
    <w:multiLevelType w:val="singleLevel"/>
    <w:tmpl w:val="5933BB73"/>
    <w:lvl w:ilvl="0" w:tentative="0">
      <w:start w:val="1"/>
      <w:numFmt w:val="decimal"/>
      <w:suff w:val="nothing"/>
      <w:lvlText w:val="%1."/>
      <w:lvlJc w:val="left"/>
    </w:lvl>
  </w:abstractNum>
  <w:abstractNum w:abstractNumId="7">
    <w:nsid w:val="5933BFC0"/>
    <w:multiLevelType w:val="singleLevel"/>
    <w:tmpl w:val="5933BFC0"/>
    <w:lvl w:ilvl="0" w:tentative="0">
      <w:start w:val="1"/>
      <w:numFmt w:val="decimal"/>
      <w:suff w:val="nothing"/>
      <w:lvlText w:val="%1."/>
      <w:lvlJc w:val="left"/>
    </w:lvl>
  </w:abstractNum>
  <w:abstractNum w:abstractNumId="8">
    <w:nsid w:val="593E8227"/>
    <w:multiLevelType w:val="singleLevel"/>
    <w:tmpl w:val="593E8227"/>
    <w:lvl w:ilvl="0" w:tentative="0">
      <w:start w:val="1"/>
      <w:numFmt w:val="decimal"/>
      <w:suff w:val="nothing"/>
      <w:lvlText w:val="%1、"/>
      <w:lvlJc w:val="left"/>
    </w:lvl>
  </w:abstractNum>
  <w:abstractNum w:abstractNumId="9">
    <w:nsid w:val="5A692BCA"/>
    <w:multiLevelType w:val="multilevel"/>
    <w:tmpl w:val="5A692BCA"/>
    <w:lvl w:ilvl="0" w:tentative="0">
      <w:start w:val="1"/>
      <w:numFmt w:val="decimal"/>
      <w:lvlText w:val="%1．"/>
      <w:lvlJc w:val="left"/>
      <w:pPr>
        <w:ind w:left="1160" w:hanging="360"/>
      </w:pPr>
      <w:rPr>
        <w:rFonts w:hint="default"/>
      </w:rPr>
    </w:lvl>
    <w:lvl w:ilvl="1" w:tentative="0">
      <w:start w:val="1"/>
      <w:numFmt w:val="lowerLetter"/>
      <w:lvlText w:val="%2."/>
      <w:lvlJc w:val="left"/>
      <w:pPr>
        <w:ind w:left="1880" w:hanging="360"/>
      </w:pPr>
    </w:lvl>
    <w:lvl w:ilvl="2" w:tentative="0">
      <w:start w:val="1"/>
      <w:numFmt w:val="lowerRoman"/>
      <w:lvlText w:val="%3."/>
      <w:lvlJc w:val="right"/>
      <w:pPr>
        <w:ind w:left="2600" w:hanging="180"/>
      </w:pPr>
    </w:lvl>
    <w:lvl w:ilvl="3" w:tentative="0">
      <w:start w:val="1"/>
      <w:numFmt w:val="decimal"/>
      <w:lvlText w:val="%4."/>
      <w:lvlJc w:val="left"/>
      <w:pPr>
        <w:ind w:left="3320" w:hanging="360"/>
      </w:pPr>
    </w:lvl>
    <w:lvl w:ilvl="4" w:tentative="0">
      <w:start w:val="1"/>
      <w:numFmt w:val="lowerLetter"/>
      <w:lvlText w:val="%5."/>
      <w:lvlJc w:val="left"/>
      <w:pPr>
        <w:ind w:left="4040" w:hanging="360"/>
      </w:pPr>
    </w:lvl>
    <w:lvl w:ilvl="5" w:tentative="0">
      <w:start w:val="1"/>
      <w:numFmt w:val="lowerRoman"/>
      <w:lvlText w:val="%6."/>
      <w:lvlJc w:val="right"/>
      <w:pPr>
        <w:ind w:left="4760" w:hanging="180"/>
      </w:pPr>
    </w:lvl>
    <w:lvl w:ilvl="6" w:tentative="0">
      <w:start w:val="1"/>
      <w:numFmt w:val="decimal"/>
      <w:lvlText w:val="%7."/>
      <w:lvlJc w:val="left"/>
      <w:pPr>
        <w:ind w:left="5480" w:hanging="360"/>
      </w:pPr>
    </w:lvl>
    <w:lvl w:ilvl="7" w:tentative="0">
      <w:start w:val="1"/>
      <w:numFmt w:val="lowerLetter"/>
      <w:lvlText w:val="%8."/>
      <w:lvlJc w:val="left"/>
      <w:pPr>
        <w:ind w:left="6200" w:hanging="360"/>
      </w:pPr>
    </w:lvl>
    <w:lvl w:ilvl="8" w:tentative="0">
      <w:start w:val="1"/>
      <w:numFmt w:val="lowerRoman"/>
      <w:lvlText w:val="%9."/>
      <w:lvlJc w:val="right"/>
      <w:pPr>
        <w:ind w:left="6920" w:hanging="180"/>
      </w:pPr>
    </w:lvl>
  </w:abstractNum>
  <w:num w:numId="1">
    <w:abstractNumId w:val="0"/>
  </w:num>
  <w:num w:numId="2">
    <w:abstractNumId w:val="5"/>
  </w:num>
  <w:num w:numId="3">
    <w:abstractNumId w:val="0"/>
    <w:lvlOverride w:ilvl="0">
      <w:startOverride w:val="3"/>
    </w:lvlOverride>
    <w:lvlOverride w:ilvl="1">
      <w:startOverride w:val="1"/>
    </w:lvlOverride>
    <w:lvlOverride w:ilvl="2">
      <w:startOverride w:val="2"/>
    </w:lvlOverride>
  </w:num>
  <w:num w:numId="4">
    <w:abstractNumId w:val="2"/>
  </w:num>
  <w:num w:numId="5">
    <w:abstractNumId w:val="1"/>
  </w:num>
  <w:num w:numId="6">
    <w:abstractNumId w:val="4"/>
  </w:num>
  <w:num w:numId="7">
    <w:abstractNumId w:val="3"/>
  </w:num>
  <w:num w:numId="8">
    <w:abstractNumId w:val="6"/>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1A9"/>
    <w:rsid w:val="00034DD3"/>
    <w:rsid w:val="00036A5B"/>
    <w:rsid w:val="0007755A"/>
    <w:rsid w:val="00097646"/>
    <w:rsid w:val="001037C9"/>
    <w:rsid w:val="0018536D"/>
    <w:rsid w:val="001D565E"/>
    <w:rsid w:val="001E4799"/>
    <w:rsid w:val="002279BC"/>
    <w:rsid w:val="00236A65"/>
    <w:rsid w:val="00294BC6"/>
    <w:rsid w:val="002B6CBB"/>
    <w:rsid w:val="002C33DE"/>
    <w:rsid w:val="002D1376"/>
    <w:rsid w:val="002E150E"/>
    <w:rsid w:val="00344262"/>
    <w:rsid w:val="00367FCB"/>
    <w:rsid w:val="00384AE8"/>
    <w:rsid w:val="00386136"/>
    <w:rsid w:val="003C3A0E"/>
    <w:rsid w:val="0041031F"/>
    <w:rsid w:val="00414384"/>
    <w:rsid w:val="00433155"/>
    <w:rsid w:val="004A67FB"/>
    <w:rsid w:val="004B5FB7"/>
    <w:rsid w:val="004E1583"/>
    <w:rsid w:val="004E22B1"/>
    <w:rsid w:val="0050192D"/>
    <w:rsid w:val="0055109C"/>
    <w:rsid w:val="00571A47"/>
    <w:rsid w:val="00653ABD"/>
    <w:rsid w:val="006559F1"/>
    <w:rsid w:val="00657019"/>
    <w:rsid w:val="006761F9"/>
    <w:rsid w:val="006866DA"/>
    <w:rsid w:val="006C0E7D"/>
    <w:rsid w:val="006F426F"/>
    <w:rsid w:val="0073284E"/>
    <w:rsid w:val="007570B0"/>
    <w:rsid w:val="007920C1"/>
    <w:rsid w:val="0083385C"/>
    <w:rsid w:val="0084433C"/>
    <w:rsid w:val="00851C0A"/>
    <w:rsid w:val="008704F1"/>
    <w:rsid w:val="00891FDB"/>
    <w:rsid w:val="008D1D06"/>
    <w:rsid w:val="009271C0"/>
    <w:rsid w:val="00932B0B"/>
    <w:rsid w:val="00964BB3"/>
    <w:rsid w:val="00965957"/>
    <w:rsid w:val="00982F2D"/>
    <w:rsid w:val="009D1834"/>
    <w:rsid w:val="009D49DA"/>
    <w:rsid w:val="00A86D73"/>
    <w:rsid w:val="00AE32B3"/>
    <w:rsid w:val="00AF3EE2"/>
    <w:rsid w:val="00AF575A"/>
    <w:rsid w:val="00B211DF"/>
    <w:rsid w:val="00B2235A"/>
    <w:rsid w:val="00B60C8D"/>
    <w:rsid w:val="00BB1E74"/>
    <w:rsid w:val="00BD60E5"/>
    <w:rsid w:val="00C22528"/>
    <w:rsid w:val="00C252FE"/>
    <w:rsid w:val="00C9402E"/>
    <w:rsid w:val="00CA5601"/>
    <w:rsid w:val="00CB3E73"/>
    <w:rsid w:val="00CC5F9C"/>
    <w:rsid w:val="00D15CCA"/>
    <w:rsid w:val="00D44815"/>
    <w:rsid w:val="00D46F3E"/>
    <w:rsid w:val="00D80447"/>
    <w:rsid w:val="00D8216E"/>
    <w:rsid w:val="00D83A24"/>
    <w:rsid w:val="00D951DD"/>
    <w:rsid w:val="00DC245B"/>
    <w:rsid w:val="00DF27C9"/>
    <w:rsid w:val="00E243C8"/>
    <w:rsid w:val="00E55D01"/>
    <w:rsid w:val="00E861A9"/>
    <w:rsid w:val="00EC5F2F"/>
    <w:rsid w:val="00F0646F"/>
    <w:rsid w:val="00F90EDD"/>
    <w:rsid w:val="043C6D8B"/>
    <w:rsid w:val="056F00F3"/>
    <w:rsid w:val="07871AB9"/>
    <w:rsid w:val="07BA52FC"/>
    <w:rsid w:val="0AC10E28"/>
    <w:rsid w:val="0DEB0392"/>
    <w:rsid w:val="12030DDC"/>
    <w:rsid w:val="1A716415"/>
    <w:rsid w:val="1B155EF9"/>
    <w:rsid w:val="1C23266C"/>
    <w:rsid w:val="1E4A6DF8"/>
    <w:rsid w:val="1FED72DE"/>
    <w:rsid w:val="20E6005E"/>
    <w:rsid w:val="270E14D6"/>
    <w:rsid w:val="2A795698"/>
    <w:rsid w:val="2AA973DC"/>
    <w:rsid w:val="2CB96F59"/>
    <w:rsid w:val="31A86AAB"/>
    <w:rsid w:val="368E14B2"/>
    <w:rsid w:val="38D83206"/>
    <w:rsid w:val="38E446DF"/>
    <w:rsid w:val="39C016E5"/>
    <w:rsid w:val="3BE9233B"/>
    <w:rsid w:val="477E18A1"/>
    <w:rsid w:val="4A401434"/>
    <w:rsid w:val="4E1E32AF"/>
    <w:rsid w:val="53F1474E"/>
    <w:rsid w:val="550016FC"/>
    <w:rsid w:val="61F02256"/>
    <w:rsid w:val="62220FED"/>
    <w:rsid w:val="67A119DA"/>
    <w:rsid w:val="6DF06B9D"/>
    <w:rsid w:val="6F545CD6"/>
    <w:rsid w:val="74FB7590"/>
    <w:rsid w:val="79452F1A"/>
    <w:rsid w:val="7AA94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40" w:lineRule="atLeast"/>
    </w:pPr>
    <w:rPr>
      <w:rFonts w:ascii="宋体" w:hAnsi="Times New Roman" w:eastAsia="宋体" w:cs="Times New Roman"/>
      <w:lang w:val="en-US" w:eastAsia="zh-CN" w:bidi="ar-SA"/>
    </w:rPr>
  </w:style>
  <w:style w:type="paragraph" w:styleId="2">
    <w:name w:val="heading 1"/>
    <w:basedOn w:val="1"/>
    <w:next w:val="1"/>
    <w:link w:val="19"/>
    <w:qFormat/>
    <w:uiPriority w:val="0"/>
    <w:pPr>
      <w:keepNext/>
      <w:numPr>
        <w:ilvl w:val="0"/>
        <w:numId w:val="1"/>
      </w:numPr>
      <w:spacing w:before="120" w:after="60"/>
      <w:outlineLvl w:val="0"/>
    </w:pPr>
    <w:rPr>
      <w:b/>
      <w:sz w:val="24"/>
    </w:rPr>
  </w:style>
  <w:style w:type="paragraph" w:styleId="3">
    <w:name w:val="heading 2"/>
    <w:basedOn w:val="2"/>
    <w:next w:val="1"/>
    <w:link w:val="20"/>
    <w:qFormat/>
    <w:uiPriority w:val="0"/>
    <w:pPr>
      <w:numPr>
        <w:ilvl w:val="1"/>
      </w:numPr>
      <w:outlineLvl w:val="1"/>
    </w:pPr>
    <w:rPr>
      <w:sz w:val="20"/>
    </w:rPr>
  </w:style>
  <w:style w:type="paragraph" w:styleId="4">
    <w:name w:val="heading 3"/>
    <w:basedOn w:val="2"/>
    <w:next w:val="1"/>
    <w:link w:val="21"/>
    <w:qFormat/>
    <w:uiPriority w:val="0"/>
    <w:pPr>
      <w:numPr>
        <w:ilvl w:val="2"/>
      </w:numPr>
      <w:outlineLvl w:val="2"/>
    </w:pPr>
    <w:rPr>
      <w:b w:val="0"/>
      <w:i/>
      <w:sz w:val="20"/>
    </w:rPr>
  </w:style>
  <w:style w:type="character" w:default="1" w:styleId="13">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5">
    <w:name w:val="Body Text"/>
    <w:basedOn w:val="1"/>
    <w:link w:val="24"/>
    <w:qFormat/>
    <w:uiPriority w:val="0"/>
    <w:pPr>
      <w:keepLines/>
      <w:spacing w:after="120"/>
      <w:ind w:left="720"/>
    </w:pPr>
  </w:style>
  <w:style w:type="paragraph" w:styleId="6">
    <w:name w:val="toc 3"/>
    <w:basedOn w:val="1"/>
    <w:next w:val="1"/>
    <w:qFormat/>
    <w:uiPriority w:val="39"/>
    <w:pPr>
      <w:tabs>
        <w:tab w:val="left" w:pos="1440"/>
        <w:tab w:val="right" w:pos="9360"/>
      </w:tabs>
      <w:ind w:left="864"/>
    </w:pPr>
  </w:style>
  <w:style w:type="paragraph" w:styleId="7">
    <w:name w:val="Date"/>
    <w:basedOn w:val="1"/>
    <w:next w:val="1"/>
    <w:link w:val="27"/>
    <w:unhideWhenUsed/>
    <w:qFormat/>
    <w:uiPriority w:val="99"/>
    <w:pPr>
      <w:ind w:left="100" w:leftChars="2500"/>
    </w:pPr>
  </w:style>
  <w:style w:type="paragraph" w:styleId="8">
    <w:name w:val="footer"/>
    <w:basedOn w:val="1"/>
    <w:link w:val="18"/>
    <w:unhideWhenUsed/>
    <w:qFormat/>
    <w:uiPriority w:val="0"/>
    <w:pPr>
      <w:tabs>
        <w:tab w:val="center" w:pos="4153"/>
        <w:tab w:val="right" w:pos="8306"/>
      </w:tabs>
      <w:snapToGrid w:val="0"/>
    </w:pPr>
    <w:rPr>
      <w:sz w:val="18"/>
      <w:szCs w:val="18"/>
    </w:rPr>
  </w:style>
  <w:style w:type="paragraph" w:styleId="9">
    <w:name w:val="header"/>
    <w:basedOn w:val="1"/>
    <w:link w:val="17"/>
    <w:unhideWhenUsed/>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pos="9360"/>
      </w:tabs>
      <w:spacing w:before="240" w:after="60"/>
      <w:ind w:right="720"/>
    </w:pPr>
  </w:style>
  <w:style w:type="paragraph" w:styleId="11">
    <w:name w:val="toc 2"/>
    <w:basedOn w:val="1"/>
    <w:next w:val="1"/>
    <w:qFormat/>
    <w:uiPriority w:val="39"/>
    <w:pPr>
      <w:tabs>
        <w:tab w:val="right" w:pos="9360"/>
      </w:tabs>
      <w:ind w:left="432" w:right="720"/>
    </w:pPr>
  </w:style>
  <w:style w:type="paragraph" w:styleId="12">
    <w:name w:val="Title"/>
    <w:basedOn w:val="1"/>
    <w:next w:val="1"/>
    <w:link w:val="22"/>
    <w:qFormat/>
    <w:uiPriority w:val="0"/>
    <w:pPr>
      <w:spacing w:line="240" w:lineRule="auto"/>
      <w:jc w:val="center"/>
    </w:pPr>
    <w:rPr>
      <w:b/>
      <w:sz w:val="36"/>
    </w:rPr>
  </w:style>
  <w:style w:type="character" w:styleId="14">
    <w:name w:val="page number"/>
    <w:basedOn w:val="13"/>
    <w:qFormat/>
    <w:uiPriority w:val="0"/>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字符"/>
    <w:basedOn w:val="13"/>
    <w:link w:val="9"/>
    <w:qFormat/>
    <w:uiPriority w:val="99"/>
    <w:rPr>
      <w:sz w:val="18"/>
      <w:szCs w:val="18"/>
    </w:rPr>
  </w:style>
  <w:style w:type="character" w:customStyle="1" w:styleId="18">
    <w:name w:val="页脚 字符"/>
    <w:basedOn w:val="13"/>
    <w:link w:val="8"/>
    <w:qFormat/>
    <w:uiPriority w:val="99"/>
    <w:rPr>
      <w:sz w:val="18"/>
      <w:szCs w:val="18"/>
    </w:rPr>
  </w:style>
  <w:style w:type="character" w:customStyle="1" w:styleId="19">
    <w:name w:val="标题 1 字符"/>
    <w:basedOn w:val="13"/>
    <w:link w:val="2"/>
    <w:qFormat/>
    <w:uiPriority w:val="0"/>
    <w:rPr>
      <w:rFonts w:ascii="宋体" w:hAnsi="Times New Roman" w:eastAsia="宋体" w:cs="Times New Roman"/>
      <w:b/>
      <w:kern w:val="0"/>
      <w:sz w:val="24"/>
      <w:szCs w:val="20"/>
    </w:rPr>
  </w:style>
  <w:style w:type="character" w:customStyle="1" w:styleId="20">
    <w:name w:val="标题 2 字符"/>
    <w:basedOn w:val="13"/>
    <w:link w:val="3"/>
    <w:qFormat/>
    <w:uiPriority w:val="0"/>
    <w:rPr>
      <w:rFonts w:ascii="宋体" w:hAnsi="Times New Roman" w:eastAsia="宋体" w:cs="Times New Roman"/>
      <w:b/>
      <w:kern w:val="0"/>
      <w:sz w:val="20"/>
      <w:szCs w:val="20"/>
    </w:rPr>
  </w:style>
  <w:style w:type="character" w:customStyle="1" w:styleId="21">
    <w:name w:val="标题 3 字符"/>
    <w:basedOn w:val="13"/>
    <w:link w:val="4"/>
    <w:qFormat/>
    <w:uiPriority w:val="0"/>
    <w:rPr>
      <w:rFonts w:ascii="宋体" w:hAnsi="Times New Roman" w:eastAsia="宋体" w:cs="Times New Roman"/>
      <w:i/>
      <w:kern w:val="0"/>
      <w:sz w:val="20"/>
      <w:szCs w:val="20"/>
    </w:rPr>
  </w:style>
  <w:style w:type="character" w:customStyle="1" w:styleId="22">
    <w:name w:val="标题 字符"/>
    <w:basedOn w:val="13"/>
    <w:link w:val="12"/>
    <w:qFormat/>
    <w:uiPriority w:val="0"/>
    <w:rPr>
      <w:rFonts w:ascii="宋体" w:hAnsi="Times New Roman" w:eastAsia="宋体" w:cs="Times New Roman"/>
      <w:b/>
      <w:kern w:val="0"/>
      <w:sz w:val="36"/>
      <w:szCs w:val="20"/>
    </w:rPr>
  </w:style>
  <w:style w:type="paragraph" w:customStyle="1" w:styleId="23">
    <w:name w:val="Tabletext"/>
    <w:basedOn w:val="1"/>
    <w:qFormat/>
    <w:uiPriority w:val="0"/>
    <w:pPr>
      <w:keepLines/>
      <w:spacing w:after="120"/>
    </w:pPr>
  </w:style>
  <w:style w:type="character" w:customStyle="1" w:styleId="24">
    <w:name w:val="正文文本 字符"/>
    <w:basedOn w:val="13"/>
    <w:link w:val="5"/>
    <w:qFormat/>
    <w:uiPriority w:val="0"/>
    <w:rPr>
      <w:rFonts w:ascii="宋体" w:hAnsi="Times New Roman" w:eastAsia="宋体" w:cs="Times New Roman"/>
      <w:kern w:val="0"/>
      <w:sz w:val="20"/>
      <w:szCs w:val="20"/>
    </w:rPr>
  </w:style>
  <w:style w:type="paragraph" w:customStyle="1" w:styleId="25">
    <w:name w:val="InfoBlue"/>
    <w:basedOn w:val="1"/>
    <w:next w:val="5"/>
    <w:qFormat/>
    <w:uiPriority w:val="0"/>
    <w:pPr>
      <w:spacing w:before="240" w:after="120"/>
      <w:ind w:left="765"/>
    </w:pPr>
    <w:rPr>
      <w:rFonts w:ascii="Times New Roman"/>
    </w:rPr>
  </w:style>
  <w:style w:type="character" w:customStyle="1" w:styleId="26">
    <w:name w:val="tw4winInternal"/>
    <w:qFormat/>
    <w:uiPriority w:val="0"/>
    <w:rPr>
      <w:rFonts w:ascii="Courier New" w:hAnsi="Courier New"/>
      <w:color w:val="FF0000"/>
    </w:rPr>
  </w:style>
  <w:style w:type="character" w:customStyle="1" w:styleId="27">
    <w:name w:val="日期 字符"/>
    <w:basedOn w:val="13"/>
    <w:link w:val="7"/>
    <w:semiHidden/>
    <w:qFormat/>
    <w:uiPriority w:val="99"/>
    <w:rPr>
      <w:rFonts w:ascii="宋体" w:hAnsi="Times New Roman" w:eastAsia="宋体" w:cs="Times New Roman"/>
      <w:kern w:val="0"/>
      <w:sz w:val="20"/>
      <w:szCs w:val="20"/>
    </w:rPr>
  </w:style>
  <w:style w:type="paragraph" w:customStyle="1" w:styleId="28">
    <w:name w:val="列出段落1"/>
    <w:basedOn w:val="1"/>
    <w:qFormat/>
    <w:uiPriority w:val="34"/>
    <w:pPr>
      <w:ind w:firstLine="420" w:firstLineChars="200"/>
    </w:pPr>
  </w:style>
  <w:style w:type="paragraph" w:customStyle="1" w:styleId="29">
    <w:name w:val="列出段落2"/>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1207</Words>
  <Characters>6881</Characters>
  <Lines>57</Lines>
  <Paragraphs>16</Paragraphs>
  <ScaleCrop>false</ScaleCrop>
  <LinksUpToDate>false</LinksUpToDate>
  <CharactersWithSpaces>8072</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2017-06-14T08:18:00Z</dcterms:created>
  <dc:creator>星乐</dc:creator>
  <cp:lastModifiedBy>Administrator</cp:lastModifiedBy>
  <dcterms:modified xsi:type="dcterms:W3CDTF">2017-09-08T05:36:41Z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