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8C" w:rsidRPr="000D769C" w:rsidRDefault="007D598C" w:rsidP="000D76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69C">
        <w:rPr>
          <w:rFonts w:ascii="Times New Roman" w:hAnsi="Times New Roman" w:cs="Times New Roman"/>
          <w:sz w:val="26"/>
          <w:szCs w:val="26"/>
        </w:rPr>
        <w:t>Công nghệ</w:t>
      </w:r>
      <w:r w:rsidR="007A621D">
        <w:rPr>
          <w:rFonts w:ascii="Times New Roman" w:hAnsi="Times New Roman" w:cs="Times New Roman"/>
          <w:sz w:val="26"/>
          <w:szCs w:val="26"/>
        </w:rPr>
        <w:t xml:space="preserve"> </w:t>
      </w:r>
      <w:r w:rsidRPr="000D769C">
        <w:rPr>
          <w:rFonts w:ascii="Times New Roman" w:hAnsi="Times New Roman" w:cs="Times New Roman"/>
          <w:sz w:val="26"/>
          <w:szCs w:val="26"/>
        </w:rPr>
        <w:t>phần</w:t>
      </w:r>
      <w:r w:rsidR="007A621D">
        <w:rPr>
          <w:rFonts w:ascii="Times New Roman" w:hAnsi="Times New Roman" w:cs="Times New Roman"/>
          <w:sz w:val="26"/>
          <w:szCs w:val="26"/>
        </w:rPr>
        <w:t xml:space="preserve"> </w:t>
      </w:r>
      <w:r w:rsidRPr="000D769C">
        <w:rPr>
          <w:rFonts w:ascii="Times New Roman" w:hAnsi="Times New Roman" w:cs="Times New Roman"/>
          <w:sz w:val="26"/>
          <w:szCs w:val="26"/>
        </w:rPr>
        <w:t>mềm (Software Engineering-SE)</w:t>
      </w:r>
    </w:p>
    <w:p w:rsidR="001565CD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Calibri" w:cs="Times New Roman"/>
          <w:sz w:val="26"/>
          <w:szCs w:val="26"/>
        </w:rPr>
        <w:t></w:t>
      </w:r>
      <w:r w:rsidR="000D769C">
        <w:rPr>
          <w:rFonts w:ascii="Times New Roman" w:hAnsi="Times New Roman" w:cs="Times New Roman"/>
          <w:sz w:val="26"/>
          <w:szCs w:val="26"/>
        </w:rPr>
        <w:t xml:space="preserve"> N</w:t>
      </w:r>
      <w:r w:rsidRPr="007D598C">
        <w:rPr>
          <w:rFonts w:ascii="Times New Roman" w:hAnsi="Times New Roman" w:cs="Times New Roman"/>
          <w:sz w:val="26"/>
          <w:szCs w:val="26"/>
        </w:rPr>
        <w:t>ghiên cứu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phát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triển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phương pháp, kĩ thuật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công cụ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nhằm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xây</w:t>
      </w:r>
      <w:r w:rsidR="007A621D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dựng các phần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mềm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một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cách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kinh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tế, có độ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tin cậy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cao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hoạt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động hiệu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quả</w:t>
      </w:r>
    </w:p>
    <w:p w:rsidR="007D598C" w:rsidRPr="000D769C" w:rsidRDefault="007D598C" w:rsidP="000D76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69C">
        <w:rPr>
          <w:rFonts w:ascii="Times New Roman" w:hAnsi="Times New Roman" w:cs="Times New Roman"/>
          <w:sz w:val="26"/>
          <w:szCs w:val="26"/>
        </w:rPr>
        <w:t>Các nguyên tắc</w:t>
      </w:r>
      <w:r w:rsidR="000D769C" w:rsidRP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0D769C">
        <w:rPr>
          <w:rFonts w:ascii="Times New Roman" w:hAnsi="Times New Roman" w:cs="Times New Roman"/>
          <w:sz w:val="26"/>
          <w:szCs w:val="26"/>
        </w:rPr>
        <w:t>cơ</w:t>
      </w:r>
      <w:r w:rsidR="007A621D">
        <w:rPr>
          <w:rFonts w:ascii="Times New Roman" w:hAnsi="Times New Roman" w:cs="Times New Roman"/>
          <w:sz w:val="26"/>
          <w:szCs w:val="26"/>
        </w:rPr>
        <w:t xml:space="preserve"> </w:t>
      </w:r>
      <w:r w:rsidRPr="000D769C">
        <w:rPr>
          <w:rFonts w:ascii="Times New Roman" w:hAnsi="Times New Roman" w:cs="Times New Roman"/>
          <w:sz w:val="26"/>
          <w:szCs w:val="26"/>
        </w:rPr>
        <w:t>bản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Calibri" w:hAnsi="Calibri" w:cs="Calibri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>Chặt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chẽ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(rigor and formality)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Calibri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>Chia nhỏ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(separation of concerns)</w:t>
      </w:r>
    </w:p>
    <w:p w:rsid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Calibri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>Mô-đun hóa (modularity)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>Quan hệ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mật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thiết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với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nguyên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tắc “chia nhỏ”</w:t>
      </w:r>
    </w:p>
    <w:p w:rsidR="007D598C" w:rsidRPr="007D598C" w:rsidRDefault="007D598C" w:rsidP="007D598C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Các phương pháp mô-đun hóa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ab/>
        <w:t>Chiến</w:t>
      </w:r>
      <w:r w:rsidR="000D769C">
        <w:rPr>
          <w:rFonts w:ascii="Times New Roman" w:hAnsi="Times New Roman" w:cs="Times New Roman"/>
          <w:sz w:val="26"/>
          <w:szCs w:val="26"/>
        </w:rPr>
        <w:t xml:space="preserve"> lược </w:t>
      </w:r>
      <w:r w:rsidRPr="007D598C">
        <w:rPr>
          <w:rFonts w:ascii="Times New Roman" w:hAnsi="Times New Roman" w:cs="Times New Roman"/>
          <w:sz w:val="26"/>
          <w:szCs w:val="26"/>
        </w:rPr>
        <w:t>từ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trên xuống (top-down)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ab/>
        <w:t>Chiến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l</w:t>
      </w:r>
      <w:r w:rsidR="000D769C">
        <w:rPr>
          <w:rFonts w:ascii="Times New Roman" w:hAnsi="Times New Roman" w:cs="Times New Roman"/>
          <w:sz w:val="26"/>
          <w:szCs w:val="26"/>
        </w:rPr>
        <w:t xml:space="preserve">ược </w:t>
      </w:r>
      <w:r w:rsidRPr="007D598C">
        <w:rPr>
          <w:rFonts w:ascii="Times New Roman" w:hAnsi="Times New Roman" w:cs="Times New Roman"/>
          <w:sz w:val="26"/>
          <w:szCs w:val="26"/>
        </w:rPr>
        <w:t>từ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dưới lên (bottom-up)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ab/>
        <w:t xml:space="preserve"> Chất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lượng của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mô-đun hóa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="000D769C">
        <w:rPr>
          <w:rFonts w:ascii="Times New Roman" w:hAnsi="Times New Roman" w:cs="Times New Roman"/>
          <w:sz w:val="26"/>
          <w:szCs w:val="26"/>
        </w:rPr>
        <w:t>L</w:t>
      </w:r>
      <w:r w:rsidRPr="007D598C">
        <w:rPr>
          <w:rFonts w:ascii="Times New Roman" w:hAnsi="Times New Roman" w:cs="Times New Roman"/>
          <w:sz w:val="26"/>
          <w:szCs w:val="26"/>
        </w:rPr>
        <w:t>iên kết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lỏng lẻo (low coupling)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 xml:space="preserve"> 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ab/>
        <w:t>Kết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cố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cao (high cohesion)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Calibri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 xml:space="preserve"> Trừu</w:t>
      </w:r>
      <w:r w:rsidR="007A621D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tượng (abstraction)</w:t>
      </w:r>
    </w:p>
    <w:p w:rsidR="007D598C" w:rsidRPr="007D598C" w:rsidRDefault="007D598C" w:rsidP="007D598C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Loại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bỏ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những gì không quan trọng</w:t>
      </w:r>
    </w:p>
    <w:p w:rsidR="007D598C" w:rsidRPr="007D598C" w:rsidRDefault="007D598C" w:rsidP="007D598C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 xml:space="preserve"> </w:t>
      </w:r>
      <w:r w:rsidRPr="007D598C">
        <w:rPr>
          <w:rFonts w:ascii="Times New Roman" w:hAnsi="Times New Roman" w:cs="Times New Roman"/>
          <w:sz w:val="26"/>
          <w:szCs w:val="26"/>
        </w:rPr>
        <w:tab/>
        <w:t>Chỉ xem xét các yếu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tố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quan trọng</w:t>
      </w:r>
    </w:p>
    <w:p w:rsidR="007D598C" w:rsidRPr="007D598C" w:rsidRDefault="007D598C" w:rsidP="007D598C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Sử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dụng các mô hình</w:t>
      </w:r>
    </w:p>
    <w:p w:rsidR="007D598C" w:rsidRPr="007D598C" w:rsidRDefault="007D598C" w:rsidP="007D598C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 xml:space="preserve"> 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="000D769C">
        <w:rPr>
          <w:rFonts w:ascii="Times New Roman" w:hAnsi="Times New Roman" w:cs="Times New Roman"/>
          <w:sz w:val="26"/>
          <w:szCs w:val="26"/>
        </w:rPr>
        <w:t>M</w:t>
      </w:r>
      <w:r w:rsidRPr="007D598C">
        <w:rPr>
          <w:rFonts w:ascii="Times New Roman" w:hAnsi="Times New Roman" w:cs="Times New Roman"/>
          <w:sz w:val="26"/>
          <w:szCs w:val="26"/>
        </w:rPr>
        <w:t>ô hình cho người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s</w:t>
      </w:r>
      <w:r w:rsidR="000D769C">
        <w:rPr>
          <w:rFonts w:ascii="Times New Roman" w:hAnsi="Times New Roman" w:cs="Times New Roman"/>
          <w:sz w:val="26"/>
          <w:szCs w:val="26"/>
        </w:rPr>
        <w:t xml:space="preserve">ử </w:t>
      </w:r>
      <w:r w:rsidRPr="007D598C">
        <w:rPr>
          <w:rFonts w:ascii="Times New Roman" w:hAnsi="Times New Roman" w:cs="Times New Roman"/>
          <w:sz w:val="26"/>
          <w:szCs w:val="26"/>
        </w:rPr>
        <w:t>dụng</w:t>
      </w:r>
    </w:p>
    <w:p w:rsidR="007D598C" w:rsidRPr="007D598C" w:rsidRDefault="007D598C" w:rsidP="007D598C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="000D769C">
        <w:rPr>
          <w:rFonts w:ascii="Times New Roman" w:hAnsi="Times New Roman" w:cs="Times New Roman"/>
          <w:sz w:val="26"/>
          <w:szCs w:val="26"/>
        </w:rPr>
        <w:t>M</w:t>
      </w:r>
      <w:r w:rsidRPr="007D598C">
        <w:rPr>
          <w:rFonts w:ascii="Times New Roman" w:hAnsi="Times New Roman" w:cs="Times New Roman"/>
          <w:sz w:val="26"/>
          <w:szCs w:val="26"/>
        </w:rPr>
        <w:t>ô hình cho người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phát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triển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Calibri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 xml:space="preserve"> Phòng ngừa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sự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thay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đổi (anticipation of change)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Calibri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 xml:space="preserve"> Tổng quát hóa (generality)</w:t>
      </w:r>
    </w:p>
    <w:p w:rsidR="007D598C" w:rsidRPr="007D598C" w:rsidRDefault="007D598C" w:rsidP="007D598C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Mục</w:t>
      </w:r>
      <w:r w:rsidR="007A621D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đích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 xml:space="preserve"> 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ab/>
        <w:t>Tái sử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dụng dễ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dàng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 xml:space="preserve"> 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ab/>
        <w:t>Có thể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sử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dụng các công cụ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có sẵn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ab/>
        <w:t xml:space="preserve"> Sử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dụng design patterns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 xml:space="preserve"> </w:t>
      </w:r>
      <w:r w:rsidRPr="007D598C">
        <w:rPr>
          <w:rFonts w:ascii="Times New Roman" w:hAnsi="Times New Roman" w:cs="Times New Roman"/>
          <w:sz w:val="26"/>
          <w:szCs w:val="26"/>
        </w:rPr>
        <w:tab/>
      </w:r>
      <w:r w:rsidRPr="007D598C">
        <w:rPr>
          <w:rFonts w:ascii="Times New Roman" w:hAnsi="Times New Roman" w:cs="Times New Roman"/>
          <w:sz w:val="26"/>
          <w:szCs w:val="26"/>
        </w:rPr>
        <w:tab/>
        <w:t>Chi phí có thể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tăng cao</w:t>
      </w:r>
    </w:p>
    <w:p w:rsidR="007D598C" w:rsidRPr="007D598C" w:rsidRDefault="007D598C" w:rsidP="007D59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Calibri" w:cs="Times New Roman"/>
          <w:sz w:val="26"/>
          <w:szCs w:val="26"/>
        </w:rPr>
        <w:t></w:t>
      </w:r>
      <w:r w:rsidRPr="007D598C">
        <w:rPr>
          <w:rFonts w:ascii="Times New Roman" w:hAnsi="Times New Roman" w:cs="Times New Roman"/>
          <w:sz w:val="26"/>
          <w:szCs w:val="26"/>
        </w:rPr>
        <w:t xml:space="preserve"> Giải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quyết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từng bước (incrementality)</w:t>
      </w:r>
    </w:p>
    <w:p w:rsidR="007D598C" w:rsidRPr="007D598C" w:rsidRDefault="007D598C" w:rsidP="007D598C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Nguyên tắc</w:t>
      </w:r>
    </w:p>
    <w:p w:rsidR="007D598C" w:rsidRPr="007D598C" w:rsidRDefault="007D598C" w:rsidP="007D598C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 xml:space="preserve"> </w:t>
      </w:r>
      <w:r w:rsidR="000D769C">
        <w:rPr>
          <w:rFonts w:ascii="Times New Roman" w:hAnsi="Times New Roman" w:cs="Times New Roman"/>
          <w:sz w:val="26"/>
          <w:szCs w:val="26"/>
        </w:rPr>
        <w:t>X</w:t>
      </w:r>
      <w:r w:rsidRPr="007D598C">
        <w:rPr>
          <w:rFonts w:ascii="Times New Roman" w:hAnsi="Times New Roman" w:cs="Times New Roman"/>
          <w:sz w:val="26"/>
          <w:szCs w:val="26"/>
        </w:rPr>
        <w:t>ác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định một</w:t>
      </w:r>
      <w:r w:rsidR="000D769C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>phần(tập</w:t>
      </w:r>
      <w:r w:rsidR="007A621D">
        <w:rPr>
          <w:rFonts w:ascii="Times New Roman" w:hAnsi="Times New Roman" w:cs="Times New Roman"/>
          <w:sz w:val="26"/>
          <w:szCs w:val="26"/>
        </w:rPr>
        <w:t xml:space="preserve"> </w:t>
      </w:r>
      <w:r w:rsidRPr="007D598C">
        <w:rPr>
          <w:rFonts w:ascii="Times New Roman" w:hAnsi="Times New Roman" w:cs="Times New Roman"/>
          <w:sz w:val="26"/>
          <w:szCs w:val="26"/>
        </w:rPr>
        <w:t xml:space="preserve">con) </w:t>
      </w:r>
    </w:p>
    <w:p w:rsidR="007D598C" w:rsidRPr="007D598C" w:rsidRDefault="007D598C" w:rsidP="007D598C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 Phát triển</w:t>
      </w:r>
    </w:p>
    <w:p w:rsidR="007D598C" w:rsidRPr="007D598C" w:rsidRDefault="007D598C" w:rsidP="007D598C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D598C">
        <w:rPr>
          <w:rFonts w:ascii="Times New Roman" w:hAnsi="Times New Roman" w:cs="Times New Roman"/>
          <w:sz w:val="26"/>
          <w:szCs w:val="26"/>
        </w:rPr>
        <w:t> Đánh giá</w:t>
      </w:r>
    </w:p>
    <w:p w:rsidR="007D598C" w:rsidRPr="000D769C" w:rsidRDefault="000D769C" w:rsidP="000D769C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7D598C" w:rsidRPr="000D769C">
        <w:rPr>
          <w:rFonts w:ascii="Times New Roman" w:hAnsi="Times New Roman" w:cs="Times New Roman"/>
          <w:sz w:val="26"/>
          <w:szCs w:val="26"/>
        </w:rPr>
        <w:t>Bắt</w:t>
      </w:r>
      <w:r w:rsidRPr="000D769C">
        <w:rPr>
          <w:rFonts w:ascii="Times New Roman" w:hAnsi="Times New Roman" w:cs="Times New Roman"/>
          <w:sz w:val="26"/>
          <w:szCs w:val="26"/>
        </w:rPr>
        <w:t xml:space="preserve"> </w:t>
      </w:r>
      <w:r w:rsidR="007D598C" w:rsidRPr="000D769C">
        <w:rPr>
          <w:rFonts w:ascii="Times New Roman" w:hAnsi="Times New Roman" w:cs="Times New Roman"/>
          <w:sz w:val="26"/>
          <w:szCs w:val="26"/>
        </w:rPr>
        <w:t>đầu</w:t>
      </w:r>
      <w:r w:rsidRPr="000D769C">
        <w:rPr>
          <w:rFonts w:ascii="Times New Roman" w:hAnsi="Times New Roman" w:cs="Times New Roman"/>
          <w:sz w:val="26"/>
          <w:szCs w:val="26"/>
        </w:rPr>
        <w:t xml:space="preserve"> </w:t>
      </w:r>
      <w:r w:rsidR="007D598C" w:rsidRPr="000D769C">
        <w:rPr>
          <w:rFonts w:ascii="Times New Roman" w:hAnsi="Times New Roman" w:cs="Times New Roman"/>
          <w:sz w:val="26"/>
          <w:szCs w:val="26"/>
        </w:rPr>
        <w:t>lại</w:t>
      </w:r>
    </w:p>
    <w:p w:rsidR="000D769C" w:rsidRPr="000D769C" w:rsidRDefault="000D769C" w:rsidP="000D76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69C">
        <w:rPr>
          <w:rFonts w:ascii="Times New Roman" w:hAnsi="Times New Roman" w:cs="Times New Roman"/>
          <w:sz w:val="26"/>
          <w:szCs w:val="26"/>
        </w:rPr>
        <w:t>Computer Aided Software Engineering –CASE các công cụ phần mềm được chuẩn hóa để trợ giúp các công đoạn khác nhau trong quá trình phát triển.</w:t>
      </w:r>
    </w:p>
    <w:p w:rsidR="000D769C" w:rsidRPr="000D769C" w:rsidRDefault="000D769C" w:rsidP="000D769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0D769C">
        <w:rPr>
          <w:rFonts w:ascii="Times New Roman" w:hAnsi="Times New Roman" w:cs="Times New Roman"/>
          <w:sz w:val="26"/>
          <w:szCs w:val="26"/>
        </w:rPr>
        <w:t>ompiler, debugger</w:t>
      </w:r>
    </w:p>
    <w:p w:rsidR="000D769C" w:rsidRPr="000D769C" w:rsidRDefault="000D769C" w:rsidP="000D769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cụ sinh giao diện</w:t>
      </w:r>
      <w:r w:rsidRPr="000D769C">
        <w:rPr>
          <w:rFonts w:ascii="Times New Roman" w:hAnsi="Times New Roman" w:cs="Times New Roman"/>
          <w:sz w:val="26"/>
          <w:szCs w:val="26"/>
        </w:rPr>
        <w:t xml:space="preserve"> (C Builder,...)</w:t>
      </w:r>
    </w:p>
    <w:p w:rsidR="000D769C" w:rsidRDefault="000D769C" w:rsidP="000D769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phân tích, thiết kế</w:t>
      </w:r>
      <w:r w:rsidRPr="000D769C">
        <w:rPr>
          <w:rFonts w:ascii="Times New Roman" w:hAnsi="Times New Roman" w:cs="Times New Roman"/>
          <w:sz w:val="26"/>
          <w:szCs w:val="26"/>
        </w:rPr>
        <w:t xml:space="preserve"> (Rwin,</w:t>
      </w:r>
      <w:r w:rsidR="007A621D">
        <w:rPr>
          <w:rFonts w:ascii="Times New Roman" w:hAnsi="Times New Roman" w:cs="Times New Roman"/>
          <w:sz w:val="26"/>
          <w:szCs w:val="26"/>
        </w:rPr>
        <w:t xml:space="preserve"> </w:t>
      </w:r>
      <w:r w:rsidRPr="000D769C">
        <w:rPr>
          <w:rFonts w:ascii="Times New Roman" w:hAnsi="Times New Roman" w:cs="Times New Roman"/>
          <w:sz w:val="26"/>
          <w:szCs w:val="26"/>
        </w:rPr>
        <w:t>Modeler</w:t>
      </w:r>
      <w:r w:rsidR="007A621D">
        <w:rPr>
          <w:rFonts w:ascii="Times New Roman" w:hAnsi="Times New Roman" w:cs="Times New Roman"/>
          <w:sz w:val="26"/>
          <w:szCs w:val="26"/>
        </w:rPr>
        <w:t xml:space="preserve"> </w:t>
      </w:r>
      <w:r w:rsidRPr="000D769C">
        <w:rPr>
          <w:rFonts w:ascii="Times New Roman" w:hAnsi="Times New Roman" w:cs="Times New Roman"/>
          <w:sz w:val="26"/>
          <w:szCs w:val="26"/>
        </w:rPr>
        <w:t>(Oracle Designer, Rational Rose,...)</w:t>
      </w:r>
    </w:p>
    <w:p w:rsidR="000D769C" w:rsidRDefault="000D769C" w:rsidP="000D769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D769C" w:rsidRDefault="000D769C" w:rsidP="000D769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D769C" w:rsidRDefault="000D769C" w:rsidP="000D769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D769C" w:rsidRPr="000D769C" w:rsidRDefault="000D769C" w:rsidP="000D76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69C">
        <w:rPr>
          <w:rFonts w:ascii="Times New Roman" w:hAnsi="Times New Roman" w:cs="Times New Roman"/>
          <w:sz w:val="26"/>
          <w:szCs w:val="26"/>
        </w:rPr>
        <w:lastRenderedPageBreak/>
        <w:t>Các hoạt động phát triển phần mềm</w:t>
      </w:r>
    </w:p>
    <w:p w:rsidR="000D769C" w:rsidRPr="000D769C" w:rsidRDefault="000D769C" w:rsidP="000D769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69C">
        <w:rPr>
          <w:rFonts w:ascii="Times New Roman" w:hAnsi="Times New Roman" w:cs="Times New Roman"/>
          <w:sz w:val="26"/>
          <w:szCs w:val="26"/>
        </w:rPr>
        <w:t>Phân tích tính khả thi</w:t>
      </w:r>
    </w:p>
    <w:p w:rsidR="000D769C" w:rsidRPr="000D769C" w:rsidRDefault="000D769C" w:rsidP="000D769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69C">
        <w:rPr>
          <w:rFonts w:ascii="Times New Roman" w:hAnsi="Times New Roman" w:cs="Times New Roman"/>
          <w:sz w:val="26"/>
          <w:szCs w:val="26"/>
        </w:rPr>
        <w:t>Phân tích và đặc tả yêu cầu</w:t>
      </w:r>
    </w:p>
    <w:p w:rsidR="000D769C" w:rsidRPr="000D769C" w:rsidRDefault="000D769C" w:rsidP="000D769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69C">
        <w:rPr>
          <w:rFonts w:ascii="Times New Roman" w:hAnsi="Times New Roman" w:cs="Times New Roman"/>
          <w:sz w:val="26"/>
          <w:szCs w:val="26"/>
        </w:rPr>
        <w:t>Thiết kế</w:t>
      </w:r>
    </w:p>
    <w:p w:rsidR="000D769C" w:rsidRPr="000D769C" w:rsidRDefault="000D769C" w:rsidP="000D769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69C">
        <w:rPr>
          <w:rFonts w:ascii="Times New Roman" w:hAnsi="Times New Roman" w:cs="Times New Roman"/>
          <w:sz w:val="26"/>
          <w:szCs w:val="26"/>
        </w:rPr>
        <w:t>Mã hóa</w:t>
      </w:r>
    </w:p>
    <w:p w:rsidR="000D769C" w:rsidRPr="000D769C" w:rsidRDefault="000D769C" w:rsidP="000D769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69C">
        <w:rPr>
          <w:rFonts w:ascii="Times New Roman" w:hAnsi="Times New Roman" w:cs="Times New Roman"/>
          <w:sz w:val="26"/>
          <w:szCs w:val="26"/>
        </w:rPr>
        <w:t>Kiểm thử</w:t>
      </w:r>
    </w:p>
    <w:p w:rsidR="00E2351D" w:rsidRPr="007A621D" w:rsidRDefault="000D769C" w:rsidP="000D769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A621D">
        <w:rPr>
          <w:rFonts w:ascii="Times New Roman" w:hAnsi="Times New Roman" w:cs="Times New Roman"/>
          <w:sz w:val="26"/>
          <w:szCs w:val="26"/>
        </w:rPr>
        <w:t>Bảo trì</w:t>
      </w:r>
    </w:p>
    <w:p w:rsidR="00E2351D" w:rsidRPr="00E36EBD" w:rsidRDefault="00E2351D" w:rsidP="00E36EB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Định dạng của tài liệu yêu cầu</w:t>
      </w:r>
    </w:p>
    <w:p w:rsidR="00E2351D" w:rsidRPr="00E2351D" w:rsidRDefault="00E2351D" w:rsidP="00E2351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2351D">
        <w:rPr>
          <w:rFonts w:ascii="Times New Roman" w:hAnsi="Times New Roman" w:cs="Times New Roman"/>
          <w:sz w:val="26"/>
          <w:szCs w:val="26"/>
        </w:rPr>
        <w:t> Theo chuẩn IEEE 830-1984</w:t>
      </w:r>
    </w:p>
    <w:p w:rsidR="00E36EBD" w:rsidRPr="00E36EBD" w:rsidRDefault="00E36EBD" w:rsidP="00E36EB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Các giai đoạn thiết kế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Architectural design</w:t>
      </w:r>
    </w:p>
    <w:p w:rsidR="00E36EBD" w:rsidRPr="00E36EBD" w:rsidRDefault="00E36EBD" w:rsidP="00E36EB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E36EBD">
        <w:rPr>
          <w:rFonts w:ascii="Times New Roman" w:hAnsi="Times New Roman" w:cs="Times New Roman"/>
          <w:sz w:val="26"/>
          <w:szCs w:val="26"/>
        </w:rPr>
        <w:t xml:space="preserve">ác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ịnh các hệ thống con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Abstract specification</w:t>
      </w:r>
    </w:p>
    <w:p w:rsidR="00E36EBD" w:rsidRPr="00E36EBD" w:rsidRDefault="00E36EBD" w:rsidP="00E36EB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ặc tả các hệ thống con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Interface design</w:t>
      </w:r>
    </w:p>
    <w:p w:rsidR="00E36EBD" w:rsidRPr="00E36EBD" w:rsidRDefault="00E36EBD" w:rsidP="00E36EB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E36EBD">
        <w:rPr>
          <w:rFonts w:ascii="Times New Roman" w:hAnsi="Times New Roman" w:cs="Times New Roman"/>
          <w:sz w:val="26"/>
          <w:szCs w:val="26"/>
        </w:rPr>
        <w:t>ô tả giao diện các hệ thống con</w:t>
      </w:r>
    </w:p>
    <w:p w:rsid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Component design</w:t>
      </w:r>
    </w:p>
    <w:p w:rsidR="00E36EBD" w:rsidRPr="00E36EBD" w:rsidRDefault="00E36EBD" w:rsidP="00E36EB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E36EBD">
        <w:rPr>
          <w:rFonts w:ascii="Times New Roman" w:hAnsi="Times New Roman" w:cs="Times New Roman"/>
          <w:sz w:val="26"/>
          <w:szCs w:val="26"/>
        </w:rPr>
        <w:t>hân tích hệ thống con thành các thành phần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Data structure design</w:t>
      </w:r>
    </w:p>
    <w:p w:rsidR="00E36EBD" w:rsidRDefault="00E36EBD" w:rsidP="00E36EB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E36EBD">
        <w:rPr>
          <w:rFonts w:ascii="Times New Roman" w:hAnsi="Times New Roman" w:cs="Times New Roman"/>
          <w:sz w:val="26"/>
          <w:szCs w:val="26"/>
        </w:rPr>
        <w:t>ác cấu trúc dữ liệu lưu trữ dữ liệu của bài toán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Algorithm design</w:t>
      </w:r>
    </w:p>
    <w:p w:rsidR="00E36EBD" w:rsidRDefault="00E36EBD" w:rsidP="00E36EB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36EBD">
        <w:rPr>
          <w:rFonts w:ascii="Times New Roman" w:hAnsi="Times New Roman" w:cs="Times New Roman"/>
          <w:sz w:val="26"/>
          <w:szCs w:val="26"/>
        </w:rPr>
        <w:t>hiết kế thuật toán cho các hàm/mô-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un</w:t>
      </w:r>
    </w:p>
    <w:p w:rsid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36EBD" w:rsidRPr="00E36EBD" w:rsidRDefault="00E36EBD" w:rsidP="00E36EB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Thiết kế hướng mô-đun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Phần mềm là tập hợp gồm các mô-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un tương tác với nhau</w:t>
      </w:r>
    </w:p>
    <w:p w:rsid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Mô-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 xml:space="preserve">un hóa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 xml:space="preserve">óng vai trò quan trọng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ể có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36EBD">
        <w:rPr>
          <w:rFonts w:ascii="Times New Roman" w:hAnsi="Times New Roman" w:cs="Times New Roman"/>
          <w:sz w:val="26"/>
          <w:szCs w:val="26"/>
        </w:rPr>
        <w:t>ược phần mềm chất lượng với chi phí thấp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 xml:space="preserve">Mục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ích thiết kế hệ thống</w:t>
      </w:r>
    </w:p>
    <w:p w:rsidR="00E36EBD" w:rsidRPr="00E36EBD" w:rsidRDefault="00E36EBD" w:rsidP="00E36EBD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E36EBD">
        <w:rPr>
          <w:rFonts w:ascii="Times New Roman" w:hAnsi="Times New Roman" w:cs="Times New Roman"/>
          <w:sz w:val="26"/>
          <w:szCs w:val="26"/>
        </w:rPr>
        <w:t xml:space="preserve">ác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ịnh các mô-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un có thể</w:t>
      </w:r>
    </w:p>
    <w:p w:rsidR="00E36EBD" w:rsidRDefault="00E36EBD" w:rsidP="00E36EBD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E36EBD">
        <w:rPr>
          <w:rFonts w:ascii="Times New Roman" w:hAnsi="Times New Roman" w:cs="Times New Roman"/>
          <w:sz w:val="26"/>
          <w:szCs w:val="26"/>
        </w:rPr>
        <w:t xml:space="preserve">ác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ịnh tương tác giữa các mô-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un</w:t>
      </w:r>
    </w:p>
    <w:p w:rsidR="00E36EBD" w:rsidRPr="00E36EBD" w:rsidRDefault="00E36EBD" w:rsidP="00E36EB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36EBD">
        <w:rPr>
          <w:rFonts w:ascii="Times New Roman" w:hAnsi="Times New Roman" w:cs="Times New Roman"/>
          <w:sz w:val="26"/>
          <w:szCs w:val="26"/>
        </w:rPr>
        <w:t>Chất lượng của kiến trúc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E36EBD">
        <w:rPr>
          <w:rFonts w:ascii="Times New Roman" w:hAnsi="Times New Roman" w:cs="Times New Roman"/>
          <w:sz w:val="26"/>
          <w:szCs w:val="26"/>
        </w:rPr>
        <w:t>ỗi mô-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un có tính kết cố cao (high cohesion)</w:t>
      </w:r>
    </w:p>
    <w:p w:rsidR="00E36EBD" w:rsidRPr="00E36EBD" w:rsidRDefault="00E36EBD" w:rsidP="007A621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</w:t>
      </w:r>
      <w:r w:rsidRPr="00E36EBD">
        <w:rPr>
          <w:rFonts w:ascii="Times New Roman" w:hAnsi="Times New Roman" w:cs="Times New Roman"/>
          <w:sz w:val="26"/>
          <w:szCs w:val="26"/>
        </w:rPr>
        <w:t>t mô-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 xml:space="preserve">un là một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ơn vị lô-gíc</w:t>
      </w:r>
    </w:p>
    <w:p w:rsidR="00E36EBD" w:rsidRPr="00E36EBD" w:rsidRDefault="00E36EBD" w:rsidP="007A621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36EBD">
        <w:rPr>
          <w:rFonts w:ascii="Times New Roman" w:hAnsi="Times New Roman" w:cs="Times New Roman"/>
          <w:sz w:val="26"/>
          <w:szCs w:val="26"/>
        </w:rPr>
        <w:t>oàn bộ mô-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 xml:space="preserve">un cùng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óng góp thực hiện một mục tiêu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E36EBD">
        <w:rPr>
          <w:rFonts w:ascii="Times New Roman" w:hAnsi="Times New Roman" w:cs="Times New Roman"/>
          <w:sz w:val="26"/>
          <w:szCs w:val="26"/>
        </w:rPr>
        <w:t>iên kết lỏng lẽo (low coupling) giữa các mô</w:t>
      </w:r>
      <w:r w:rsidR="007A621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un</w:t>
      </w:r>
    </w:p>
    <w:p w:rsidR="00E36EBD" w:rsidRPr="00E36EBD" w:rsidRDefault="00E36EBD" w:rsidP="007A621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Í</w:t>
      </w:r>
      <w:r w:rsidRPr="00E36EBD">
        <w:rPr>
          <w:rFonts w:ascii="Times New Roman" w:hAnsi="Times New Roman" w:cs="Times New Roman"/>
          <w:sz w:val="26"/>
          <w:szCs w:val="26"/>
        </w:rPr>
        <w:t>t ràng buộc, phụ thuộc lẫn nhau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E36EBD">
        <w:rPr>
          <w:rFonts w:ascii="Times New Roman" w:hAnsi="Times New Roman" w:cs="Times New Roman"/>
          <w:sz w:val="26"/>
          <w:szCs w:val="26"/>
        </w:rPr>
        <w:t>ễ hiểu</w:t>
      </w:r>
    </w:p>
    <w:p w:rsidR="00E36EBD" w:rsidRPr="00E36EBD" w:rsidRDefault="00E36EBD" w:rsidP="00E36E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ịnh nghĩa r</w:t>
      </w:r>
      <w:r>
        <w:rPr>
          <w:rFonts w:ascii="Times New Roman" w:hAnsi="Times New Roman" w:cs="Times New Roman"/>
          <w:sz w:val="26"/>
          <w:szCs w:val="26"/>
        </w:rPr>
        <w:t>õ</w:t>
      </w:r>
      <w:r w:rsidRPr="00E36EBD">
        <w:rPr>
          <w:rFonts w:ascii="Times New Roman" w:hAnsi="Times New Roman" w:cs="Times New Roman"/>
          <w:sz w:val="26"/>
          <w:szCs w:val="26"/>
        </w:rPr>
        <w:t xml:space="preserve"> ràng</w:t>
      </w:r>
    </w:p>
    <w:p w:rsidR="00E36EBD" w:rsidRDefault="00E36EBD" w:rsidP="007A621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E36EBD">
        <w:rPr>
          <w:rFonts w:ascii="Times New Roman" w:hAnsi="Times New Roman" w:cs="Times New Roman"/>
          <w:sz w:val="26"/>
          <w:szCs w:val="26"/>
        </w:rPr>
        <w:t>ác mô-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E36EBD">
        <w:rPr>
          <w:rFonts w:ascii="Times New Roman" w:hAnsi="Times New Roman" w:cs="Times New Roman"/>
          <w:sz w:val="26"/>
          <w:szCs w:val="26"/>
        </w:rPr>
        <w:t>un và quan hệ giữa chúng</w:t>
      </w:r>
    </w:p>
    <w:p w:rsidR="000D75EC" w:rsidRPr="008A0577" w:rsidRDefault="000D75EC" w:rsidP="008A05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A0577">
        <w:rPr>
          <w:rFonts w:ascii="Times New Roman" w:hAnsi="Times New Roman" w:cs="Times New Roman"/>
          <w:sz w:val="26"/>
          <w:szCs w:val="26"/>
        </w:rPr>
        <w:t>Tính khả chuyển: dễ sử dụng trong các môi trường mới</w:t>
      </w:r>
    </w:p>
    <w:p w:rsidR="000D75EC" w:rsidRPr="008A0577" w:rsidRDefault="000D75EC" w:rsidP="008A057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A0577">
        <w:rPr>
          <w:rFonts w:ascii="Times New Roman" w:hAnsi="Times New Roman" w:cs="Times New Roman"/>
          <w:sz w:val="26"/>
          <w:szCs w:val="26"/>
        </w:rPr>
        <w:t>Lập trình HĐT</w:t>
      </w:r>
    </w:p>
    <w:p w:rsidR="000D75EC" w:rsidRPr="000D75EC" w:rsidRDefault="000D75EC" w:rsidP="000D75E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5EC">
        <w:rPr>
          <w:rFonts w:ascii="Times New Roman" w:hAnsi="Times New Roman" w:cs="Times New Roman"/>
          <w:sz w:val="26"/>
          <w:szCs w:val="26"/>
        </w:rPr>
        <w:t>• Σ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0D75EC">
        <w:rPr>
          <w:rFonts w:ascii="Times New Roman" w:hAnsi="Times New Roman" w:cs="Times New Roman"/>
          <w:sz w:val="26"/>
          <w:szCs w:val="26"/>
        </w:rPr>
        <w:t>ối tượng = chương trình</w:t>
      </w:r>
    </w:p>
    <w:p w:rsidR="00BF5EE7" w:rsidRDefault="000D75EC" w:rsidP="00DE5D1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D75EC">
        <w:rPr>
          <w:rFonts w:ascii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hAnsi="Times New Roman" w:cs="Times New Roman"/>
          <w:sz w:val="26"/>
          <w:szCs w:val="26"/>
        </w:rPr>
        <w:t>đ</w:t>
      </w:r>
      <w:r w:rsidRPr="000D75EC">
        <w:rPr>
          <w:rFonts w:ascii="Times New Roman" w:hAnsi="Times New Roman" w:cs="Times New Roman"/>
          <w:sz w:val="26"/>
          <w:szCs w:val="26"/>
        </w:rPr>
        <w:t>ối tượng = thuật toán + cấu trúc dữ liệu</w:t>
      </w:r>
    </w:p>
    <w:sectPr w:rsidR="00BF5EE7" w:rsidSect="000D76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FA7"/>
      </v:shape>
    </w:pict>
  </w:numPicBullet>
  <w:abstractNum w:abstractNumId="0">
    <w:nsid w:val="09413913"/>
    <w:multiLevelType w:val="hybridMultilevel"/>
    <w:tmpl w:val="95F2D6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E172C"/>
    <w:multiLevelType w:val="hybridMultilevel"/>
    <w:tmpl w:val="1B9E02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174457"/>
    <w:multiLevelType w:val="hybridMultilevel"/>
    <w:tmpl w:val="248A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C1F75"/>
    <w:multiLevelType w:val="hybridMultilevel"/>
    <w:tmpl w:val="9454BF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82710"/>
    <w:multiLevelType w:val="hybridMultilevel"/>
    <w:tmpl w:val="78E0AD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D1A1EC0"/>
    <w:multiLevelType w:val="hybridMultilevel"/>
    <w:tmpl w:val="A8BA5B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57F40"/>
    <w:multiLevelType w:val="hybridMultilevel"/>
    <w:tmpl w:val="F7644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64BAD"/>
    <w:multiLevelType w:val="hybridMultilevel"/>
    <w:tmpl w:val="0E6C9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9006A"/>
    <w:multiLevelType w:val="hybridMultilevel"/>
    <w:tmpl w:val="34F88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D598C"/>
    <w:rsid w:val="00030A55"/>
    <w:rsid w:val="00043970"/>
    <w:rsid w:val="000D75EC"/>
    <w:rsid w:val="000D769C"/>
    <w:rsid w:val="001565CD"/>
    <w:rsid w:val="001C06BD"/>
    <w:rsid w:val="00297873"/>
    <w:rsid w:val="00755295"/>
    <w:rsid w:val="007A621D"/>
    <w:rsid w:val="007D598C"/>
    <w:rsid w:val="008A0577"/>
    <w:rsid w:val="00A62DBF"/>
    <w:rsid w:val="00BF5EE7"/>
    <w:rsid w:val="00DE5D1F"/>
    <w:rsid w:val="00E2351D"/>
    <w:rsid w:val="00E36EBD"/>
    <w:rsid w:val="00F2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philong</dc:creator>
  <cp:lastModifiedBy>DINHBAO</cp:lastModifiedBy>
  <cp:revision>8</cp:revision>
  <dcterms:created xsi:type="dcterms:W3CDTF">2013-11-16T12:56:00Z</dcterms:created>
  <dcterms:modified xsi:type="dcterms:W3CDTF">2017-06-14T00:06:00Z</dcterms:modified>
</cp:coreProperties>
</file>