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7F777F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Arial" w:cs="Arial"/>
          <w:color w:val="000000"/>
          <w:sz w:val="22"/>
          <w:szCs w:val="22"/>
        </w:rPr>
      </w:pPr>
      <w:r>
        <w:rPr>
          <w:rFonts w:ascii="Arial" w:hAnsi="Arial" w:eastAsia="Arial" w:cs="Arial"/>
          <w:color w:val="000000"/>
          <w:sz w:val="22"/>
          <w:szCs w:val="22"/>
        </w:rPr>
      </w:r>
      <w:r>
        <w:rPr>
          <w:rFonts w:ascii="Arial" w:hAnsi="Arial" w:eastAsia="Arial" w:cs="Arial"/>
          <w:color w:val="000000"/>
          <w:sz w:val="22"/>
          <w:szCs w:val="22"/>
        </w:rPr>
      </w:r>
      <w:r>
        <w:rPr>
          <w:rFonts w:ascii="Arial" w:hAnsi="Arial" w:eastAsia="Arial" w:cs="Arial"/>
          <w:color w:val="000000"/>
          <w:sz w:val="22"/>
          <w:szCs w:val="22"/>
        </w:rPr>
      </w:r>
    </w:p>
    <w:tbl>
      <w:tblPr>
        <w:tblStyle w:val="998"/>
        <w:tblInd w:w="-567" w:type="dxa"/>
        <w:tblW w:w="10334" w:type="dxa"/>
        <w:tblBorders/>
        <w:tblLayout w:type="fixed"/>
        <w:tblLook w:val="0000" w:firstRow="0" w:lastRow="0" w:firstColumn="0" w:lastColumn="0" w:noHBand="0" w:noVBand="0"/>
      </w:tblPr>
      <w:tblGrid>
        <w:gridCol w:w="4677"/>
        <w:gridCol w:w="5657"/>
      </w:tblGrid>
      <w:tr>
        <w:trPr>
          <w:trHeight w:val="1701"/>
        </w:trPr>
        <w:tc>
          <w:tcPr>
            <w:tcBorders/>
            <w:tcW w:w="4677" w:type="dxa"/>
          </w:tcPr>
          <w:p w14:paraId="2BC33DFD" w14:textId="77777777">
            <w:pPr>
              <w:widowControl w:val="false"/>
              <w:pBdr/>
              <w:spacing/>
              <w:ind/>
              <w:jc w:val="center"/>
              <w:rPr>
                <w:color w:val="000000"/>
              </w:rPr>
            </w:pPr>
            <w:r>
              <w:rPr>
                <w:color w:val="000000"/>
              </w:rPr>
              <w:t xml:space="preserve">NHÀ XUẤT BẢN</w:t>
            </w:r>
            <w:r>
              <w:rPr>
                <w:color w:val="000000"/>
              </w:rPr>
            </w:r>
            <w:r>
              <w:rPr>
                <w:color w:val="000000"/>
              </w:rPr>
            </w:r>
          </w:p>
          <w:p w14:paraId="7C2DF044" w14:textId="77777777">
            <w:pPr>
              <w:widowControl w:val="false"/>
              <w:pBdr/>
              <w:spacing/>
              <w:ind/>
              <w:jc w:val="center"/>
              <w:rPr>
                <w:color w:val="000000"/>
              </w:rPr>
            </w:pPr>
            <w:r>
              <w:rPr>
                <w:color w:val="000000"/>
              </w:rPr>
              <w:t xml:space="preserve">CHÍNH TRỊ QUỐC GIA SỰ THẬT</w:t>
            </w:r>
            <w:r>
              <w:rPr>
                <w:color w:val="000000"/>
              </w:rPr>
            </w:r>
            <w:r>
              <w:rPr>
                <w:color w:val="000000"/>
              </w:rPr>
            </w:r>
          </w:p>
          <w:p w14:paraId="09676D59" w14:textId="77777777">
            <w:pPr>
              <w:widowControl w:val="false"/>
              <w:pBdr/>
              <w:spacing/>
              <w:ind/>
              <w:jc w:val="center"/>
              <w:rPr>
                <w:color w:val="000000"/>
              </w:rPr>
            </w:pPr>
            <w:r>
              <w:rPr>
                <w:color w:val="000000"/>
              </w:rPr>
              <w:t xml:space="preserve">VĂN PHÒNG</w:t>
            </w:r>
            <w:r>
              <w:rPr>
                <w:color w:val="000000"/>
              </w:rPr>
            </w:r>
            <w:r>
              <w:rPr>
                <w:color w:val="000000"/>
              </w:rPr>
            </w:r>
          </w:p>
          <w:p w14:paraId="5FDAA08F" w14:textId="77777777">
            <w:pPr>
              <w:widowControl w:val="false"/>
              <w:pBdr/>
              <w:spacing/>
              <w:ind/>
              <w:jc w:val="center"/>
              <w:rPr>
                <w:color w:val="000000"/>
              </w:rPr>
            </w:pPr>
            <w:r>
              <w:rPr>
                <w:b/>
                <w:bCs/>
                <w:color w:val="000000"/>
              </w:rPr>
              <w:t xml:space="preserve">*</w:t>
            </w:r>
            <w:r>
              <w:rPr>
                <w:color w:val="000000"/>
              </w:rPr>
            </w:r>
            <w:r>
              <w:rPr>
                <w:color w:val="000000"/>
              </w:rPr>
            </w:r>
          </w:p>
          <w:p w14:paraId="614E74C0" w14:textId="77777777">
            <w:pPr>
              <w:widowControl w:val="false"/>
              <w:pBdr/>
              <w:spacing/>
              <w:ind/>
              <w:jc w:val="center"/>
              <w:rPr>
                <w:color w:val="000000"/>
              </w:rPr>
            </w:pPr>
            <w:r>
              <w:rPr>
                <w:b/>
                <w:bCs/>
                <w:color w:val="000000"/>
              </w:rPr>
              <w:t xml:space="preserve">PHÒNG QUẢN TRỊ</w:t>
            </w:r>
            <w:r>
              <w:rPr>
                <w:color w:val="000000"/>
              </w:rPr>
            </w:r>
            <w:r>
              <w:rPr>
                <w:color w:val="000000"/>
              </w:rPr>
            </w:r>
          </w:p>
        </w:tc>
        <w:tc>
          <w:tcPr>
            <w:tcBorders/>
            <w:tcW w:w="5657" w:type="dxa"/>
          </w:tcPr>
          <w:p w14:paraId="19E1CBA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jc w:val="center"/>
              <w:rPr>
                <w:i/>
                <w:iCs/>
                <w:color w:val="000000"/>
              </w:rPr>
            </w:pPr>
            <w:r>
              <w:rPr>
                <w:i/>
                <w:iCs/>
                <w:color w:val="000000"/>
              </w:rPr>
            </w:r>
            <w:r>
              <w:rPr>
                <w:i/>
                <w:iCs/>
                <w:color w:val="000000"/>
              </w:rPr>
            </w:r>
            <w:r>
              <w:rPr>
                <w:i/>
                <w:iCs/>
                <w:color w:val="000000"/>
              </w:rPr>
            </w:r>
          </w:p>
          <w:p w14:paraId="064FBB90" w14:textId="07B5C030">
            <w:pPr>
              <w:widowControl w:val="false"/>
              <w:pBdr>
                <w:top w:val="none" w:color="000000" w:sz="4" w:space="0"/>
                <w:left w:val="none" w:color="000000" w:sz="4" w:space="0"/>
                <w:bottom w:val="none" w:color="000000" w:sz="4" w:space="0"/>
                <w:right w:val="none" w:color="000000" w:sz="4" w:space="0"/>
                <w:between w:val="none" w:color="000000" w:sz="4" w:space="0"/>
              </w:pBdr>
              <w:spacing/>
              <w:ind/>
              <w:jc w:val="center"/>
              <w:rPr>
                <w:color w:val="000000"/>
              </w:rPr>
            </w:pPr>
            <w:r>
              <w:rPr>
                <w:i/>
                <w:iCs/>
                <w:color w:val="000000"/>
              </w:rPr>
              <w:t xml:space="preserve">Hà Nội, </w:t>
            </w:r>
            <w:r>
              <w:rPr>
                <w:i/>
                <w:iCs/>
                <w:color w:val="000000"/>
              </w:rPr>
              <w:t xml:space="preserve">Ngày 29 tháng 7 năm 2026</w:t>
            </w:r>
            <w:r>
              <w:rPr>
                <w:color w:val="000000"/>
              </w:rPr>
            </w:r>
            <w:r>
              <w:rPr>
                <w:color w:val="000000"/>
              </w:rPr>
            </w:r>
          </w:p>
        </w:tc>
      </w:tr>
    </w:tbl>
    <w:p w14:paraId="660ADB72" w14:textId="77777777">
      <w:pPr>
        <w:widowControl w:val="false"/>
        <w:pBdr/>
        <w:spacing/>
        <w:ind/>
        <w:jc w:val="center"/>
        <w:rPr>
          <w:b/>
          <w:bCs/>
          <w:color w:val="000000"/>
        </w:rPr>
      </w:pPr>
      <w:r>
        <w:rPr>
          <w:b/>
          <w:bCs/>
          <w:color w:val="000000"/>
        </w:rPr>
      </w:r>
      <w:r>
        <w:rPr>
          <w:b/>
          <w:bCs/>
          <w:color w:val="000000"/>
        </w:rPr>
      </w:r>
      <w:r>
        <w:rPr>
          <w:b/>
          <w:bCs/>
          <w:color w:val="000000"/>
        </w:rPr>
      </w:r>
    </w:p>
    <w:p w14:paraId="499199D4" w14:textId="77777777">
      <w:pPr>
        <w:widowControl w:val="false"/>
        <w:pBdr/>
        <w:spacing/>
        <w:ind/>
        <w:jc w:val="center"/>
        <w:rPr>
          <w:b/>
          <w:bCs/>
          <w:color w:val="000000"/>
          <w:sz w:val="32"/>
          <w:szCs w:val="32"/>
        </w:rPr>
      </w:pPr>
      <w:r>
        <w:rPr>
          <w:b/>
          <w:bCs/>
          <w:color w:val="000000"/>
          <w:sz w:val="32"/>
          <w:szCs w:val="32"/>
        </w:rPr>
        <w:t xml:space="preserve">TỜ TRÌNH</w:t>
      </w:r>
      <w:r>
        <w:rPr>
          <w:b/>
          <w:bCs/>
          <w:color w:val="000000"/>
          <w:sz w:val="32"/>
          <w:szCs w:val="32"/>
        </w:rPr>
      </w:r>
      <w:r>
        <w:rPr>
          <w:b/>
          <w:bCs/>
          <w:color w:val="000000"/>
          <w:sz w:val="32"/>
          <w:szCs w:val="32"/>
        </w:rPr>
      </w:r>
    </w:p>
    <w:p w14:paraId="49EDC590" w14:textId="4C1A1AB8">
      <w:pPr>
        <w:widowControl w:val="false"/>
        <w:pBdr/>
        <w:spacing/>
        <w:ind/>
        <w:jc w:val="center"/>
        <w:rPr>
          <w:b/>
          <w:bCs/>
          <w:color w:val="000000"/>
        </w:rPr>
      </w:pPr>
      <w:r/>
      <w:bookmarkStart w:id="0" w:name="_heading=h.edq6fbzbor89"/>
      <w:r/>
      <w:bookmarkEnd w:id="0"/>
      <w:r>
        <w:rPr>
          <w:b/>
          <w:bCs/>
          <w:color w:val="000000"/>
        </w:rPr>
        <w:t xml:space="preserve">Về việc phê duyệt dự toán </w:t>
      </w:r>
      <w:r>
        <w:rPr>
          <w:b/>
          <w:bCs/>
          <w:color w:val="000000"/>
        </w:rPr>
        <w:t xml:space="preserve">Gói thầu tư vấn lập hồ sơ mời thầu và đánh giá hồ sơ dự thầu, Gói thầu tư vấn thẩm định hồ sơ mời thầu và kết quả lựa chọn nhà thầu, Gói thầu mua sắm thiết bị công nghệ thông tin</w:t>
      </w:r>
      <w:r>
        <w:rPr>
          <w:b/>
          <w:bCs/>
          <w:color w:val="000000"/>
        </w:rPr>
        <w:t xml:space="preserve"> thuộc dự toán mua sắm: "</w:t>
      </w:r>
      <w:r>
        <w:rPr>
          <w:b/>
          <w:bCs/>
          <w:color w:val="000000"/>
        </w:rPr>
        <w:t xml:space="preserve">Dự án đầu tư trang thiết bị công nghệ thông tin năm 2026</w:t>
      </w:r>
      <w:r>
        <w:rPr>
          <w:b/>
          <w:bCs/>
          <w:color w:val="000000"/>
        </w:rPr>
        <w:t xml:space="preserve">"</w:t>
      </w:r>
      <w:r>
        <w:rPr>
          <w:b/>
          <w:bCs/>
          <w:color w:val="000000"/>
        </w:rPr>
      </w:r>
      <w:r>
        <w:rPr>
          <w:b/>
          <w:bCs/>
          <w:color w:val="000000"/>
        </w:rPr>
      </w:r>
    </w:p>
    <w:p w14:paraId="41C10080" w14:textId="77777777">
      <w:pPr>
        <w:widowControl w:val="false"/>
        <w:pBdr/>
        <w:spacing w:after="120" w:before="120"/>
        <w:ind w:firstLine="567"/>
        <w:jc w:val="both"/>
        <w:rPr>
          <w:b/>
          <w:bCs/>
          <w:color w:val="000000"/>
        </w:rPr>
      </w:pPr>
      <w:r>
        <w:rPr>
          <w:b/>
          <w:bCs/>
          <w:color w:val="000000"/>
        </w:rPr>
        <w:t xml:space="preserve"> </w:t>
      </w:r>
      <w:r>
        <w:rPr>
          <w:b/>
          <w:bCs/>
          <w:color w:val="000000"/>
        </w:rPr>
      </w:r>
      <w:r>
        <w:rPr>
          <w:b/>
          <w:bCs/>
          <w:color w:val="000000"/>
        </w:rPr>
      </w:r>
    </w:p>
    <w:p w14:paraId="243D0A84" w14:textId="77777777">
      <w:pPr>
        <w:widowControl w:val="false"/>
        <w:pBdr/>
        <w:spacing w:after="120" w:before="120"/>
        <w:ind/>
        <w:jc w:val="center"/>
        <w:rPr>
          <w:color w:val="000000"/>
        </w:rPr>
      </w:pPr>
      <w:r>
        <w:rPr>
          <w:i/>
          <w:iCs/>
          <w:color w:val="000000"/>
        </w:rPr>
        <w:t xml:space="preserve">Kính gửi: </w:t>
      </w:r>
      <w:r>
        <w:rPr>
          <w:color w:val="000000"/>
        </w:rPr>
        <w:t xml:space="preserve">- Lãnh đạo Nhà xuất bản,</w:t>
      </w:r>
      <w:r>
        <w:rPr>
          <w:color w:val="000000"/>
        </w:rPr>
      </w:r>
      <w:r>
        <w:rPr>
          <w:color w:val="000000"/>
        </w:rPr>
      </w:r>
    </w:p>
    <w:p w14:paraId="54C91F87" w14:textId="77777777">
      <w:pPr>
        <w:widowControl w:val="false"/>
        <w:pBdr/>
        <w:spacing w:after="120" w:before="120"/>
        <w:ind w:firstLine="1710"/>
        <w:jc w:val="center"/>
        <w:rPr>
          <w:color w:val="000000"/>
        </w:rPr>
      </w:pPr>
      <w:r>
        <w:rPr>
          <w:color w:val="000000"/>
        </w:rPr>
        <w:t xml:space="preserve">- Đồng chí Chánh Văn phòng.</w:t>
      </w:r>
      <w:r>
        <w:rPr>
          <w:color w:val="000000"/>
        </w:rPr>
      </w:r>
      <w:r>
        <w:rPr>
          <w:color w:val="000000"/>
        </w:rPr>
      </w:r>
    </w:p>
    <w:p w14:paraId="42CB5303" w14:textId="77777777">
      <w:pPr>
        <w:widowControl w:val="false"/>
        <w:pBdr/>
        <w:spacing w:after="120" w:before="120"/>
        <w:ind w:firstLine="567"/>
        <w:jc w:val="both"/>
        <w:rPr>
          <w:color w:val="000000"/>
        </w:rPr>
      </w:pPr>
      <w:r>
        <w:rPr>
          <w:color w:val="000000"/>
        </w:rPr>
      </w:r>
      <w:r>
        <w:rPr>
          <w:color w:val="000000"/>
        </w:rPr>
      </w:r>
      <w:r>
        <w:rPr>
          <w:color w:val="000000"/>
        </w:rPr>
      </w:r>
    </w:p>
    <w:p w14:paraId="1C623CF9" w14:textId="77777777">
      <w:pPr>
        <w:widowControl w:val="false"/>
        <w:pBdr/>
        <w:spacing w:after="120" w:before="120" w:line="400" w:lineRule="exact"/>
        <w:ind w:firstLine="562"/>
        <w:jc w:val="both"/>
        <w:rPr>
          <w:color w:val="000000"/>
        </w:rPr>
      </w:pPr>
      <w:r/>
      <w:bookmarkStart w:id="1" w:name="_heading=h.diqjxoqm9gub"/>
      <w:r/>
      <w:bookmarkEnd w:id="1"/>
      <w:r>
        <w:rPr>
          <w:color w:val="000000"/>
        </w:rPr>
        <w:t xml:space="preserve">Căn cứ Kế hoạch công tác và nhiệm vụ được giao năm 2026</w:t>
      </w:r>
      <w:r>
        <w:rPr>
          <w:color w:val="000000"/>
        </w:rPr>
        <w:t xml:space="preserve">,</w:t>
      </w:r>
      <w:r>
        <w:rPr>
          <w:color w:val="000000"/>
        </w:rPr>
      </w:r>
      <w:r>
        <w:rPr>
          <w:color w:val="000000"/>
        </w:rPr>
      </w:r>
    </w:p>
    <w:p w14:paraId="7FF3A3D1" w14:textId="257F5CFD">
      <w:pPr>
        <w:widowControl w:val="false"/>
        <w:pBdr/>
        <w:spacing w:after="120" w:before="120" w:line="400" w:lineRule="exact"/>
        <w:ind w:firstLine="562"/>
        <w:jc w:val="both"/>
        <w:rPr>
          <w:color w:val="000000"/>
        </w:rPr>
      </w:pPr>
      <w:r>
        <w:rPr>
          <w:color w:val="000000"/>
        </w:rPr>
        <w:t xml:space="preserve"> </w:t>
      </w:r>
      <w:r>
        <w:rPr>
          <w:color w:val="000000"/>
        </w:rPr>
        <w:t xml:space="preserve">Thuyết minh nhu cầu xây dựng dự toán mua sắm thiết bị.</w:t>
      </w:r>
      <w:r>
        <w:rPr>
          <w:color w:val="000000"/>
        </w:rPr>
        <w:t xml:space="preserve"> </w:t>
      </w:r>
      <w:r>
        <w:rPr>
          <w:color w:val="000000"/>
        </w:rPr>
      </w:r>
      <w:r>
        <w:rPr>
          <w:color w:val="000000"/>
        </w:rPr>
      </w:r>
    </w:p>
    <w:p w14:paraId="0D3C732F" w14:textId="5DC8EB31">
      <w:pPr>
        <w:widowControl w:val="false"/>
        <w:pBdr/>
        <w:spacing w:after="120" w:before="120" w:line="400" w:lineRule="exact"/>
        <w:ind w:firstLine="562"/>
        <w:jc w:val="both"/>
        <w:rPr>
          <w:color w:val="000000"/>
        </w:rPr>
      </w:pPr>
      <w:r>
        <w:rPr>
          <w:color w:val="000000"/>
        </w:rPr>
        <w:t xml:space="preserve">Thực hiện chức năng và nhiệm vụ được giao, phòng Quản trị, Văn phòng kính trình Lãnh đạo Nhà xuất bản, đồng chí Chánh Văn phòng xem xét, phê duyệt dự toán </w:t>
      </w:r>
      <w:r>
        <w:rPr>
          <w:color w:val="000000"/>
        </w:rPr>
        <w:t xml:space="preserve">Gói thầu tư vấn lập hồ sơ mời thầu và đánh giá hồ sơ dự thầu, Gói thầu tư vấn thẩm định hồ sơ mời thầu và kết quả lựa chọn nhà thầu, Gói thầu mua sắm thiết bị công nghệ thông tin thuộc dự toán mua sắm: "Dự án đầu tư trang thiết bị công nghệ thông tin năm 2026"</w:t>
      </w:r>
      <w:r>
        <w:rPr>
          <w:color w:val="000000"/>
        </w:rPr>
        <w:t xml:space="preserve">, cụ thể như sau:</w:t>
      </w:r>
      <w:r>
        <w:rPr>
          <w:color w:val="000000"/>
        </w:rPr>
      </w:r>
      <w:r>
        <w:rPr>
          <w:color w:val="000000"/>
        </w:rPr>
      </w:r>
    </w:p>
    <w:p w14:paraId="631B846D" w14:textId="77777777">
      <w:pPr>
        <w:widowControl w:val="false"/>
        <w:pBdr/>
        <w:spacing w:after="120" w:before="120" w:line="400" w:lineRule="exact"/>
        <w:ind w:firstLine="562"/>
        <w:jc w:val="both"/>
        <w:rPr>
          <w:b/>
          <w:bCs/>
          <w:color w:val="000000"/>
        </w:rPr>
      </w:pPr>
      <w:r/>
      <w:bookmarkStart w:id="2" w:name="_heading=h.1zj5g2eazh0n"/>
      <w:r/>
      <w:bookmarkEnd w:id="2"/>
      <w:r>
        <w:rPr>
          <w:b/>
          <w:bCs/>
          <w:color w:val="000000"/>
        </w:rPr>
        <w:t xml:space="preserve">I. Căn cứ xây dựng dự toán</w:t>
      </w:r>
      <w:r>
        <w:rPr>
          <w:b/>
          <w:bCs/>
          <w:color w:val="000000"/>
        </w:rPr>
      </w:r>
      <w:r>
        <w:rPr>
          <w:b/>
          <w:bCs/>
          <w:color w:val="000000"/>
        </w:rPr>
      </w:r>
    </w:p>
    <w:p w14:paraId="4CBDA96B" w14:textId="77777777">
      <w:pPr>
        <w:widowControl w:val="false"/>
        <w:pBdr/>
        <w:spacing w:after="120" w:before="120"/>
        <w:ind w:firstLine="567"/>
        <w:jc w:val="both"/>
        <w:rPr>
          <w:color w:val="000000"/>
          <w:spacing w:val="-4"/>
        </w:rPr>
      </w:pPr>
      <w:r>
        <w:rPr>
          <w:color w:val="000000"/>
          <w:spacing w:val="-4"/>
        </w:rPr>
        <w:t xml:space="preserve">Căn cứ Luật số 22/2023/QH15 ngày 23 tháng 6 năm 2023 của Quốc hội khóa XV, Kỳ họp thứ 5 đấu thầu;</w:t>
      </w:r>
      <w:r>
        <w:rPr>
          <w:color w:val="000000"/>
          <w:spacing w:val="-4"/>
        </w:rPr>
      </w:r>
      <w:r>
        <w:rPr>
          <w:color w:val="000000"/>
          <w:spacing w:val="-4"/>
        </w:rPr>
      </w:r>
    </w:p>
    <w:p w14:paraId="4CBDA96B" w14:textId="77777777">
      <w:pPr>
        <w:widowControl w:val="false"/>
        <w:pBdr/>
        <w:spacing w:after="120" w:before="120"/>
        <w:ind w:firstLine="567"/>
        <w:jc w:val="both"/>
        <w:rPr>
          <w:color w:val="000000"/>
          <w:spacing w:val="-4"/>
        </w:rPr>
      </w:pPr>
      <w:r>
        <w:rPr>
          <w:color w:val="000000"/>
          <w:spacing w:val="-4"/>
        </w:rPr>
        <w:t xml:space="preserve">Căn cứ Luật số 57/2024/QH15 ngày 29 tháng 11 năm 2024 của Quốc hội sửa đổi, bổ sung một số điều của Luật Quy hoạch, Luật Đầu tư, Luật Đầu tư theo phương thức đối tác công tư và Luật Đấu thầu;</w:t>
      </w:r>
      <w:r>
        <w:rPr>
          <w:color w:val="000000"/>
          <w:spacing w:val="-4"/>
        </w:rPr>
      </w:r>
      <w:r>
        <w:rPr>
          <w:color w:val="000000"/>
          <w:spacing w:val="-4"/>
        </w:rPr>
      </w:r>
    </w:p>
    <w:p w14:paraId="4CBDA96B" w14:textId="77777777">
      <w:pPr>
        <w:widowControl w:val="false"/>
        <w:pBdr/>
        <w:spacing w:after="120" w:before="120"/>
        <w:ind w:firstLine="567"/>
        <w:jc w:val="both"/>
        <w:rPr>
          <w:color w:val="000000"/>
          <w:spacing w:val="-4"/>
        </w:rPr>
      </w:pPr>
      <w:r>
        <w:rPr>
          <w:color w:val="000000"/>
          <w:spacing w:val="-4"/>
        </w:rPr>
        <w:t xml:space="preserve">Căn cứ Luật số 90/2025/QH15 ngày 25 tháng 6 năm 2025 của Quốc hội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r>
        <w:rPr>
          <w:color w:val="000000"/>
          <w:spacing w:val="-4"/>
        </w:rPr>
      </w:r>
      <w:r>
        <w:rPr>
          <w:color w:val="000000"/>
          <w:spacing w:val="-4"/>
        </w:rPr>
      </w:r>
    </w:p>
    <w:p w14:paraId="4CBDA96B" w14:textId="77777777">
      <w:pPr>
        <w:widowControl w:val="false"/>
        <w:pBdr/>
        <w:spacing w:after="120" w:before="120"/>
        <w:ind w:firstLine="567"/>
        <w:jc w:val="both"/>
        <w:rPr>
          <w:color w:val="000000"/>
          <w:spacing w:val="-4"/>
        </w:rPr>
      </w:pPr>
      <w:r>
        <w:rPr>
          <w:color w:val="000000"/>
          <w:spacing w:val="-4"/>
        </w:rPr>
        <w:t xml:space="preserve">Căn cứ Nghị định số 214/2025/NĐ-CP ngày 04 tháng 8 năm 2025 của Chính phủ quy định chi tiết một số điều và biện pháp thi hành Luật Đấu thầu về lựa chọn nhà thầu;</w:t>
      </w:r>
      <w:r>
        <w:rPr>
          <w:color w:val="000000"/>
          <w:spacing w:val="-4"/>
        </w:rPr>
      </w:r>
      <w:r>
        <w:rPr>
          <w:color w:val="000000"/>
          <w:spacing w:val="-4"/>
        </w:rPr>
      </w:r>
    </w:p>
    <w:p w14:paraId="18D135FE" w14:textId="45B85C67">
      <w:pPr>
        <w:widowControl w:val="false"/>
        <w:pBdr/>
        <w:spacing w:after="120" w:before="120"/>
        <w:ind w:firstLine="567"/>
        <w:jc w:val="both"/>
        <w:rPr>
          <w:color w:val="000000"/>
        </w:rPr>
      </w:pPr>
      <w:r>
        <w:rPr>
          <w:b/>
          <w:bCs/>
          <w:color w:val="000000"/>
        </w:rPr>
        <w:t xml:space="preserve">II. Nội dung xây dựng dự toán (Có phụ lục chi tiết kèm theo)</w:t>
      </w:r>
      <w:r>
        <w:rPr>
          <w:color w:val="000000"/>
        </w:rPr>
      </w:r>
      <w:r>
        <w:rPr>
          <w:color w:val="000000"/>
        </w:rPr>
      </w:r>
    </w:p>
    <w:p w14:paraId="2D1122CC" w14:textId="77777777">
      <w:pPr>
        <w:widowControl w:val="false"/>
        <w:pBdr/>
        <w:spacing w:after="120" w:before="120"/>
        <w:ind w:firstLine="567"/>
        <w:jc w:val="right"/>
        <w:rPr>
          <w:color w:val="000000"/>
        </w:rPr>
      </w:pPr>
      <w:r/>
      <w:bookmarkStart w:id="3" w:name="_heading=h.iecbudep0vgb"/>
      <w:r/>
      <w:bookmarkEnd w:id="3"/>
      <w:r>
        <w:rPr>
          <w:i/>
          <w:iCs/>
          <w:color w:val="000000"/>
        </w:rPr>
        <w:t xml:space="preserve">Đơn vị: đồng</w:t>
      </w:r>
      <w:r>
        <w:rPr>
          <w:color w:val="000000"/>
        </w:rPr>
      </w:r>
      <w:r>
        <w:rPr>
          <w:color w:val="000000"/>
        </w:rPr>
      </w:r>
    </w:p>
    <w:tbl>
      <w:tblPr>
        <w:tblStyle w:val="999"/>
        <w:tblInd w:w="0" w:type="dxa"/>
        <w:tblW w:w="9345" w:type="dxa"/>
        <w:tblBorders/>
        <w:tblLayout w:type="fixed"/>
        <w:tblLook w:val="0400" w:firstRow="0" w:lastRow="0" w:firstColumn="0" w:lastColumn="0" w:noHBand="0" w:noVBand="1"/>
      </w:tblPr>
      <w:tblGrid>
        <w:gridCol w:w="746"/>
        <w:gridCol w:w="2368"/>
        <w:gridCol w:w="3405"/>
        <w:gridCol w:w="2826"/>
      </w:tblGrid>
      <w:tr>
        <w:trPr>
          <w:trHeight w:val="541"/>
          <w:tblHeade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46" w:type="dxa"/>
            <w:vAlign w:val="center"/>
          </w:tcPr>
          <w:p w14:paraId="0570B791" w14:textId="77777777">
            <w:pPr>
              <w:widowControl w:val="false"/>
              <w:pBdr/>
              <w:spacing w:after="120" w:before="120"/>
              <w:ind/>
              <w:jc w:val="center"/>
              <w:rPr>
                <w:b/>
                <w:bCs/>
                <w:color w:val="000000"/>
                <w:sz w:val="26"/>
                <w:szCs w:val="26"/>
              </w:rPr>
            </w:pPr>
            <w:r>
              <w:rPr>
                <w:b/>
                <w:bCs/>
                <w:color w:val="000000"/>
                <w:sz w:val="26"/>
                <w:szCs w:val="26"/>
              </w:rPr>
              <w:t xml:space="preserve">STT</w:t>
            </w:r>
            <w:r>
              <w:rPr>
                <w:b/>
                <w:bCs/>
                <w:color w:val="000000"/>
                <w:sz w:val="26"/>
                <w:szCs w:val="26"/>
              </w:rPr>
            </w:r>
            <w:r>
              <w:rPr>
                <w:b/>
                <w:bCs/>
                <w:color w:val="000000"/>
                <w:sz w:val="26"/>
                <w:szCs w:val="26"/>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68" w:type="dxa"/>
            <w:vAlign w:val="center"/>
          </w:tcPr>
          <w:p w14:paraId="503EE5C7" w14:textId="77777777">
            <w:pPr>
              <w:widowControl w:val="false"/>
              <w:pBdr/>
              <w:spacing w:after="120" w:before="120"/>
              <w:ind/>
              <w:jc w:val="center"/>
              <w:rPr>
                <w:b/>
                <w:bCs/>
                <w:color w:val="000000"/>
                <w:sz w:val="26"/>
                <w:szCs w:val="26"/>
              </w:rPr>
            </w:pPr>
            <w:r>
              <w:rPr>
                <w:b/>
                <w:bCs/>
                <w:color w:val="000000"/>
                <w:sz w:val="26"/>
                <w:szCs w:val="26"/>
              </w:rPr>
              <w:t xml:space="preserve">Nội dung</w:t>
            </w:r>
            <w:r>
              <w:rPr>
                <w:b/>
                <w:bCs/>
                <w:color w:val="000000"/>
                <w:sz w:val="26"/>
                <w:szCs w:val="26"/>
              </w:rPr>
            </w:r>
            <w:r>
              <w:rPr>
                <w:b/>
                <w:bCs/>
                <w:color w:val="000000"/>
                <w:sz w:val="26"/>
                <w:szCs w:val="26"/>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405" w:type="dxa"/>
            <w:vAlign w:val="center"/>
          </w:tcPr>
          <w:p w14:paraId="1801F4AA" w14:textId="77777777">
            <w:pPr>
              <w:widowControl w:val="false"/>
              <w:pBdr/>
              <w:spacing w:after="120" w:before="120"/>
              <w:ind/>
              <w:jc w:val="center"/>
              <w:rPr>
                <w:b/>
                <w:bCs/>
                <w:color w:val="000000"/>
                <w:sz w:val="26"/>
                <w:szCs w:val="26"/>
              </w:rPr>
            </w:pPr>
            <w:r>
              <w:rPr>
                <w:b/>
                <w:bCs/>
                <w:color w:val="000000"/>
                <w:sz w:val="26"/>
                <w:szCs w:val="26"/>
              </w:rPr>
              <w:t xml:space="preserve">Số tiền</w:t>
            </w:r>
            <w:r>
              <w:rPr>
                <w:b/>
                <w:bCs/>
                <w:color w:val="000000"/>
                <w:sz w:val="26"/>
                <w:szCs w:val="26"/>
              </w:rPr>
            </w:r>
            <w:r>
              <w:rPr>
                <w:b/>
                <w:bCs/>
                <w:color w:val="000000"/>
                <w:sz w:val="26"/>
                <w:szCs w:val="26"/>
              </w:rPr>
            </w:r>
          </w:p>
          <w:p w14:paraId="1E13CA6B" w14:textId="77777777">
            <w:pPr>
              <w:widowControl w:val="false"/>
              <w:pBdr/>
              <w:spacing w:after="120" w:before="120"/>
              <w:ind/>
              <w:jc w:val="center"/>
              <w:rPr>
                <w:b/>
                <w:bCs/>
                <w:color w:val="000000"/>
                <w:sz w:val="26"/>
                <w:szCs w:val="26"/>
              </w:rPr>
            </w:pPr>
            <w:r>
              <w:rPr>
                <w:b/>
                <w:bCs/>
                <w:color w:val="000000"/>
                <w:sz w:val="26"/>
                <w:szCs w:val="26"/>
              </w:rPr>
              <w:t xml:space="preserve">(VNĐ)</w:t>
            </w:r>
            <w:r>
              <w:rPr>
                <w:b/>
                <w:bCs/>
                <w:color w:val="000000"/>
                <w:sz w:val="26"/>
                <w:szCs w:val="26"/>
              </w:rPr>
            </w:r>
            <w:r>
              <w:rPr>
                <w:b/>
                <w:bCs/>
                <w:color w:val="000000"/>
                <w:sz w:val="26"/>
                <w:szCs w:val="26"/>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826" w:type="dxa"/>
            <w:vAlign w:val="center"/>
          </w:tcPr>
          <w:p w14:paraId="7849283C" w14:textId="77777777">
            <w:pPr>
              <w:widowControl w:val="false"/>
              <w:pBdr/>
              <w:spacing w:after="120" w:before="120"/>
              <w:ind/>
              <w:jc w:val="center"/>
              <w:rPr>
                <w:b/>
                <w:bCs/>
                <w:color w:val="000000"/>
                <w:sz w:val="26"/>
                <w:szCs w:val="26"/>
              </w:rPr>
            </w:pPr>
            <w:r>
              <w:rPr>
                <w:b/>
                <w:bCs/>
                <w:color w:val="000000"/>
                <w:sz w:val="26"/>
                <w:szCs w:val="26"/>
              </w:rPr>
              <w:t xml:space="preserve">Ghi chú</w:t>
            </w:r>
            <w:r>
              <w:rPr>
                <w:b/>
                <w:bCs/>
                <w:color w:val="000000"/>
                <w:sz w:val="26"/>
                <w:szCs w:val="26"/>
              </w:rPr>
            </w:r>
            <w:r>
              <w:rPr>
                <w:b/>
                <w:bCs/>
                <w:color w:val="000000"/>
                <w:sz w:val="26"/>
                <w:szCs w:val="26"/>
              </w:rPr>
            </w:r>
          </w:p>
        </w:tc>
      </w:tr>
      <w:tr>
        <w:trPr>
          <w:trHeight w:val="5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46" w:type="dxa"/>
            <w:vAlign w:val="center"/>
          </w:tcPr>
          <w:p w14:paraId="005AAF79" w14:textId="77777777">
            <w:pPr>
              <w:widowControl w:val="false"/>
              <w:pBdr/>
              <w:spacing w:after="120" w:before="120"/>
              <w:ind/>
              <w:jc w:val="center"/>
              <w:rPr>
                <w:b/>
                <w:bCs/>
                <w:color w:val="000000"/>
                <w:sz w:val="26"/>
                <w:szCs w:val="26"/>
              </w:rPr>
            </w:pPr>
            <w:r>
              <w:rPr>
                <w:color w:val="000000"/>
                <w:sz w:val="26"/>
                <w:szCs w:val="26"/>
              </w:rPr>
              <w:t xml:space="preserve">1</w:t>
            </w:r>
            <w:r>
              <w:rPr>
                <w:b/>
                <w:bCs/>
                <w:color w:val="000000"/>
                <w:sz w:val="26"/>
                <w:szCs w:val="26"/>
              </w:rPr>
            </w:r>
            <w:r>
              <w:rPr>
                <w:b/>
                <w:bCs/>
                <w:color w:val="000000"/>
                <w:sz w:val="26"/>
                <w:szCs w:val="26"/>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68" w:type="dxa"/>
            <w:vAlign w:val="center"/>
          </w:tcPr>
          <w:p w14:paraId="320A75D9" w14:textId="67A9255C">
            <w:pPr>
              <w:widowControl w:val="false"/>
              <w:pBdr/>
              <w:spacing w:after="120" w:before="120"/>
              <w:ind/>
              <w:jc w:val="both"/>
              <w:rPr>
                <w:color w:val="000000"/>
                <w:sz w:val="26"/>
                <w:szCs w:val="26"/>
              </w:rPr>
            </w:pPr>
            <w:r>
              <w:rPr>
                <w:color w:val="000000"/>
              </w:rPr>
              <w:t xml:space="preserve">Gói thầu tư vấn lập hồ sơ mời thầu và đánh giá hồ sơ dự thầu</w:t>
            </w:r>
            <w:r>
              <w:rPr>
                <w:color w:val="000000"/>
                <w:sz w:val="26"/>
                <w:szCs w:val="26"/>
              </w:rPr>
            </w:r>
            <w:r>
              <w:rPr>
                <w:color w:val="000000"/>
                <w:sz w:val="26"/>
                <w:szCs w:val="26"/>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405" w:type="dxa"/>
            <w:vAlign w:val="center"/>
          </w:tcPr>
          <w:p w14:paraId="5657C4D9" w14:textId="51E6B5B1">
            <w:pPr>
              <w:widowControl w:val="false"/>
              <w:pBdr/>
              <w:spacing w:after="120" w:before="120"/>
              <w:ind/>
              <w:jc w:val="right"/>
              <w:rPr>
                <w:color w:val="000000"/>
                <w:sz w:val="26"/>
                <w:szCs w:val="26"/>
              </w:rPr>
            </w:pPr>
            <w:r>
              <w:rPr>
                <w:color w:val="000000"/>
              </w:rPr>
              <w:t xml:space="preserve">120.000.000</w:t>
            </w:r>
            <w:r>
              <w:rPr>
                <w:rFonts w:ascii="Times New Roman" w:hAnsi="Times New Roman" w:eastAsia="Times New Roman" w:cs="Times New Roman"/>
                <w:color w:val="000000"/>
                <w:sz w:val="28"/>
              </w:rPr>
              <w:t xml:space="preserve"/>
            </w:r>
            <w:r>
              <w:rPr>
                <w:color w:val="000000"/>
              </w:rPr>
              <w:t xml:space="preserve"/>
            </w:r>
            <w:r>
              <w:rPr>
                <w:color w:val="000000"/>
                <w:sz w:val="26"/>
                <w:szCs w:val="26"/>
              </w:rPr>
            </w:r>
            <w:r>
              <w:rPr>
                <w:color w:val="000000"/>
                <w:sz w:val="26"/>
                <w:szCs w:val="26"/>
              </w:rPr>
            </w:r>
          </w:p>
        </w:tc>
        <w:tc>
          <w:tcPr>
            <w:tcBorders>
              <w:top w:val="single" w:color="000000" w:sz="4" w:space="0"/>
              <w:left w:val="single" w:color="000000" w:sz="4" w:space="0"/>
              <w:right w:val="single" w:color="000000" w:sz="4" w:space="0"/>
            </w:tcBorders>
            <w:tcMar>
              <w:left w:w="108" w:type="dxa"/>
              <w:top w:w="0" w:type="dxa"/>
              <w:right w:w="108" w:type="dxa"/>
              <w:bottom w:w="0" w:type="dxa"/>
            </w:tcMar>
            <w:tcW w:w="2826" w:type="dxa"/>
            <w:vAlign w:val="center"/>
            <w:vMerge w:val="restart"/>
          </w:tcPr>
          <w:p w14:paraId="002797D8" w14:textId="6EE7BC00">
            <w:pPr>
              <w:widowControl w:val="false"/>
              <w:pBdr/>
              <w:spacing w:after="120" w:before="120"/>
              <w:ind/>
              <w:jc w:val="center"/>
              <w:rPr>
                <w:b/>
                <w:bCs/>
                <w:color w:val="000000"/>
                <w:sz w:val="26"/>
                <w:szCs w:val="26"/>
              </w:rPr>
            </w:pPr>
            <w:r>
              <w:rPr>
                <w:color w:val="000000"/>
                <w:sz w:val="26"/>
                <w:szCs w:val="26"/>
              </w:rPr>
              <w:t xml:space="preserve">Gói thầu tư vấn được kiểm thử xuyên suốt đến thanh toán</w:t>
            </w:r>
            <w:r>
              <w:rPr>
                <w:b/>
                <w:bCs/>
                <w:color w:val="000000"/>
                <w:sz w:val="26"/>
                <w:szCs w:val="26"/>
              </w:rPr>
            </w:r>
            <w:r>
              <w:rPr>
                <w:b/>
                <w:bCs/>
                <w:color w:val="000000"/>
                <w:sz w:val="26"/>
                <w:szCs w:val="26"/>
              </w:rPr>
            </w:r>
          </w:p>
        </w:tc>
      </w:tr>
      <w:tr>
        <w:trPr>
          <w:trHeight w:val="5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46" w:type="dxa"/>
            <w:vAlign w:val="center"/>
          </w:tcPr>
          <w:p w14:paraId="005AAF79" w14:textId="77777777">
            <w:pPr>
              <w:widowControl w:val="false"/>
              <w:pBdr/>
              <w:spacing w:after="120" w:before="120"/>
              <w:ind/>
              <w:jc w:val="center"/>
              <w:rPr>
                <w:b/>
                <w:bCs/>
                <w:color w:val="000000"/>
                <w:sz w:val="26"/>
                <w:szCs w:val="26"/>
              </w:rPr>
            </w:pPr>
            <w:r>
              <w:rPr>
                <w:color w:val="000000"/>
                <w:sz w:val="26"/>
                <w:szCs w:val="26"/>
              </w:rPr>
              <w:t xml:space="preserve">2</w:t>
            </w:r>
            <w:r>
              <w:rPr>
                <w:b/>
                <w:bCs/>
                <w:color w:val="000000"/>
                <w:sz w:val="26"/>
                <w:szCs w:val="26"/>
              </w:rPr>
            </w:r>
            <w:r>
              <w:rPr>
                <w:b/>
                <w:bCs/>
                <w:color w:val="000000"/>
                <w:sz w:val="26"/>
                <w:szCs w:val="26"/>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68" w:type="dxa"/>
            <w:vAlign w:val="center"/>
          </w:tcPr>
          <w:p w14:paraId="320A75D9" w14:textId="67A9255C">
            <w:pPr>
              <w:widowControl w:val="false"/>
              <w:pBdr/>
              <w:spacing w:after="120" w:before="120"/>
              <w:ind/>
              <w:jc w:val="both"/>
              <w:rPr>
                <w:color w:val="000000"/>
                <w:sz w:val="26"/>
                <w:szCs w:val="26"/>
              </w:rPr>
            </w:pPr>
            <w:r>
              <w:rPr>
                <w:color w:val="000000"/>
              </w:rPr>
              <w:t xml:space="preserve">Gói thầu tư vấn thẩm định hồ sơ mời thầu và kết quả lựa chọn nhà thầu</w:t>
            </w:r>
            <w:r>
              <w:rPr>
                <w:color w:val="000000"/>
                <w:sz w:val="26"/>
                <w:szCs w:val="26"/>
              </w:rPr>
            </w:r>
            <w:r>
              <w:rPr>
                <w:color w:val="000000"/>
                <w:sz w:val="26"/>
                <w:szCs w:val="26"/>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405" w:type="dxa"/>
            <w:vAlign w:val="center"/>
          </w:tcPr>
          <w:p w14:paraId="5657C4D9" w14:textId="51E6B5B1">
            <w:pPr>
              <w:widowControl w:val="false"/>
              <w:pBdr/>
              <w:spacing w:after="120" w:before="120"/>
              <w:ind/>
              <w:jc w:val="right"/>
              <w:rPr>
                <w:color w:val="000000"/>
                <w:sz w:val="26"/>
                <w:szCs w:val="26"/>
              </w:rPr>
            </w:pPr>
            <w:r>
              <w:rPr>
                <w:color w:val="000000"/>
              </w:rPr>
              <w:t xml:space="preserve">45.000.000</w:t>
            </w:r>
            <w:r>
              <w:rPr>
                <w:rFonts w:ascii="Times New Roman" w:hAnsi="Times New Roman" w:eastAsia="Times New Roman" w:cs="Times New Roman"/>
                <w:color w:val="000000"/>
                <w:sz w:val="28"/>
              </w:rPr>
              <w:t xml:space="preserve"/>
            </w:r>
            <w:r>
              <w:rPr>
                <w:color w:val="000000"/>
              </w:rPr>
              <w:t xml:space="preserve"/>
            </w:r>
            <w:r>
              <w:rPr>
                <w:color w:val="000000"/>
                <w:sz w:val="26"/>
                <w:szCs w:val="26"/>
              </w:rPr>
            </w:r>
            <w:r>
              <w:rPr>
                <w:color w:val="000000"/>
                <w:sz w:val="26"/>
                <w:szCs w:val="26"/>
              </w:rPr>
            </w:r>
          </w:p>
        </w:tc>
        <w:tc>
          <w:tcPr>
            <w:tcBorders>
              <w:top w:val="single" w:color="000000" w:sz="4" w:space="0"/>
              <w:left w:val="single" w:color="000000" w:sz="4" w:space="0"/>
              <w:right w:val="single" w:color="000000" w:sz="4" w:space="0"/>
            </w:tcBorders>
            <w:tcMar>
              <w:left w:w="108" w:type="dxa"/>
              <w:top w:w="0" w:type="dxa"/>
              <w:right w:w="108" w:type="dxa"/>
              <w:bottom w:w="0" w:type="dxa"/>
            </w:tcMar>
            <w:tcW w:w="2826" w:type="dxa"/>
            <w:vAlign w:val="center"/>
            <w:vMerge w:val="restart"/>
          </w:tcPr>
          <w:p w14:paraId="002797D8" w14:textId="6EE7BC00">
            <w:pPr>
              <w:widowControl w:val="false"/>
              <w:pBdr/>
              <w:spacing w:after="120" w:before="120"/>
              <w:ind/>
              <w:jc w:val="center"/>
              <w:rPr>
                <w:b/>
                <w:bCs/>
                <w:color w:val="000000"/>
                <w:sz w:val="26"/>
                <w:szCs w:val="26"/>
              </w:rPr>
            </w:pPr>
            <w:r>
              <w:rPr>
                <w:color w:val="000000"/>
                <w:sz w:val="26"/>
                <w:szCs w:val="26"/>
              </w:rPr>
              <w:t xml:space="preserve">Tư vấn thẩm định độc lập</w:t>
            </w:r>
            <w:r>
              <w:rPr>
                <w:b/>
                <w:bCs/>
                <w:color w:val="000000"/>
                <w:sz w:val="26"/>
                <w:szCs w:val="26"/>
              </w:rPr>
            </w:r>
            <w:r>
              <w:rPr>
                <w:b/>
                <w:bCs/>
                <w:color w:val="000000"/>
                <w:sz w:val="26"/>
                <w:szCs w:val="26"/>
              </w:rPr>
            </w:r>
          </w:p>
        </w:tc>
      </w:tr>
      <w:tr>
        <w:trPr>
          <w:trHeight w:val="5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46" w:type="dxa"/>
            <w:vAlign w:val="center"/>
          </w:tcPr>
          <w:p w14:paraId="005AAF79" w14:textId="77777777">
            <w:pPr>
              <w:widowControl w:val="false"/>
              <w:pBdr/>
              <w:spacing w:after="120" w:before="120"/>
              <w:ind/>
              <w:jc w:val="center"/>
              <w:rPr>
                <w:b/>
                <w:bCs/>
                <w:color w:val="000000"/>
                <w:sz w:val="26"/>
                <w:szCs w:val="26"/>
              </w:rPr>
            </w:pPr>
            <w:r>
              <w:rPr>
                <w:color w:val="000000"/>
                <w:sz w:val="26"/>
                <w:szCs w:val="26"/>
              </w:rPr>
              <w:t xml:space="preserve">3</w:t>
            </w:r>
            <w:r>
              <w:rPr>
                <w:b/>
                <w:bCs/>
                <w:color w:val="000000"/>
                <w:sz w:val="26"/>
                <w:szCs w:val="26"/>
              </w:rPr>
            </w:r>
            <w:r>
              <w:rPr>
                <w:b/>
                <w:bCs/>
                <w:color w:val="000000"/>
                <w:sz w:val="26"/>
                <w:szCs w:val="26"/>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68" w:type="dxa"/>
            <w:vAlign w:val="center"/>
          </w:tcPr>
          <w:p w14:paraId="320A75D9" w14:textId="67A9255C">
            <w:pPr>
              <w:widowControl w:val="false"/>
              <w:pBdr/>
              <w:spacing w:after="120" w:before="120"/>
              <w:ind/>
              <w:jc w:val="both"/>
              <w:rPr>
                <w:color w:val="000000"/>
                <w:sz w:val="26"/>
                <w:szCs w:val="26"/>
              </w:rPr>
            </w:pPr>
            <w:r>
              <w:rPr>
                <w:color w:val="000000"/>
              </w:rPr>
              <w:t xml:space="preserve">Gói thầu mua sắm thiết bị công nghệ thông tin</w:t>
            </w:r>
            <w:r>
              <w:rPr>
                <w:color w:val="000000"/>
                <w:sz w:val="26"/>
                <w:szCs w:val="26"/>
              </w:rPr>
            </w:r>
            <w:r>
              <w:rPr>
                <w:color w:val="000000"/>
                <w:sz w:val="26"/>
                <w:szCs w:val="26"/>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405" w:type="dxa"/>
            <w:vAlign w:val="center"/>
          </w:tcPr>
          <w:p w14:paraId="5657C4D9" w14:textId="51E6B5B1">
            <w:pPr>
              <w:widowControl w:val="false"/>
              <w:pBdr/>
              <w:spacing w:after="120" w:before="120"/>
              <w:ind/>
              <w:jc w:val="right"/>
              <w:rPr>
                <w:color w:val="000000"/>
                <w:sz w:val="26"/>
                <w:szCs w:val="26"/>
              </w:rPr>
            </w:pPr>
            <w:r>
              <w:rPr>
                <w:color w:val="000000"/>
              </w:rPr>
              <w:t xml:space="preserve">2.350.000.000</w:t>
            </w:r>
            <w:r>
              <w:rPr>
                <w:rFonts w:ascii="Times New Roman" w:hAnsi="Times New Roman" w:eastAsia="Times New Roman" w:cs="Times New Roman"/>
                <w:color w:val="000000"/>
                <w:sz w:val="28"/>
              </w:rPr>
              <w:t xml:space="preserve"/>
            </w:r>
            <w:r>
              <w:rPr>
                <w:color w:val="000000"/>
              </w:rPr>
              <w:t xml:space="preserve"/>
            </w:r>
            <w:r>
              <w:rPr>
                <w:color w:val="000000"/>
                <w:sz w:val="26"/>
                <w:szCs w:val="26"/>
              </w:rPr>
            </w:r>
            <w:r>
              <w:rPr>
                <w:color w:val="000000"/>
                <w:sz w:val="26"/>
                <w:szCs w:val="26"/>
              </w:rPr>
            </w:r>
          </w:p>
        </w:tc>
        <w:tc>
          <w:tcPr>
            <w:tcBorders>
              <w:top w:val="single" w:color="000000" w:sz="4" w:space="0"/>
              <w:left w:val="single" w:color="000000" w:sz="4" w:space="0"/>
              <w:right w:val="single" w:color="000000" w:sz="4" w:space="0"/>
            </w:tcBorders>
            <w:tcMar>
              <w:left w:w="108" w:type="dxa"/>
              <w:top w:w="0" w:type="dxa"/>
              <w:right w:w="108" w:type="dxa"/>
              <w:bottom w:w="0" w:type="dxa"/>
            </w:tcMar>
            <w:tcW w:w="2826" w:type="dxa"/>
            <w:vAlign w:val="center"/>
            <w:vMerge w:val="restart"/>
          </w:tcPr>
          <w:p w14:paraId="002797D8" w14:textId="6EE7BC00">
            <w:pPr>
              <w:widowControl w:val="false"/>
              <w:pBdr/>
              <w:spacing w:after="120" w:before="120"/>
              <w:ind/>
              <w:jc w:val="center"/>
              <w:rPr>
                <w:b/>
                <w:bCs/>
                <w:color w:val="000000"/>
                <w:sz w:val="26"/>
                <w:szCs w:val="26"/>
              </w:rPr>
            </w:pPr>
            <w:r>
              <w:rPr>
                <w:color w:val="000000"/>
                <w:sz w:val="26"/>
                <w:szCs w:val="26"/>
              </w:rPr>
              <w:t xml:space="preserve">Mua sắm thiết bị theo cấu hình được phê duyệt</w:t>
            </w:r>
            <w:r>
              <w:rPr>
                <w:b/>
                <w:bCs/>
                <w:color w:val="000000"/>
                <w:sz w:val="26"/>
                <w:szCs w:val="26"/>
              </w:rPr>
            </w:r>
            <w:r>
              <w:rPr>
                <w:b/>
                <w:bCs/>
                <w:color w:val="000000"/>
                <w:sz w:val="26"/>
                <w:szCs w:val="26"/>
              </w:rPr>
            </w:r>
          </w:p>
        </w:tc>
      </w:tr>
      <w:tr>
        <w:trPr>
          <w:trHeight w:val="17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46" w:type="dxa"/>
            <w:vAlign w:val="center"/>
          </w:tcPr>
          <w:p w14:paraId="696CFE21" w14:textId="77777777">
            <w:pPr>
              <w:widowControl w:val="false"/>
              <w:pBdr/>
              <w:spacing w:after="120" w:before="120"/>
              <w:ind/>
              <w:jc w:val="center"/>
              <w:rPr>
                <w:color w:val="000000"/>
                <w:sz w:val="26"/>
                <w:szCs w:val="26"/>
              </w:rPr>
            </w:pPr>
            <w:r>
              <w:rPr>
                <w:color w:val="000000"/>
                <w:sz w:val="26"/>
                <w:szCs w:val="26"/>
              </w:rPr>
            </w:r>
            <w:r>
              <w:rPr>
                <w:color w:val="000000"/>
                <w:sz w:val="26"/>
                <w:szCs w:val="26"/>
              </w:rPr>
            </w:r>
            <w:r>
              <w:rPr>
                <w:color w:val="000000"/>
                <w:sz w:val="26"/>
                <w:szCs w:val="26"/>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368" w:type="dxa"/>
            <w:vAlign w:val="center"/>
          </w:tcPr>
          <w:p w14:paraId="155E3951" w14:textId="77777777">
            <w:pPr>
              <w:widowControl w:val="false"/>
              <w:pBdr/>
              <w:spacing w:after="120" w:before="120"/>
              <w:ind/>
              <w:jc w:val="center"/>
              <w:rPr>
                <w:color w:val="000000"/>
                <w:sz w:val="26"/>
                <w:szCs w:val="26"/>
              </w:rPr>
            </w:pPr>
            <w:r>
              <w:rPr>
                <w:b/>
                <w:bCs/>
                <w:color w:val="000000"/>
                <w:sz w:val="26"/>
                <w:szCs w:val="26"/>
              </w:rPr>
              <w:t xml:space="preserve">Tổng cộng</w:t>
            </w:r>
            <w:r>
              <w:rPr>
                <w:color w:val="000000"/>
                <w:sz w:val="26"/>
                <w:szCs w:val="26"/>
              </w:rPr>
            </w:r>
            <w:r>
              <w:rPr>
                <w:color w:val="000000"/>
                <w:sz w:val="26"/>
                <w:szCs w:val="26"/>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405" w:type="dxa"/>
            <w:vAlign w:val="center"/>
          </w:tcPr>
          <w:p w14:paraId="5AC99F88" w14:textId="5C31E911">
            <w:pPr>
              <w:widowControl w:val="false"/>
              <w:pBdr/>
              <w:spacing w:after="120" w:before="120"/>
              <w:ind/>
              <w:jc w:val="right"/>
              <w:rPr>
                <w:color w:val="000000"/>
                <w:sz w:val="26"/>
                <w:szCs w:val="26"/>
              </w:rPr>
            </w:pPr>
            <w:r>
              <w:rPr>
                <w:b/>
                <w:bCs/>
                <w:color w:val="000000"/>
              </w:rPr>
              <w:t xml:space="preserve">2.515.000.000</w:t>
            </w:r>
            <w:r>
              <w:rPr>
                <w:color w:val="000000"/>
                <w:sz w:val="26"/>
                <w:szCs w:val="26"/>
              </w:rPr>
            </w:r>
            <w:r>
              <w:rPr>
                <w:color w:val="000000"/>
                <w:sz w:val="26"/>
                <w:szCs w:val="26"/>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826" w:type="dxa"/>
          </w:tcPr>
          <w:p w14:paraId="03FA0CB6" w14:textId="77777777">
            <w:pPr>
              <w:widowControl w:val="false"/>
              <w:pBdr/>
              <w:spacing w:after="120" w:before="120"/>
              <w:ind/>
              <w:jc w:val="center"/>
              <w:rPr>
                <w:color w:val="000000"/>
                <w:sz w:val="26"/>
                <w:szCs w:val="26"/>
              </w:rPr>
            </w:pPr>
            <w:r>
              <w:rPr>
                <w:color w:val="000000"/>
                <w:sz w:val="26"/>
                <w:szCs w:val="26"/>
              </w:rPr>
            </w:r>
            <w:r>
              <w:rPr>
                <w:color w:val="000000"/>
                <w:sz w:val="26"/>
                <w:szCs w:val="26"/>
              </w:rPr>
            </w:r>
            <w:r>
              <w:rPr>
                <w:color w:val="000000"/>
                <w:sz w:val="26"/>
                <w:szCs w:val="26"/>
              </w:rPr>
            </w:r>
          </w:p>
        </w:tc>
      </w:tr>
    </w:tbl>
    <w:p w14:paraId="14E8843D" w14:textId="77777777">
      <w:pPr>
        <w:widowControl w:val="false"/>
        <w:pBdr/>
        <w:spacing w:after="120" w:before="120" w:line="380" w:lineRule="exact"/>
        <w:ind w:firstLine="567"/>
        <w:jc w:val="both"/>
        <w:rPr>
          <w:color w:val="000000"/>
        </w:rPr>
      </w:pPr>
      <w:r>
        <w:rPr>
          <w:b/>
          <w:bCs/>
          <w:color w:val="000000"/>
        </w:rPr>
        <w:t xml:space="preserve">III. Ý kiến đề xuất của Văn phòng</w:t>
      </w:r>
      <w:r>
        <w:rPr>
          <w:color w:val="000000"/>
        </w:rPr>
      </w:r>
      <w:r>
        <w:rPr>
          <w:color w:val="000000"/>
        </w:rPr>
      </w:r>
    </w:p>
    <w:p w14:paraId="3725E1F7" w14:textId="5FDBE679">
      <w:pPr>
        <w:widowControl w:val="false"/>
        <w:pBdr/>
        <w:spacing w:after="120" w:before="120" w:line="380" w:lineRule="exact"/>
        <w:ind w:firstLine="567"/>
        <w:jc w:val="both"/>
        <w:rPr>
          <w:color w:val="000000"/>
        </w:rPr>
      </w:pPr>
      <w:r>
        <w:rPr>
          <w:color w:val="000000"/>
        </w:rPr>
        <w:t xml:space="preserve">Phòng Quản trị, Văn phòng kính trình Lãnh đạo Nhà xuất bản, đồng chí Chánh Văn phòng xem xét, phê duyệt dự toán </w:t>
      </w:r>
      <w:r>
        <w:rPr>
          <w:color w:val="000000"/>
        </w:rPr>
        <w:t xml:space="preserve">Gói thầu tư vấn lập hồ sơ mời thầu và đánh giá hồ sơ dự thầu, Gói thầu tư vấn thẩm định hồ sơ mời thầu và kết quả lựa chọn nhà thầu, Gói thầu mua sắm thiết bị công nghệ thông tin thuộc dự toán mua sắm: "Dự án đầu tư trang thiết bị công nghệ thông tin năm 2026"</w:t>
      </w:r>
      <w:r>
        <w:rPr>
          <w:color w:val="000000"/>
        </w:rPr>
        <w:t xml:space="preserve">, với những nội dung sau:</w:t>
      </w:r>
      <w:r>
        <w:rPr>
          <w:color w:val="000000"/>
        </w:rPr>
      </w:r>
      <w:r>
        <w:rPr>
          <w:color w:val="000000"/>
        </w:rPr>
      </w:r>
    </w:p>
    <w:p w14:paraId="435A9759" w14:textId="02C2D62C">
      <w:pPr>
        <w:widowControl w:val="false"/>
        <w:pBdr/>
        <w:spacing w:after="120" w:before="120" w:line="380" w:lineRule="exact"/>
        <w:ind w:firstLine="567"/>
        <w:jc w:val="both"/>
        <w:rPr>
          <w:color w:val="000000"/>
        </w:rPr>
      </w:pPr>
      <w:r>
        <w:rPr>
          <w:b/>
          <w:bCs/>
          <w:color w:val="000000"/>
        </w:rPr>
        <w:t xml:space="preserve">1. Dự toán mua sắm:</w:t>
      </w:r>
      <w:r>
        <w:rPr>
          <w:color w:val="000000"/>
        </w:rPr>
        <w:t xml:space="preserve"> </w:t>
      </w:r>
      <w:r>
        <w:rPr>
          <w:color w:val="000000"/>
        </w:rPr>
        <w:t xml:space="preserve">Dự án đầu tư trang thiết bị công nghệ thông tin năm 2026</w:t>
      </w:r>
      <w:r>
        <w:rPr>
          <w:color w:val="000000"/>
        </w:rPr>
      </w:r>
      <w:r>
        <w:rPr>
          <w:color w:val="000000"/>
        </w:rPr>
      </w:r>
    </w:p>
    <w:p w14:paraId="056D0A47" w14:textId="77777777">
      <w:pPr>
        <w:widowControl w:val="false"/>
        <w:pBdr/>
        <w:spacing w:after="120" w:before="120" w:line="380" w:lineRule="exact"/>
        <w:ind w:firstLine="567"/>
        <w:jc w:val="both"/>
        <w:rPr>
          <w:color w:val="000000"/>
        </w:rPr>
      </w:pPr>
      <w:r>
        <w:rPr>
          <w:b/>
          <w:bCs/>
          <w:color w:val="000000"/>
        </w:rPr>
        <w:t xml:space="preserve">2. Đơn vị lập dự toán:</w:t>
      </w:r>
      <w:r>
        <w:rPr>
          <w:color w:val="000000"/>
        </w:rPr>
        <w:t xml:space="preserve"> Phòng Quản trị, Văn phòng.</w:t>
      </w:r>
      <w:r>
        <w:rPr>
          <w:color w:val="000000"/>
        </w:rPr>
      </w:r>
      <w:r>
        <w:rPr>
          <w:color w:val="000000"/>
        </w:rPr>
      </w:r>
    </w:p>
    <w:p w14:paraId="432FEA35" w14:textId="77777777">
      <w:pPr>
        <w:widowControl w:val="false"/>
        <w:pBdr/>
        <w:spacing w:after="120" w:before="120" w:line="380" w:lineRule="exact"/>
        <w:ind w:firstLine="567"/>
        <w:jc w:val="both"/>
        <w:rPr>
          <w:color w:val="000000"/>
        </w:rPr>
      </w:pPr>
      <w:r>
        <w:rPr>
          <w:b/>
          <w:bCs/>
          <w:color w:val="000000"/>
        </w:rPr>
        <w:t xml:space="preserve">3. Chủ đầu tư:</w:t>
      </w:r>
      <w:r>
        <w:rPr>
          <w:color w:val="000000"/>
        </w:rPr>
        <w:t xml:space="preserve"> Nhà xuất bản Chính trị quốc gia Sự thật.</w:t>
      </w:r>
      <w:r>
        <w:rPr>
          <w:color w:val="000000"/>
        </w:rPr>
      </w:r>
      <w:r>
        <w:rPr>
          <w:color w:val="000000"/>
        </w:rPr>
      </w:r>
    </w:p>
    <w:p w14:paraId="2038D7BC" w14:textId="77777777">
      <w:pPr>
        <w:widowControl w:val="false"/>
        <w:pBdr/>
        <w:spacing w:after="120" w:before="120" w:line="380" w:lineRule="exact"/>
        <w:ind w:firstLine="567"/>
        <w:jc w:val="both"/>
        <w:rPr>
          <w:color w:val="000000"/>
        </w:rPr>
      </w:pPr>
      <w:r>
        <w:rPr>
          <w:b/>
          <w:bCs/>
          <w:color w:val="000000"/>
        </w:rPr>
        <w:t xml:space="preserve">4. Địa điểm: </w:t>
      </w:r>
      <w:r>
        <w:rPr>
          <w:color w:val="000000"/>
        </w:rPr>
        <w:t xml:space="preserve">Tại trụ sở Nhà xuất bản Chính trị quốc gia Sự thật.</w:t>
      </w:r>
      <w:r>
        <w:rPr>
          <w:color w:val="000000"/>
        </w:rPr>
      </w:r>
      <w:r>
        <w:rPr>
          <w:color w:val="000000"/>
        </w:rPr>
      </w:r>
    </w:p>
    <w:p w14:paraId="3FB91107" w14:textId="128F0495">
      <w:pPr>
        <w:widowControl w:val="false"/>
        <w:pBdr/>
        <w:spacing w:after="120" w:before="120" w:line="380" w:lineRule="exact"/>
        <w:ind w:firstLine="567"/>
        <w:jc w:val="both"/>
        <w:rPr>
          <w:color w:val="000000"/>
        </w:rPr>
      </w:pPr>
      <w:r>
        <w:rPr>
          <w:b/>
          <w:bCs/>
          <w:color w:val="000000"/>
        </w:rPr>
        <w:t xml:space="preserve">5. Mục tiêu, quy mô: </w:t>
      </w:r>
      <w:r>
        <w:rPr>
          <w:color w:val="000000"/>
        </w:rPr>
        <w:t xml:space="preserve">Đầu tư đồng bộ hạ tầng công nghệ thông tin.</w:t>
      </w:r>
      <w:r>
        <w:rPr>
          <w:color w:val="000000"/>
        </w:rPr>
      </w:r>
      <w:r>
        <w:rPr>
          <w:color w:val="000000"/>
        </w:rPr>
      </w:r>
    </w:p>
    <w:p w14:paraId="39CF0931" w14:textId="1D1E1DD4">
      <w:pPr>
        <w:widowControl w:val="false"/>
        <w:pBdr/>
        <w:spacing w:after="120" w:before="120" w:line="380" w:lineRule="exact"/>
        <w:ind w:firstLine="567"/>
        <w:jc w:val="both"/>
        <w:rPr>
          <w:color w:val="000000"/>
        </w:rPr>
      </w:pPr>
      <w:r>
        <w:rPr>
          <w:b/>
          <w:bCs/>
          <w:color w:val="000000"/>
        </w:rPr>
        <w:t xml:space="preserve">6. Tổng dự toán các gói thầu giai đoạn chuẩn bị đầu tư:</w:t>
      </w:r>
      <w:r>
        <w:rPr>
          <w:color w:val="000000"/>
        </w:rPr>
        <w:t xml:space="preserve"> </w:t>
      </w:r>
      <w:r>
        <w:rPr>
          <w:color w:val="000000"/>
        </w:rPr>
        <w:t xml:space="preserve">2.515.000.000</w:t>
      </w:r>
      <w:r>
        <w:rPr>
          <w:b/>
          <w:bCs/>
          <w:color w:val="000000"/>
        </w:rPr>
        <w:t xml:space="preserve"> </w:t>
      </w:r>
      <w:r>
        <w:rPr>
          <w:color w:val="000000"/>
        </w:rPr>
        <w:t xml:space="preserve">đồng (Đã bao gồm thuế VAT).</w:t>
      </w:r>
      <w:r>
        <w:rPr>
          <w:color w:val="000000"/>
        </w:rPr>
      </w:r>
      <w:r>
        <w:rPr>
          <w:color w:val="000000"/>
        </w:rPr>
      </w:r>
    </w:p>
    <w:p w14:paraId="56A079DC" w14:textId="77777777">
      <w:pPr>
        <w:widowControl w:val="false"/>
        <w:pBdr/>
        <w:spacing w:after="120" w:before="120" w:line="380" w:lineRule="exact"/>
        <w:ind w:firstLine="567"/>
        <w:jc w:val="both"/>
        <w:rPr>
          <w:color w:val="000000"/>
        </w:rPr>
      </w:pPr>
      <w:r>
        <w:rPr>
          <w:color w:val="000000"/>
        </w:rPr>
        <w:t xml:space="preserve">Trong đó:</w:t>
      </w:r>
      <w:r>
        <w:rPr>
          <w:color w:val="000000"/>
        </w:rPr>
      </w:r>
      <w:r>
        <w:rPr>
          <w:color w:val="000000"/>
        </w:rPr>
      </w:r>
    </w:p>
    <w:p w14:paraId="656FDDB0" w14:textId="38A8DD00">
      <w:pPr>
        <w:widowControl w:val="false"/>
        <w:pBdr/>
        <w:spacing w:after="120" w:before="120" w:line="380" w:lineRule="exact"/>
        <w:ind w:firstLine="567"/>
        <w:jc w:val="both"/>
        <w:rPr>
          <w:color w:val="000000"/>
        </w:rPr>
      </w:pPr>
      <w:r>
        <w:rPr>
          <w:color w:val="000000"/>
        </w:rPr>
        <w:t xml:space="preserve">- Chi phí </w:t>
      </w:r>
      <w:r>
        <w:rPr>
          <w:color w:val="000000"/>
        </w:rPr>
        <w:t xml:space="preserve">Gói thầu tư vấn lập hồ sơ mời thầu và đánh giá hồ sơ dự thầu</w:t>
      </w:r>
      <w:r>
        <w:rPr>
          <w:color w:val="000000"/>
        </w:rPr>
        <w:t xml:space="preserve">:</w:t>
      </w:r>
      <w:r>
        <w:rPr>
          <w:color w:val="000000"/>
        </w:rPr>
        <w:t xml:space="preserve"> 120.000.000</w:t>
      </w:r>
      <w:r>
        <w:rPr>
          <w:rFonts w:ascii="Times New Roman" w:hAnsi="Times New Roman" w:eastAsia="Times New Roman" w:cs="Times New Roman"/>
          <w:color w:val="000000"/>
          <w:sz w:val="28"/>
        </w:rPr>
        <w:t xml:space="preserve"/>
      </w:r>
      <w:r>
        <w:rPr>
          <w:color w:val="000000"/>
        </w:rPr>
        <w:t xml:space="preserve"/>
      </w:r>
      <w:r>
        <w:rPr>
          <w:color w:val="000000"/>
        </w:rPr>
        <w:t xml:space="preserve"> </w:t>
      </w:r>
      <w:r>
        <w:rPr>
          <w:color w:val="000000"/>
        </w:rPr>
        <w:t xml:space="preserve">đồng (Đã bao gồm thuế VAT).</w:t>
      </w:r>
      <w:r>
        <w:rPr>
          <w:color w:val="000000"/>
        </w:rPr>
      </w:r>
      <w:r>
        <w:rPr>
          <w:color w:val="000000"/>
        </w:rPr>
      </w:r>
    </w:p>
    <w:p w14:paraId="656FDDB0" w14:textId="38A8DD00">
      <w:pPr>
        <w:widowControl w:val="false"/>
        <w:pBdr/>
        <w:spacing w:after="120" w:before="120" w:line="380" w:lineRule="exact"/>
        <w:ind w:firstLine="567"/>
        <w:jc w:val="both"/>
        <w:rPr>
          <w:color w:val="000000"/>
        </w:rPr>
      </w:pPr>
      <w:r>
        <w:rPr>
          <w:color w:val="000000"/>
        </w:rPr>
        <w:t xml:space="preserve">- Chi phí </w:t>
      </w:r>
      <w:r>
        <w:rPr>
          <w:color w:val="000000"/>
        </w:rPr>
        <w:t xml:space="preserve">Gói thầu tư vấn thẩm định hồ sơ mời thầu và kết quả lựa chọn nhà thầu</w:t>
      </w:r>
      <w:r>
        <w:rPr>
          <w:color w:val="000000"/>
        </w:rPr>
        <w:t xml:space="preserve">:</w:t>
      </w:r>
      <w:r>
        <w:rPr>
          <w:color w:val="000000"/>
        </w:rPr>
        <w:t xml:space="preserve"> 45.000.000</w:t>
      </w:r>
      <w:r>
        <w:rPr>
          <w:rFonts w:ascii="Times New Roman" w:hAnsi="Times New Roman" w:eastAsia="Times New Roman" w:cs="Times New Roman"/>
          <w:color w:val="000000"/>
          <w:sz w:val="28"/>
        </w:rPr>
        <w:t xml:space="preserve"/>
      </w:r>
      <w:r>
        <w:rPr>
          <w:color w:val="000000"/>
        </w:rPr>
        <w:t xml:space="preserve"/>
      </w:r>
      <w:r>
        <w:rPr>
          <w:color w:val="000000"/>
        </w:rPr>
        <w:t xml:space="preserve"> </w:t>
      </w:r>
      <w:r>
        <w:rPr>
          <w:color w:val="000000"/>
        </w:rPr>
        <w:t xml:space="preserve">đồng (Đã bao gồm thuế VAT).</w:t>
      </w:r>
      <w:r>
        <w:rPr>
          <w:color w:val="000000"/>
        </w:rPr>
      </w:r>
      <w:r>
        <w:rPr>
          <w:color w:val="000000"/>
        </w:rPr>
      </w:r>
    </w:p>
    <w:p w14:paraId="656FDDB0" w14:textId="38A8DD00">
      <w:pPr>
        <w:widowControl w:val="false"/>
        <w:pBdr/>
        <w:spacing w:after="120" w:before="120" w:line="380" w:lineRule="exact"/>
        <w:ind w:firstLine="567"/>
        <w:jc w:val="both"/>
        <w:rPr>
          <w:color w:val="000000"/>
        </w:rPr>
      </w:pPr>
      <w:r>
        <w:rPr>
          <w:color w:val="000000"/>
        </w:rPr>
        <w:t xml:space="preserve">- Chi phí </w:t>
      </w:r>
      <w:r>
        <w:rPr>
          <w:color w:val="000000"/>
        </w:rPr>
        <w:t xml:space="preserve">Gói thầu mua sắm thiết bị công nghệ thông tin</w:t>
      </w:r>
      <w:r>
        <w:rPr>
          <w:color w:val="000000"/>
        </w:rPr>
        <w:t xml:space="preserve">:</w:t>
      </w:r>
      <w:r>
        <w:rPr>
          <w:color w:val="000000"/>
        </w:rPr>
        <w:t xml:space="preserve"> 2.350.000.000</w:t>
      </w:r>
      <w:r>
        <w:rPr>
          <w:rFonts w:ascii="Times New Roman" w:hAnsi="Times New Roman" w:eastAsia="Times New Roman" w:cs="Times New Roman"/>
          <w:color w:val="000000"/>
          <w:sz w:val="28"/>
        </w:rPr>
        <w:t xml:space="preserve"/>
      </w:r>
      <w:r>
        <w:rPr>
          <w:color w:val="000000"/>
        </w:rPr>
        <w:t xml:space="preserve"/>
      </w:r>
      <w:r>
        <w:rPr>
          <w:color w:val="000000"/>
        </w:rPr>
        <w:t xml:space="preserve"> </w:t>
      </w:r>
      <w:r>
        <w:rPr>
          <w:color w:val="000000"/>
        </w:rPr>
        <w:t xml:space="preserve">đồng (Đã bao gồm thuế VAT).</w:t>
      </w:r>
      <w:r>
        <w:rPr>
          <w:color w:val="000000"/>
        </w:rPr>
      </w:r>
      <w:r>
        <w:rPr>
          <w:color w:val="000000"/>
        </w:rPr>
      </w:r>
    </w:p>
    <w:p w14:paraId="57AF77F5" w14:textId="3C975205">
      <w:pPr>
        <w:widowControl w:val="false"/>
        <w:pBdr/>
        <w:tabs>
          <w:tab w:val="left" w:leader="none" w:pos="851"/>
        </w:tabs>
        <w:spacing w:after="120" w:before="120" w:line="380" w:lineRule="exact"/>
        <w:ind w:firstLine="567"/>
        <w:jc w:val="both"/>
        <w:rPr>
          <w:color w:val="000000"/>
        </w:rPr>
      </w:pPr>
      <w:r>
        <w:rPr>
          <w:b/>
          <w:bCs/>
          <w:color w:val="000000"/>
        </w:rPr>
        <w:t xml:space="preserve">7. Nguồn vốn thực hiện:</w:t>
      </w:r>
      <w:r>
        <w:rPr>
          <w:color w:val="000000"/>
        </w:rPr>
        <w:t xml:space="preserve"> </w:t>
      </w:r>
      <w:r>
        <w:rPr>
          <w:color w:val="000000"/>
        </w:rPr>
        <w:t xml:space="preserve">Nguồn thu hoạt động sự nghiệp</w:t>
      </w:r>
      <w:r>
        <w:rPr>
          <w:color w:val="000000"/>
        </w:rPr>
      </w:r>
      <w:r>
        <w:rPr>
          <w:color w:val="000000"/>
        </w:rPr>
      </w:r>
    </w:p>
    <w:p w14:paraId="0199E4A6" w14:textId="4534F048">
      <w:pPr>
        <w:widowControl w:val="false"/>
        <w:pBdr/>
        <w:tabs>
          <w:tab w:val="left" w:leader="none" w:pos="851"/>
        </w:tabs>
        <w:spacing w:after="120" w:before="120" w:line="380" w:lineRule="exact"/>
        <w:ind w:firstLine="567"/>
        <w:jc w:val="both"/>
        <w:rPr>
          <w:color w:val="000000"/>
        </w:rPr>
      </w:pPr>
      <w:r/>
      <w:bookmarkStart w:id="5" w:name="_heading=h.yuzoahlizhi4"/>
      <w:r/>
      <w:bookmarkEnd w:id="5"/>
      <w:r>
        <w:rPr>
          <w:b/>
          <w:bCs/>
          <w:color w:val="000000"/>
        </w:rPr>
        <w:t xml:space="preserve">8. Thời gian thực hiện:</w:t>
      </w:r>
      <w:r>
        <w:rPr>
          <w:color w:val="000000"/>
        </w:rPr>
        <w:t xml:space="preserve"> </w:t>
      </w:r>
      <w:r>
        <w:rPr>
          <w:color w:val="000000"/>
        </w:rPr>
        <w:t xml:space="preserve">2026</w:t>
      </w:r>
      <w:r>
        <w:rPr>
          <w:color w:val="000000"/>
        </w:rPr>
        <w:t xml:space="preserve">.</w:t>
      </w:r>
      <w:r>
        <w:rPr>
          <w:color w:val="000000"/>
        </w:rPr>
      </w:r>
      <w:r>
        <w:rPr>
          <w:color w:val="000000"/>
        </w:rPr>
      </w:r>
    </w:p>
    <w:p w14:paraId="07E56456" w14:textId="77777777">
      <w:pPr>
        <w:widowControl w:val="false"/>
        <w:pBdr/>
        <w:tabs>
          <w:tab w:val="left" w:leader="none" w:pos="851"/>
        </w:tabs>
        <w:spacing w:after="120" w:before="120" w:line="380" w:lineRule="exact"/>
        <w:ind w:firstLine="567"/>
        <w:jc w:val="both"/>
        <w:rPr>
          <w:color w:val="000000"/>
        </w:rPr>
      </w:pPr>
      <w:r>
        <w:rPr>
          <w:color w:val="000000"/>
        </w:rPr>
        <w:t xml:space="preserve">Phòng Quản trị, Văn phòng kính trình Lãnh đạo Nhà xuất bản, đồng chí Chánh Văn phòng xem xét và cho ý kiến chỉ đạo để đơn vị triển khai thực hiện.</w:t>
      </w:r>
      <w:r>
        <w:rPr>
          <w:color w:val="000000"/>
        </w:rPr>
      </w:r>
      <w:r>
        <w:rPr>
          <w:color w:val="000000"/>
        </w:rPr>
      </w:r>
    </w:p>
    <w:tbl>
      <w:tblPr>
        <w:tblStyle w:val="1000"/>
        <w:tblInd w:w="-851" w:type="dxa"/>
        <w:tblW w:w="10490" w:type="dxa"/>
        <w:tblBorders/>
        <w:tblLayout w:type="fixed"/>
        <w:tblLook w:val="0000" w:firstRow="0" w:lastRow="0" w:firstColumn="0" w:lastColumn="0" w:noHBand="0" w:noVBand="0"/>
      </w:tblPr>
      <w:tblGrid>
        <w:gridCol w:w="3261"/>
        <w:gridCol w:w="284"/>
        <w:gridCol w:w="425"/>
        <w:gridCol w:w="6520"/>
      </w:tblGrid>
      <w:tr>
        <w:trPr/>
        <w:tc>
          <w:tcPr>
            <w:tcBorders/>
            <w:tcW w:w="3261" w:type="dxa"/>
          </w:tcPr>
          <w:p w14:paraId="0646FB48" w14:textId="77777777">
            <w:pPr>
              <w:widowControl w:val="false"/>
              <w:pBdr/>
              <w:spacing w:after="120" w:before="120"/>
              <w:ind w:firstLine="567"/>
              <w:jc w:val="both"/>
              <w:rPr>
                <w:color w:val="000000"/>
              </w:rPr>
            </w:pPr>
            <w:r>
              <w:rPr>
                <w:color w:val="000000"/>
              </w:rPr>
            </w:r>
            <w:r>
              <w:rPr>
                <w:color w:val="000000"/>
              </w:rPr>
            </w:r>
            <w:r>
              <w:rPr>
                <w:color w:val="000000"/>
              </w:rPr>
            </w:r>
          </w:p>
        </w:tc>
        <w:tc>
          <w:tcPr>
            <w:tcBorders/>
            <w:tcW w:w="284" w:type="dxa"/>
          </w:tcPr>
          <w:p w14:paraId="6C22B56F" w14:textId="77777777">
            <w:pPr>
              <w:widowControl w:val="false"/>
              <w:pBdr/>
              <w:spacing w:after="120" w:before="120"/>
              <w:ind w:firstLine="567"/>
              <w:jc w:val="both"/>
              <w:rPr>
                <w:color w:val="000000"/>
              </w:rPr>
            </w:pPr>
            <w:r>
              <w:rPr>
                <w:color w:val="000000"/>
              </w:rPr>
            </w:r>
            <w:r>
              <w:rPr>
                <w:color w:val="000000"/>
              </w:rPr>
            </w:r>
            <w:r>
              <w:rPr>
                <w:color w:val="000000"/>
              </w:rPr>
            </w:r>
          </w:p>
        </w:tc>
        <w:tc>
          <w:tcPr>
            <w:tcBorders/>
            <w:tcW w:w="425" w:type="dxa"/>
          </w:tcPr>
          <w:p w14:paraId="0A975555" w14:textId="77777777">
            <w:pPr>
              <w:widowControl w:val="false"/>
              <w:pBdr/>
              <w:spacing w:after="120" w:before="120"/>
              <w:ind w:firstLine="567"/>
              <w:jc w:val="both"/>
              <w:rPr>
                <w:color w:val="000000"/>
              </w:rPr>
            </w:pPr>
            <w:r>
              <w:rPr>
                <w:color w:val="000000"/>
              </w:rPr>
            </w:r>
            <w:r>
              <w:rPr>
                <w:color w:val="000000"/>
              </w:rPr>
            </w:r>
            <w:r>
              <w:rPr>
                <w:color w:val="000000"/>
              </w:rPr>
            </w:r>
          </w:p>
        </w:tc>
        <w:tc>
          <w:tcPr>
            <w:tcBorders/>
            <w:tcW w:w="6520" w:type="dxa"/>
          </w:tcPr>
          <w:p w14:paraId="6AB14C42" w14:textId="77777777">
            <w:pPr>
              <w:widowControl w:val="false"/>
              <w:pBdr/>
              <w:spacing/>
              <w:ind/>
              <w:jc w:val="center"/>
              <w:rPr>
                <w:color w:val="000000"/>
              </w:rPr>
            </w:pPr>
            <w:r>
              <w:rPr>
                <w:b/>
                <w:bCs/>
                <w:color w:val="000000"/>
              </w:rPr>
              <w:t xml:space="preserve">PHÓ TRƯỞNG PHÒNG PHỤ TRÁCH</w:t>
            </w:r>
            <w:r>
              <w:rPr>
                <w:color w:val="000000"/>
              </w:rPr>
            </w:r>
            <w:r>
              <w:rPr>
                <w:color w:val="000000"/>
              </w:rPr>
            </w:r>
          </w:p>
        </w:tc>
      </w:tr>
      <w:tr>
        <w:trPr/>
        <w:tc>
          <w:tcPr>
            <w:tcBorders/>
            <w:tcW w:w="3261" w:type="dxa"/>
          </w:tcPr>
          <w:p w14:paraId="334E7BC2" w14:textId="77777777">
            <w:pPr>
              <w:widowControl w:val="false"/>
              <w:pBdr/>
              <w:tabs>
                <w:tab w:val="left" w:leader="none" w:pos="1215"/>
                <w:tab w:val="center" w:leader="none" w:pos="2284"/>
              </w:tabs>
              <w:spacing w:after="120" w:before="120"/>
              <w:ind w:firstLine="567"/>
              <w:jc w:val="both"/>
              <w:rPr>
                <w:color w:val="000000"/>
              </w:rPr>
            </w:pPr>
            <w:r>
              <w:rPr>
                <w:color w:val="000000"/>
              </w:rPr>
            </w:r>
            <w:r>
              <w:rPr>
                <w:color w:val="000000"/>
              </w:rPr>
            </w:r>
            <w:r>
              <w:rPr>
                <w:color w:val="000000"/>
              </w:rPr>
            </w:r>
          </w:p>
        </w:tc>
        <w:tc>
          <w:tcPr>
            <w:tcBorders/>
            <w:tcW w:w="284" w:type="dxa"/>
          </w:tcPr>
          <w:p w14:paraId="64EE9C96" w14:textId="77777777">
            <w:pPr>
              <w:widowControl w:val="false"/>
              <w:pBdr/>
              <w:tabs>
                <w:tab w:val="left" w:leader="none" w:pos="1215"/>
                <w:tab w:val="center" w:leader="none" w:pos="2284"/>
              </w:tabs>
              <w:spacing w:after="120" w:before="120"/>
              <w:ind w:firstLine="567"/>
              <w:jc w:val="both"/>
              <w:rPr>
                <w:color w:val="000000"/>
              </w:rPr>
            </w:pPr>
            <w:r>
              <w:rPr>
                <w:color w:val="000000"/>
              </w:rPr>
            </w:r>
            <w:r>
              <w:rPr>
                <w:color w:val="000000"/>
              </w:rPr>
            </w:r>
            <w:r>
              <w:rPr>
                <w:color w:val="000000"/>
              </w:rPr>
            </w:r>
          </w:p>
        </w:tc>
        <w:tc>
          <w:tcPr>
            <w:tcBorders/>
            <w:tcW w:w="425" w:type="dxa"/>
          </w:tcPr>
          <w:p w14:paraId="30FA21E6" w14:textId="77777777">
            <w:pPr>
              <w:widowControl w:val="false"/>
              <w:pBdr/>
              <w:tabs>
                <w:tab w:val="left" w:leader="none" w:pos="1215"/>
                <w:tab w:val="center" w:leader="none" w:pos="2284"/>
              </w:tabs>
              <w:spacing w:after="120" w:before="120"/>
              <w:ind w:firstLine="567"/>
              <w:jc w:val="both"/>
              <w:rPr>
                <w:color w:val="000000"/>
              </w:rPr>
            </w:pPr>
            <w:r>
              <w:rPr>
                <w:color w:val="000000"/>
              </w:rPr>
            </w:r>
            <w:r>
              <w:rPr>
                <w:color w:val="000000"/>
              </w:rPr>
            </w:r>
            <w:r>
              <w:rPr>
                <w:color w:val="000000"/>
              </w:rPr>
            </w:r>
          </w:p>
        </w:tc>
        <w:tc>
          <w:tcPr>
            <w:tcBorders/>
            <w:tcW w:w="6520" w:type="dxa"/>
          </w:tcPr>
          <w:p w14:paraId="06F3549E" w14:textId="77777777">
            <w:pPr>
              <w:widowControl w:val="false"/>
              <w:pBdr/>
              <w:spacing/>
              <w:ind/>
              <w:jc w:val="center"/>
              <w:rPr>
                <w:color w:val="000000"/>
              </w:rPr>
            </w:pPr>
            <w:r>
              <w:rPr>
                <w:color w:val="000000"/>
              </w:rPr>
            </w:r>
            <w:r>
              <w:rPr>
                <w:color w:val="000000"/>
              </w:rPr>
            </w:r>
            <w:r>
              <w:rPr>
                <w:color w:val="000000"/>
              </w:rPr>
            </w:r>
          </w:p>
          <w:p w14:paraId="4001DFA1" w14:textId="77777777">
            <w:pPr>
              <w:widowControl w:val="false"/>
              <w:pBdr/>
              <w:spacing/>
              <w:ind/>
              <w:jc w:val="center"/>
              <w:rPr>
                <w:color w:val="000000"/>
              </w:rPr>
            </w:pPr>
            <w:r>
              <w:rPr>
                <w:color w:val="000000"/>
              </w:rPr>
            </w:r>
            <w:r>
              <w:rPr>
                <w:color w:val="000000"/>
              </w:rPr>
            </w:r>
            <w:r>
              <w:rPr>
                <w:color w:val="000000"/>
              </w:rPr>
            </w:r>
          </w:p>
          <w:p w14:paraId="49FFC3EB" w14:textId="605DBAE9">
            <w:pPr>
              <w:widowControl w:val="false"/>
              <w:pBdr/>
              <w:spacing/>
              <w:ind/>
              <w:jc w:val="center"/>
              <w:rPr>
                <w:color w:val="000000"/>
              </w:rPr>
            </w:pPr>
            <w:r>
              <w:rPr>
                <w:color w:val="000000"/>
              </w:rPr>
            </w:r>
            <w:r>
              <w:rPr>
                <w:color w:val="000000"/>
              </w:rPr>
            </w:r>
            <w:r>
              <w:rPr>
                <w:color w:val="000000"/>
              </w:rPr>
            </w:r>
          </w:p>
          <w:p w14:paraId="7929AC66" w14:textId="77777777">
            <w:pPr>
              <w:widowControl w:val="false"/>
              <w:pBdr/>
              <w:spacing/>
              <w:ind/>
              <w:jc w:val="center"/>
              <w:rPr>
                <w:color w:val="000000"/>
              </w:rPr>
            </w:pPr>
            <w:r>
              <w:rPr>
                <w:color w:val="000000"/>
              </w:rPr>
            </w:r>
            <w:r>
              <w:rPr>
                <w:color w:val="000000"/>
              </w:rPr>
            </w:r>
            <w:r>
              <w:rPr>
                <w:color w:val="000000"/>
              </w:rPr>
            </w:r>
          </w:p>
          <w:p w14:paraId="4EC7C5C8" w14:textId="27085D3D">
            <w:pPr>
              <w:widowControl w:val="false"/>
              <w:pBdr/>
              <w:spacing/>
              <w:ind/>
              <w:jc w:val="center"/>
              <w:rPr>
                <w:color w:val="000000"/>
              </w:rPr>
            </w:pPr>
            <w:r>
              <w:rPr>
                <w:b/>
                <w:bCs/>
                <w:color w:val="000000"/>
              </w:rPr>
            </w:r>
            <w:r>
              <w:rPr>
                <w:rFonts w:ascii="Times New Roman" w:hAnsi="Times New Roman" w:eastAsia="Times New Roman" w:cs="Times New Roman"/>
                <w:b/>
                <w:color w:val="000000"/>
                <w:sz w:val="28"/>
              </w:rPr>
              <w:t xml:space="preserve">Trần Tiến Dũng</w:t>
            </w:r>
            <w:r>
              <w:rPr>
                <w:color w:val="000000"/>
              </w:rPr>
            </w:r>
            <w:r>
              <w:rPr>
                <w:color w:val="000000"/>
              </w:rPr>
            </w:r>
          </w:p>
        </w:tc>
      </w:tr>
    </w:tbl>
    <w:p w14:paraId="7342D635" w14:textId="77777777">
      <w:pPr>
        <w:widowControl w:val="false"/>
        <w:pBdr/>
        <w:spacing w:after="120" w:before="120"/>
        <w:ind/>
        <w:jc w:val="both"/>
        <w:rPr>
          <w:b/>
          <w:bCs/>
          <w:color w:val="000000"/>
        </w:rPr>
      </w:pPr>
      <w:r>
        <w:rPr>
          <w:b/>
          <w:bCs/>
          <w:color w:val="000000"/>
        </w:rPr>
      </w:r>
      <w:r>
        <w:rPr>
          <w:b/>
          <w:bCs/>
          <w:color w:val="000000"/>
        </w:rPr>
      </w:r>
      <w:r>
        <w:rPr>
          <w:b/>
          <w:bCs/>
          <w:color w:val="000000"/>
        </w:rPr>
      </w:r>
    </w:p>
    <w:p w14:paraId="2780CCAC" w14:textId="3E6820A3">
      <w:pPr>
        <w:widowControl w:val="false"/>
        <w:pBdr/>
        <w:spacing w:after="120" w:before="120"/>
        <w:ind/>
        <w:jc w:val="both"/>
        <w:rPr>
          <w:b/>
          <w:bCs/>
          <w:i/>
          <w:color w:val="000000"/>
        </w:rPr>
      </w:pPr>
      <w:r>
        <w:rPr>
          <w:b/>
          <w:bCs/>
          <w:color w:val="000000"/>
        </w:rPr>
        <w:t xml:space="preserve">Ý kiến của đồng chí Lãnh đạo Trung tâm Xuất bản điện tử </w:t>
      </w:r>
      <w:r>
        <w:rPr>
          <w:bCs/>
          <w:i/>
          <w:color w:val="000000"/>
        </w:rPr>
        <w:t xml:space="preserve">(</w:t>
      </w:r>
      <w:r>
        <w:rPr>
          <w:bCs/>
          <w:i/>
          <w:color w:val="000000"/>
        </w:rPr>
        <w:t xml:space="preserve">về việc phê duyệt dự toán </w:t>
      </w:r>
      <w:r>
        <w:rPr>
          <w:i/>
          <w:iCs/>
          <w:color w:val="000000"/>
        </w:rPr>
        <w:t xml:space="preserve">Gói thầu tư vấn lập hồ sơ mời thầu và đánh giá hồ sơ dự thầu, Gói thầu tư vấn thẩm định hồ sơ mời thầu và kết quả lựa chọn nhà thầu, Gói thầu mua sắm thiết bị công nghệ thông tin thuộc dự toán mua sắm: Dự án đầu tư trang thiết bị công nghệ thông tin năm 2026</w:t>
      </w:r>
      <w:r>
        <w:rPr>
          <w:bCs/>
          <w:i/>
          <w:iCs/>
          <w:color w:val="000000"/>
        </w:rPr>
        <w:t xml:space="preserve">)</w:t>
      </w:r>
      <w:r>
        <w:rPr>
          <w:b/>
          <w:bCs/>
          <w:i/>
          <w:color w:val="000000"/>
        </w:rPr>
      </w:r>
      <w:r>
        <w:rPr>
          <w:b/>
          <w:bCs/>
          <w:i/>
          <w:color w:val="000000"/>
        </w:rPr>
      </w:r>
    </w:p>
    <w:p w14:paraId="32D19FA5" w14:textId="30BB2076">
      <w:pPr>
        <w:widowControl w:val="false"/>
        <w:pBdr/>
        <w:spacing w:after="120" w:before="120"/>
        <w:ind/>
        <w:jc w:val="both"/>
        <w:rPr>
          <w:b/>
          <w:bCs/>
          <w:color w:val="000000"/>
        </w:rPr>
      </w:pPr>
      <w:r>
        <w:rPr>
          <w:color w:val="000000"/>
        </w:rPr>
        <w:t xml:space="preserve">………………………………………………………………………………</w:t>
      </w:r>
      <w:r>
        <w:rPr>
          <w:color w:val="000000"/>
        </w:rPr>
        <w:t xml:space="preserve">…….… </w:t>
      </w:r>
      <w:r>
        <w:rPr>
          <w:color w:val="000000"/>
        </w:rPr>
        <w:t xml:space="preserve">……………………………………………………………………………………………………………………………………………………………………………………………………………………………………………………………………………………………………………………………………………………………………………………………………………………………………………………</w:t>
      </w:r>
      <w:r>
        <w:rPr>
          <w:color w:val="000000"/>
        </w:rPr>
        <w:t xml:space="preserve">..</w:t>
      </w:r>
      <w:r>
        <w:rPr>
          <w:b/>
          <w:bCs/>
          <w:color w:val="000000"/>
        </w:rPr>
      </w:r>
      <w:r>
        <w:rPr>
          <w:b/>
          <w:bCs/>
          <w:color w:val="000000"/>
        </w:rPr>
      </w:r>
    </w:p>
    <w:p w14:paraId="4D6C2E04" w14:textId="77777777">
      <w:pPr>
        <w:widowControl w:val="false"/>
        <w:pBdr/>
        <w:spacing w:after="120" w:before="120"/>
        <w:ind/>
        <w:jc w:val="both"/>
        <w:rPr>
          <w:b/>
          <w:bCs/>
          <w:color w:val="000000"/>
        </w:rPr>
      </w:pPr>
      <w:r>
        <w:rPr>
          <w:b/>
          <w:bCs/>
          <w:color w:val="000000"/>
        </w:rPr>
      </w:r>
      <w:r>
        <w:rPr>
          <w:b/>
          <w:bCs/>
          <w:color w:val="000000"/>
        </w:rPr>
      </w:r>
      <w:r>
        <w:rPr>
          <w:b/>
          <w:bCs/>
          <w:color w:val="000000"/>
        </w:rPr>
      </w:r>
    </w:p>
    <w:p w14:paraId="00086B93" w14:textId="0E4D9131">
      <w:pPr>
        <w:widowControl w:val="false"/>
        <w:pBdr/>
        <w:spacing w:after="120" w:before="120"/>
        <w:ind/>
        <w:jc w:val="both"/>
        <w:rPr>
          <w:bCs/>
          <w:i/>
          <w:color w:val="000000"/>
        </w:rPr>
      </w:pPr>
      <w:r>
        <w:rPr>
          <w:b/>
          <w:bCs/>
          <w:color w:val="000000"/>
        </w:rPr>
        <w:t xml:space="preserve">Ý kiến của đồng chí Chánh Văn phòng </w:t>
      </w:r>
      <w:r>
        <w:rPr>
          <w:bCs/>
          <w:i/>
          <w:color w:val="000000"/>
        </w:rPr>
        <w:t xml:space="preserve">(về việc phê duyệt dự toán </w:t>
      </w:r>
      <w:r>
        <w:rPr>
          <w:i/>
          <w:iCs/>
          <w:color w:val="000000"/>
        </w:rPr>
        <w:t xml:space="preserve">Gói thầu tư vấn lập hồ sơ mời thầu và đánh giá hồ sơ dự thầu, Gói thầu tư vấn thẩm định hồ sơ mời thầu và kết quả lựa chọn nhà thầu, Gói thầu mua sắm thiết bị công nghệ thông tin thuộc dự toán mua sắm: Dự án đầu tư trang thiết bị công nghệ thông tin năm 2026</w:t>
      </w:r>
      <w:r>
        <w:rPr>
          <w:bCs/>
          <w:i/>
          <w:iCs/>
          <w:color w:val="000000"/>
        </w:rPr>
        <w:t xml:space="preserve">)</w:t>
      </w:r>
      <w:r>
        <w:rPr>
          <w:bCs/>
          <w:i/>
          <w:color w:val="000000"/>
        </w:rPr>
      </w:r>
      <w:r>
        <w:rPr>
          <w:bCs/>
          <w:i/>
          <w:color w:val="000000"/>
        </w:rPr>
      </w:r>
    </w:p>
    <w:p w14:paraId="5E138E30" w14:textId="77777777">
      <w:pPr>
        <w:widowControl w:val="false"/>
        <w:pBdr/>
        <w:spacing w:after="120" w:before="120"/>
        <w:ind/>
        <w:jc w:val="both"/>
        <w:rPr>
          <w:color w:val="000000"/>
        </w:rPr>
      </w:pPr>
      <w:r>
        <w:rPr>
          <w:color w:val="000000"/>
        </w:rPr>
        <w:t xml:space="preserve">………………………………………………………………………………………………………………………………………………………………………………………………………………………………………………………………………………………………………………………………………………………………</w:t>
      </w:r>
      <w:r>
        <w:rPr>
          <w:color w:val="000000"/>
        </w:rPr>
        <w:t xml:space="preserve">………………………………………………………………………………</w:t>
      </w:r>
      <w:r>
        <w:rPr>
          <w:color w:val="000000"/>
        </w:rPr>
        <w:t xml:space="preserve">…….</w:t>
      </w:r>
      <w:r>
        <w:rPr>
          <w:color w:val="000000"/>
        </w:rPr>
        <w:t xml:space="preserve">…   ………………………………………………………………………………</w:t>
      </w:r>
      <w:r>
        <w:rPr>
          <w:color w:val="000000"/>
        </w:rPr>
        <w:t xml:space="preserve">…….</w:t>
      </w:r>
      <w:r>
        <w:rPr>
          <w:color w:val="000000"/>
        </w:rPr>
        <w:t xml:space="preserve">…   </w:t>
      </w:r>
      <w:r>
        <w:rPr>
          <w:color w:val="000000"/>
        </w:rPr>
        <w:t xml:space="preserve">                                                                                                  </w:t>
      </w:r>
      <w:r>
        <w:rPr>
          <w:color w:val="000000"/>
        </w:rPr>
      </w:r>
      <w:r>
        <w:rPr>
          <w:color w:val="000000"/>
        </w:rPr>
      </w:r>
    </w:p>
    <w:p w14:paraId="2F42B296" w14:textId="77777777">
      <w:pPr>
        <w:widowControl w:val="false"/>
        <w:pBdr/>
        <w:spacing w:after="120" w:before="120"/>
        <w:ind/>
        <w:jc w:val="both"/>
        <w:rPr>
          <w:b/>
          <w:bCs/>
          <w:color w:val="000000"/>
        </w:rPr>
      </w:pPr>
      <w:r>
        <w:rPr>
          <w:b/>
          <w:bCs/>
          <w:color w:val="000000"/>
        </w:rPr>
      </w:r>
      <w:r>
        <w:rPr>
          <w:b/>
          <w:bCs/>
          <w:color w:val="000000"/>
        </w:rPr>
      </w:r>
      <w:r>
        <w:rPr>
          <w:b/>
          <w:bCs/>
          <w:color w:val="000000"/>
        </w:rPr>
      </w:r>
    </w:p>
    <w:p w14:paraId="2CCA023B" w14:textId="70268C6F">
      <w:pPr>
        <w:widowControl w:val="false"/>
        <w:pBdr/>
        <w:spacing w:after="120" w:before="120"/>
        <w:ind/>
        <w:jc w:val="both"/>
        <w:rPr>
          <w:bCs/>
          <w:i/>
          <w:color w:val="000000"/>
        </w:rPr>
      </w:pPr>
      <w:r>
        <w:rPr>
          <w:b/>
          <w:bCs/>
          <w:color w:val="000000"/>
        </w:rPr>
        <w:t xml:space="preserve">Ý kiến của đồng chí Phó Giám đốc - Phó Tổng Biên tập </w:t>
      </w:r>
      <w:r>
        <w:rPr>
          <w:bCs/>
          <w:i/>
          <w:color w:val="000000"/>
        </w:rPr>
        <w:t xml:space="preserve">(về việc phê duyệt dự toán </w:t>
      </w:r>
      <w:r>
        <w:rPr>
          <w:i/>
          <w:iCs/>
          <w:color w:val="000000"/>
        </w:rPr>
        <w:t xml:space="preserve">Gói thầu tư vấn lập hồ sơ mời thầu và đánh giá hồ sơ dự thầu, Gói thầu tư vấn thẩm định hồ sơ mời thầu và kết quả lựa chọn nhà thầu, Gói thầu mua sắm thiết bị công nghệ thông tin thuộc dự toán mua sắm: Dự án đầu tư trang thiết bị công nghệ thông tin năm 2026</w:t>
      </w:r>
      <w:r>
        <w:rPr>
          <w:bCs/>
          <w:i/>
          <w:iCs/>
          <w:color w:val="000000"/>
        </w:rPr>
        <w:t xml:space="preserve">)</w:t>
      </w:r>
      <w:r>
        <w:rPr>
          <w:bCs/>
          <w:i/>
          <w:color w:val="000000"/>
        </w:rPr>
      </w:r>
      <w:r>
        <w:rPr>
          <w:bCs/>
          <w:i/>
          <w:color w:val="000000"/>
        </w:rPr>
      </w:r>
    </w:p>
    <w:p w14:paraId="5CC44DD3" w14:textId="77777777">
      <w:pPr>
        <w:widowControl w:val="false"/>
        <w:pBdr/>
        <w:spacing w:after="120" w:before="120"/>
        <w:ind/>
        <w:jc w:val="both"/>
        <w:rPr>
          <w:b/>
          <w:bCs/>
          <w:color w:val="000000"/>
        </w:rPr>
      </w:pPr>
      <w:r>
        <w:rPr>
          <w:color w:val="000000"/>
        </w:rPr>
        <w:t xml:space="preserve">………………………………………………………………………………………………………</w:t>
      </w:r>
      <w:r>
        <w:rPr>
          <w:color w:val="000000"/>
        </w:rPr>
        <w:t xml:space="preserve">…………………………………………………………………………………………………………………………………………………………………………………………………………………………………………………………………………………………………………………………………………………………………………………………………………………………………………………………………………………………………………………………………………………………………………………………………………………………………………………………………………………………………………</w:t>
      </w:r>
      <w:r>
        <w:rPr>
          <w:b/>
          <w:bCs/>
          <w:color w:val="000000"/>
        </w:rPr>
      </w:r>
      <w:r>
        <w:rPr>
          <w:b/>
          <w:bCs/>
          <w:color w:val="000000"/>
        </w:rPr>
      </w:r>
    </w:p>
    <w:p w14:paraId="71EA80ED" w14:textId="3D9D1DC9">
      <w:pPr>
        <w:widowControl w:val="false"/>
        <w:pBdr/>
        <w:spacing w:after="120" w:before="120"/>
        <w:ind/>
        <w:jc w:val="both"/>
        <w:rPr>
          <w:bCs/>
          <w:i/>
          <w:color w:val="000000"/>
        </w:rPr>
      </w:pPr>
      <w:r>
        <w:rPr>
          <w:b/>
          <w:bCs/>
          <w:color w:val="000000"/>
        </w:rPr>
        <w:t xml:space="preserve">Ý kiến của đồng chí Giám đốc - Tổng Biên tập </w:t>
      </w:r>
      <w:r>
        <w:rPr>
          <w:bCs/>
          <w:i/>
          <w:color w:val="000000"/>
        </w:rPr>
        <w:t xml:space="preserve">(về việc phê duyệt dự toán </w:t>
      </w:r>
      <w:r>
        <w:rPr>
          <w:i/>
          <w:iCs/>
          <w:color w:val="000000"/>
        </w:rPr>
        <w:t xml:space="preserve">Gói thầu tư vấn lập hồ sơ mời thầu và đánh giá hồ sơ dự thầu, Gói thầu tư vấn thẩm định hồ sơ mời thầu và kết quả lựa chọn nhà thầu, Gói thầu mua sắm thiết bị công nghệ thông tin thuộc dự toán mua sắm: Dự án đầu tư trang thiết bị công nghệ thông tin năm 2026</w:t>
      </w:r>
      <w:r>
        <w:rPr>
          <w:bCs/>
          <w:i/>
          <w:iCs/>
          <w:color w:val="000000"/>
        </w:rPr>
        <w:t xml:space="preserve">)</w:t>
      </w:r>
      <w:r>
        <w:rPr>
          <w:bCs/>
          <w:i/>
          <w:color w:val="000000"/>
        </w:rPr>
      </w:r>
      <w:r>
        <w:rPr>
          <w:bCs/>
          <w:i/>
          <w:color w:val="000000"/>
        </w:rPr>
      </w:r>
    </w:p>
    <w:p w14:paraId="4C60E5CE" w14:textId="77777777">
      <w:pPr>
        <w:widowControl w:val="false"/>
        <w:pBdr/>
        <w:spacing w:after="120" w:before="120"/>
        <w:ind/>
        <w:jc w:val="both"/>
        <w:rPr>
          <w:b/>
          <w:bCs/>
          <w:color w:val="000000"/>
        </w:rPr>
        <w:sectPr>
          <w:headerReference w:type="default" r:id="rId8"/>
          <w:footerReference w:type="even" r:id="rId10"/>
          <w:footnotePr/>
          <w:endnotePr/>
          <w:type w:val="nextPage"/>
          <w:pgSz w:h="16840" w:orient="portrait" w:w="11907"/>
          <w:pgMar w:top="1134" w:right="851" w:bottom="1134" w:left="1701" w:header="425" w:footer="340" w:gutter="0"/>
          <w:pgNumType w:start="1"/>
          <w:cols w:num="1" w:sep="0" w:space="720" w:equalWidth="1"/>
          <w:titlePg/>
        </w:sectPr>
      </w:pPr>
      <w:r>
        <w:rPr>
          <w:color w:val="000000"/>
        </w:rPr>
        <w:t xml:space="preserve">………………………………………………………………………………………………………………………………………………………………………………………………………………………………………………………………………………………………………………………………………………………………………………………………………………………………………………………………………………………………………………………………………………</w:t>
      </w:r>
      <w:bookmarkStart w:id="6" w:name="_heading=h.oepp3d5b7krb"/>
      <w:r/>
      <w:bookmarkEnd w:id="6"/>
      <w:r>
        <w:rPr>
          <w:color w:val="000000"/>
        </w:rPr>
        <w:t xml:space="preserve">……………………………………………………………………………………… </w:t>
      </w:r>
      <w:r>
        <w:rPr>
          <w:b/>
          <w:bCs/>
          <w:color w:val="000000"/>
        </w:rPr>
      </w:r>
      <w:r>
        <w:rPr>
          <w:b/>
          <w:bCs/>
          <w:color w:val="000000"/>
        </w:rPr>
      </w:r>
    </w:p>
    <w:p w14:paraId="3C5CE448" w14:textId="77777777">
      <w:pPr>
        <w:widowControl w:val="false"/>
        <w:pBdr/>
        <w:spacing w:after="120" w:before="120"/>
        <w:ind/>
        <w:jc w:val="both"/>
        <w:rPr>
          <w:color w:val="000000"/>
        </w:rPr>
      </w:pPr>
      <w:r>
        <w:rPr>
          <w:color w:val="000000"/>
        </w:rPr>
      </w:r>
      <w:r>
        <w:rPr>
          <w:color w:val="000000"/>
        </w:rPr>
      </w:r>
      <w:r>
        <w:rPr>
          <w:color w:val="000000"/>
        </w:rPr>
      </w:r>
    </w:p>
    <w:p w14:paraId="52AE6CD5" w14:textId="77777777">
      <w:pPr>
        <w:widowControl w:val="false"/>
        <w:pBdr/>
        <w:tabs>
          <w:tab w:val="left" w:leader="none" w:pos="3450"/>
        </w:tabs>
        <w:spacing w:after="120" w:before="120"/>
        <w:ind w:firstLine="567"/>
        <w:jc w:val="center"/>
        <w:rPr>
          <w:color w:val="000000"/>
        </w:rPr>
      </w:pPr>
      <w:r>
        <w:rPr>
          <w:b/>
          <w:bCs/>
          <w:color w:val="000000"/>
        </w:rPr>
        <w:t xml:space="preserve">PHỤ LỤC</w:t>
      </w:r>
      <w:r>
        <w:rPr>
          <w:b/>
          <w:bCs/>
          <w:color w:val="000000"/>
        </w:rPr>
        <w:t xml:space="preserve"> KHÁI TOÁN</w:t>
      </w:r>
      <w:r>
        <w:rPr>
          <w:color w:val="000000"/>
        </w:rPr>
      </w:r>
      <w:r>
        <w:rPr>
          <w:color w:val="000000"/>
        </w:rPr>
      </w:r>
    </w:p>
    <w:p w14:paraId="0891F695" w14:textId="0C1030B5">
      <w:pPr>
        <w:widowControl w:val="false"/>
        <w:pBdr/>
        <w:spacing w:after="120" w:before="120"/>
        <w:ind w:firstLine="567"/>
        <w:jc w:val="center"/>
        <w:rPr>
          <w:b/>
          <w:bCs/>
          <w:i/>
          <w:iCs/>
          <w:color w:val="000000"/>
        </w:rPr>
      </w:pPr>
      <w:r>
        <w:rPr>
          <w:b/>
          <w:bCs/>
          <w:i/>
          <w:iCs/>
          <w:color w:val="000000"/>
        </w:rPr>
        <w:t xml:space="preserve">(Kèm theo Tờ trình về việc phê duyệt dự toán </w:t>
      </w:r>
      <w:r>
        <w:rPr>
          <w:b/>
          <w:bCs/>
          <w:i/>
          <w:iCs/>
          <w:color w:val="000000"/>
        </w:rPr>
        <w:t xml:space="preserve">Gói thầu tư vấn lập hồ sơ mời thầu và đánh giá hồ sơ dự thầu, Gói thầu tư vấn thẩm định hồ sơ mời thầu và kết quả lựa chọn nhà thầu, Gói thầu mua sắm thiết bị công nghệ thông tin thuộc dự toán mua sắm: Dự án đầu tư trang thiết bị công nghệ thông tin năm 2026),  Ngày 29 tháng 7 năm 2026 </w:t>
      </w:r>
      <w:r>
        <w:rPr>
          <w:b/>
          <w:bCs/>
          <w:i/>
          <w:iCs/>
          <w:color w:val="000000"/>
        </w:rPr>
        <w:t xml:space="preserve">của Phòng Quản trị, Văn phòng)</w:t>
      </w:r>
      <w:r>
        <w:rPr>
          <w:b/>
          <w:bCs/>
          <w:i/>
          <w:iCs/>
          <w:color w:val="000000"/>
        </w:rPr>
      </w:r>
      <w:r>
        <w:rPr>
          <w:b/>
          <w:bCs/>
          <w:i/>
          <w:iCs/>
          <w:color w:val="000000"/>
        </w:rPr>
      </w:r>
    </w:p>
    <w:p w14:paraId="62AD6561" w14:textId="77777777">
      <w:pPr>
        <w:widowControl w:val="false"/>
        <w:pBdr/>
        <w:spacing w:after="120" w:before="120"/>
        <w:ind w:firstLine="567"/>
        <w:jc w:val="right"/>
        <w:rPr>
          <w:i/>
          <w:iCs/>
          <w:color w:val="000000"/>
        </w:rPr>
      </w:pPr>
      <w:r>
        <w:rPr>
          <w:i/>
          <w:iCs/>
          <w:color w:val="000000"/>
        </w:rPr>
        <w:t xml:space="preserve">Đơn vị tính: Đồng</w:t>
      </w:r>
      <w:r>
        <w:rPr>
          <w:i/>
          <w:iCs/>
          <w:color w:val="000000"/>
        </w:rPr>
      </w:r>
      <w:r>
        <w:rPr>
          <w:i/>
          <w:iCs/>
          <w:color w:val="000000"/>
        </w:rPr>
      </w:r>
    </w:p>
    <w:p w14:paraId="10685833">
      <w:pPr>
        <w:widowControl w:val="false"/>
        <w:pBdr/>
        <w:spacing w:after="120" w:before="120"/>
        <w:ind w:firstLine="567"/>
        <w:jc w:val="center"/>
        <w:rPr>
          <w:i/>
          <w:iCs/>
          <w:color w:val="000000"/>
        </w:rPr>
      </w:pPr>
      <w:r>
        <w:rPr>
          <w:i/>
          <w:iCs/>
          <w:color w:val="000000"/>
        </w:rPr>
        <w:t xml:space="preserve"/>
      </w:r>
      <w:r>
        <w:rPr>
          <w:i/>
          <w:iCs/>
          <w:color w:val="000000"/>
        </w:rPr>
      </w:r>
      <w:r>
        <w:rPr>
          <w:i/>
          <w:iCs/>
          <w:color w:val="000000"/>
        </w:rPr>
      </w:r>
    </w:p>
    <w:p w14:paraId="1CCA32CD" w14:textId="19C0C870">
      <w:pPr>
        <w:widowControl w:val="false"/>
        <w:pBdr/>
        <w:spacing w:after="120" w:before="120"/>
        <w:ind w:firstLine="567"/>
        <w:jc w:val="center"/>
        <w:rPr>
          <w:i/>
          <w:iCs/>
          <w:color w:val="000000"/>
        </w:rPr>
      </w:pPr>
      <w:r>
        <w:rPr>
          <w:i/>
          <w:iCs/>
          <w:color w:val="000000"/>
        </w:rPr>
      </w:r>
      <w:r>
        <w:rPr>
          <w:i/>
          <w:iCs/>
          <w:color w:val="000000"/>
        </w:rPr>
      </w:r>
      <w:r>
        <w:rPr>
          <w:i/>
          <w:iCs/>
          <w:color w:val="000000"/>
        </w:rPr>
      </w:r>
    </w:p>
    <w:tbl>
      <w:tblPr>
        <w:tblStyle w:val="1002"/>
        <w:jc w:val="center"/>
        <w:tblInd w:w="0" w:type="dxa"/>
        <w:tblW w:w="15161" w:type="dxa"/>
        <w:tblBorders/>
        <w:tblLook w:val="0000" w:firstRow="0" w:lastRow="0" w:firstColumn="0" w:lastColumn="0" w:noHBand="0" w:noVBand="0"/>
      </w:tblPr>
      <w:tblGrid>
        <w:gridCol w:w="2119"/>
        <w:gridCol w:w="3833"/>
        <w:gridCol w:w="2977"/>
        <w:gridCol w:w="2976"/>
        <w:gridCol w:w="3256"/>
      </w:tblGrid>
      <w:tr>
        <w:trPr>
          <w:jc w:val="center"/>
        </w:trPr>
        <w:tc>
          <w:tcPr>
            <w:tcBorders/>
            <w:tcW w:w="2119" w:type="dxa"/>
          </w:tcPr>
          <w:p w14:paraId="03BCDAAF" w14:textId="77777777">
            <w:pPr>
              <w:pBdr/>
              <w:spacing/>
              <w:ind/>
              <w:jc w:val="center"/>
              <w:rPr>
                <w:b/>
                <w:bCs/>
                <w:color w:val="000000"/>
              </w:rPr>
            </w:pPr>
            <w:r/>
            <w:bookmarkStart w:id="7" w:name="_heading=h.smxjbeaun7cm"/>
            <w:r/>
            <w:bookmarkEnd w:id="7"/>
            <w:r>
              <w:rPr>
                <w:b/>
                <w:bCs/>
                <w:color w:val="000000"/>
              </w:rPr>
            </w:r>
            <w:r>
              <w:rPr>
                <w:b/>
                <w:bCs/>
                <w:color w:val="000000"/>
              </w:rPr>
            </w:r>
          </w:p>
          <w:p w14:paraId="7F1E1CE0" w14:textId="77777777">
            <w:pPr>
              <w:pBdr/>
              <w:spacing/>
              <w:ind/>
              <w:jc w:val="center"/>
              <w:rPr>
                <w:color w:val="000000"/>
              </w:rPr>
            </w:pPr>
            <w:r>
              <w:rPr>
                <w:b/>
                <w:bCs/>
                <w:color w:val="000000"/>
              </w:rPr>
              <w:t xml:space="preserve">NGƯỜI LẬP</w:t>
            </w:r>
            <w:r>
              <w:rPr>
                <w:color w:val="000000"/>
              </w:rPr>
            </w:r>
            <w:r>
              <w:rPr>
                <w:color w:val="000000"/>
              </w:rPr>
            </w:r>
          </w:p>
          <w:p w14:paraId="4146AB25" w14:textId="77777777">
            <w:pPr>
              <w:pBdr/>
              <w:spacing/>
              <w:ind/>
              <w:rPr>
                <w:color w:val="000000"/>
              </w:rPr>
            </w:pPr>
            <w:r>
              <w:rPr>
                <w:color w:val="000000"/>
              </w:rPr>
            </w:r>
            <w:r>
              <w:rPr>
                <w:color w:val="000000"/>
              </w:rPr>
            </w:r>
            <w:r>
              <w:rPr>
                <w:color w:val="000000"/>
              </w:rPr>
            </w:r>
          </w:p>
          <w:p w14:paraId="4F208853" w14:textId="77777777">
            <w:pPr>
              <w:pBdr/>
              <w:spacing/>
              <w:ind/>
              <w:jc w:val="center"/>
              <w:rPr>
                <w:color w:val="000000"/>
              </w:rPr>
            </w:pPr>
            <w:r>
              <w:rPr>
                <w:color w:val="000000"/>
              </w:rPr>
            </w:r>
            <w:r>
              <w:rPr>
                <w:color w:val="000000"/>
              </w:rPr>
            </w:r>
            <w:r>
              <w:rPr>
                <w:color w:val="000000"/>
              </w:rPr>
            </w:r>
          </w:p>
        </w:tc>
        <w:tc>
          <w:tcPr>
            <w:tcBorders/>
            <w:tcW w:w="3833" w:type="dxa"/>
          </w:tcPr>
          <w:p w14:paraId="2E1AC8D9" w14:textId="77777777">
            <w:pPr>
              <w:pBdr/>
              <w:spacing/>
              <w:ind/>
              <w:jc w:val="center"/>
              <w:rPr>
                <w:b/>
                <w:bCs/>
                <w:color w:val="000000"/>
              </w:rPr>
            </w:pPr>
            <w:r>
              <w:rPr>
                <w:b/>
                <w:bCs/>
                <w:color w:val="000000"/>
              </w:rPr>
            </w:r>
            <w:r>
              <w:rPr>
                <w:b/>
                <w:bCs/>
                <w:color w:val="000000"/>
              </w:rPr>
            </w:r>
            <w:r>
              <w:rPr>
                <w:b/>
                <w:bCs/>
                <w:color w:val="000000"/>
              </w:rPr>
            </w:r>
          </w:p>
          <w:p w14:paraId="5497E780" w14:textId="77777777">
            <w:pPr>
              <w:pBdr/>
              <w:spacing/>
              <w:ind/>
              <w:jc w:val="center"/>
              <w:rPr>
                <w:color w:val="000000"/>
              </w:rPr>
            </w:pPr>
            <w:r>
              <w:rPr>
                <w:b/>
                <w:bCs/>
                <w:color w:val="000000"/>
              </w:rPr>
              <w:t xml:space="preserve">LÃNH ĐẠO </w:t>
            </w:r>
            <w:r>
              <w:rPr>
                <w:color w:val="000000"/>
              </w:rPr>
            </w:r>
            <w:r>
              <w:rPr>
                <w:color w:val="000000"/>
              </w:rPr>
            </w:r>
          </w:p>
          <w:p w14:paraId="6298FBF4" w14:textId="77777777">
            <w:pPr>
              <w:pBdr/>
              <w:spacing/>
              <w:ind/>
              <w:jc w:val="center"/>
              <w:rPr>
                <w:color w:val="000000"/>
              </w:rPr>
            </w:pPr>
            <w:r>
              <w:rPr>
                <w:b/>
                <w:bCs/>
                <w:color w:val="000000"/>
              </w:rPr>
              <w:t xml:space="preserve">PHÒNG QUẢN TRỊ</w:t>
            </w:r>
            <w:r>
              <w:rPr>
                <w:color w:val="000000"/>
              </w:rPr>
            </w:r>
            <w:r>
              <w:rPr>
                <w:color w:val="000000"/>
              </w:rPr>
            </w:r>
          </w:p>
          <w:p w14:paraId="2206B368" w14:textId="77777777">
            <w:pPr>
              <w:pBdr/>
              <w:spacing/>
              <w:ind/>
              <w:rPr>
                <w:color w:val="000000"/>
              </w:rPr>
            </w:pPr>
            <w:r>
              <w:rPr>
                <w:color w:val="000000"/>
              </w:rPr>
            </w:r>
            <w:r>
              <w:rPr>
                <w:color w:val="000000"/>
              </w:rPr>
            </w:r>
            <w:r>
              <w:rPr>
                <w:color w:val="000000"/>
              </w:rPr>
            </w:r>
          </w:p>
          <w:p w14:paraId="761D689B" w14:textId="77777777">
            <w:pPr>
              <w:pBdr/>
              <w:spacing/>
              <w:ind/>
              <w:rPr>
                <w:color w:val="000000"/>
              </w:rPr>
            </w:pPr>
            <w:r>
              <w:rPr>
                <w:color w:val="000000"/>
              </w:rPr>
            </w:r>
            <w:r>
              <w:rPr>
                <w:color w:val="000000"/>
              </w:rPr>
            </w:r>
            <w:r>
              <w:rPr>
                <w:color w:val="000000"/>
              </w:rPr>
            </w:r>
          </w:p>
        </w:tc>
        <w:tc>
          <w:tcPr>
            <w:tcBorders/>
            <w:tcW w:w="2977" w:type="dxa"/>
          </w:tcPr>
          <w:p w14:paraId="6142FB9E" w14:textId="77777777">
            <w:pPr>
              <w:pBdr/>
              <w:spacing/>
              <w:ind/>
              <w:jc w:val="center"/>
              <w:rPr>
                <w:b/>
                <w:bCs/>
                <w:color w:val="000000"/>
              </w:rPr>
            </w:pPr>
            <w:r>
              <w:rPr>
                <w:b/>
                <w:bCs/>
                <w:color w:val="000000"/>
              </w:rPr>
            </w:r>
            <w:r>
              <w:rPr>
                <w:b/>
                <w:bCs/>
                <w:color w:val="000000"/>
              </w:rPr>
            </w:r>
            <w:r>
              <w:rPr>
                <w:b/>
                <w:bCs/>
                <w:color w:val="000000"/>
              </w:rPr>
            </w:r>
          </w:p>
          <w:p w14:paraId="61BBB93C" w14:textId="77777777">
            <w:pPr>
              <w:pBdr/>
              <w:spacing/>
              <w:ind/>
              <w:jc w:val="center"/>
              <w:rPr>
                <w:color w:val="000000"/>
              </w:rPr>
            </w:pPr>
            <w:r>
              <w:rPr>
                <w:b/>
                <w:bCs/>
                <w:color w:val="000000"/>
              </w:rPr>
              <w:t xml:space="preserve">LÃNH ĐẠO</w:t>
            </w:r>
            <w:r>
              <w:rPr>
                <w:color w:val="000000"/>
              </w:rPr>
            </w:r>
            <w:r>
              <w:rPr>
                <w:color w:val="000000"/>
              </w:rPr>
            </w:r>
          </w:p>
          <w:p w14:paraId="79BE0EA8" w14:textId="77777777">
            <w:pPr>
              <w:pBdr/>
              <w:spacing/>
              <w:ind/>
              <w:jc w:val="center"/>
              <w:rPr>
                <w:color w:val="000000"/>
              </w:rPr>
            </w:pPr>
            <w:r>
              <w:rPr>
                <w:b/>
                <w:bCs/>
                <w:color w:val="000000"/>
              </w:rPr>
              <w:t xml:space="preserve">VĂN PHÒNG</w:t>
            </w:r>
            <w:r>
              <w:rPr>
                <w:color w:val="000000"/>
              </w:rPr>
            </w:r>
            <w:r>
              <w:rPr>
                <w:color w:val="000000"/>
              </w:rPr>
            </w:r>
          </w:p>
          <w:p w14:paraId="0B453766" w14:textId="77777777">
            <w:pPr>
              <w:pBdr/>
              <w:spacing/>
              <w:ind/>
              <w:rPr>
                <w:color w:val="000000"/>
              </w:rPr>
            </w:pPr>
            <w:r>
              <w:rPr>
                <w:color w:val="000000"/>
              </w:rPr>
            </w:r>
            <w:r>
              <w:rPr>
                <w:color w:val="000000"/>
              </w:rPr>
            </w:r>
            <w:r>
              <w:rPr>
                <w:color w:val="000000"/>
              </w:rPr>
            </w:r>
          </w:p>
        </w:tc>
        <w:tc>
          <w:tcPr>
            <w:tcBorders/>
            <w:tcW w:w="2976" w:type="dxa"/>
          </w:tcPr>
          <w:p w14:paraId="796AFAF9" w14:textId="77777777">
            <w:pPr>
              <w:pBdr/>
              <w:spacing/>
              <w:ind/>
              <w:jc w:val="center"/>
              <w:rPr>
                <w:b/>
                <w:bCs/>
                <w:color w:val="000000"/>
              </w:rPr>
            </w:pPr>
            <w:r>
              <w:rPr>
                <w:b/>
                <w:bCs/>
                <w:color w:val="000000"/>
              </w:rPr>
            </w:r>
            <w:r>
              <w:rPr>
                <w:b/>
                <w:bCs/>
                <w:color w:val="000000"/>
              </w:rPr>
            </w:r>
            <w:r>
              <w:rPr>
                <w:b/>
                <w:bCs/>
                <w:color w:val="000000"/>
              </w:rPr>
            </w:r>
          </w:p>
          <w:p w14:paraId="182B2822" w14:textId="77777777">
            <w:pPr>
              <w:pBdr/>
              <w:spacing/>
              <w:ind/>
              <w:jc w:val="center"/>
              <w:rPr>
                <w:color w:val="000000"/>
              </w:rPr>
            </w:pPr>
            <w:r>
              <w:rPr>
                <w:b/>
                <w:bCs/>
                <w:color w:val="000000"/>
              </w:rPr>
              <w:t xml:space="preserve">KẾ TOÁN TRƯỞNG</w:t>
            </w:r>
            <w:r>
              <w:rPr>
                <w:color w:val="000000"/>
              </w:rPr>
            </w:r>
            <w:r>
              <w:rPr>
                <w:color w:val="000000"/>
              </w:rPr>
            </w:r>
          </w:p>
          <w:p w14:paraId="4AAF55A0" w14:textId="77777777">
            <w:pPr>
              <w:pBdr/>
              <w:spacing/>
              <w:ind/>
              <w:jc w:val="center"/>
              <w:rPr>
                <w:color w:val="000000"/>
              </w:rPr>
            </w:pPr>
            <w:r>
              <w:rPr>
                <w:color w:val="000000"/>
              </w:rPr>
            </w:r>
            <w:r>
              <w:rPr>
                <w:color w:val="000000"/>
              </w:rPr>
            </w:r>
            <w:r>
              <w:rPr>
                <w:color w:val="000000"/>
              </w:rPr>
            </w:r>
          </w:p>
        </w:tc>
        <w:tc>
          <w:tcPr>
            <w:tcBorders/>
            <w:tcW w:w="3256" w:type="dxa"/>
          </w:tcPr>
          <w:p w14:paraId="4374BA95" w14:textId="77777777">
            <w:pPr>
              <w:pBdr/>
              <w:spacing/>
              <w:ind/>
              <w:jc w:val="center"/>
              <w:rPr>
                <w:b/>
                <w:bCs/>
                <w:color w:val="000000"/>
              </w:rPr>
            </w:pPr>
            <w:r>
              <w:rPr>
                <w:b/>
                <w:bCs/>
                <w:color w:val="000000"/>
              </w:rPr>
            </w:r>
            <w:r>
              <w:rPr>
                <w:b/>
                <w:bCs/>
                <w:color w:val="000000"/>
              </w:rPr>
            </w:r>
            <w:r>
              <w:rPr>
                <w:b/>
                <w:bCs/>
                <w:color w:val="000000"/>
              </w:rPr>
            </w:r>
          </w:p>
          <w:p w14:paraId="7026CFB3" w14:textId="77777777">
            <w:pPr>
              <w:pBdr/>
              <w:spacing/>
              <w:ind/>
              <w:jc w:val="center"/>
              <w:rPr>
                <w:color w:val="000000"/>
              </w:rPr>
            </w:pPr>
            <w:r>
              <w:rPr>
                <w:b/>
                <w:bCs/>
                <w:color w:val="000000"/>
              </w:rPr>
              <w:t xml:space="preserve">LÃNH ĐẠO </w:t>
            </w:r>
            <w:r>
              <w:rPr>
                <w:color w:val="000000"/>
              </w:rPr>
            </w:r>
            <w:r>
              <w:rPr>
                <w:color w:val="000000"/>
              </w:rPr>
            </w:r>
          </w:p>
          <w:p w14:paraId="1BFB039C" w14:textId="77777777">
            <w:pPr>
              <w:pBdr/>
              <w:spacing/>
              <w:ind/>
              <w:jc w:val="center"/>
              <w:rPr>
                <w:color w:val="000000"/>
              </w:rPr>
            </w:pPr>
            <w:r>
              <w:rPr>
                <w:b/>
                <w:bCs/>
                <w:color w:val="000000"/>
              </w:rPr>
              <w:t xml:space="preserve">NHÀ XUẤT BẢN</w:t>
            </w:r>
            <w:r>
              <w:rPr>
                <w:color w:val="000000"/>
              </w:rPr>
            </w:r>
            <w:r>
              <w:rPr>
                <w:color w:val="000000"/>
              </w:rPr>
            </w:r>
          </w:p>
        </w:tc>
      </w:tr>
    </w:tbl>
    <w:p w14:paraId="5AEA8606" w14:textId="77777777">
      <w:pPr>
        <w:widowControl w:val="false"/>
        <w:pBdr/>
        <w:spacing w:after="120" w:before="120"/>
        <w:ind/>
        <w:jc w:val="both"/>
        <w:rPr>
          <w:color w:val="000000"/>
        </w:rPr>
      </w:pPr>
      <w:r>
        <w:rPr>
          <w:color w:val="000000"/>
        </w:rPr>
      </w:r>
      <w:r>
        <w:rPr>
          <w:color w:val="000000"/>
        </w:rPr>
      </w:r>
      <w:r>
        <w:rPr>
          <w:color w:val="000000"/>
        </w:rPr>
      </w:r>
    </w:p>
    <w:sectPr>
      <w:headerReference w:type="default" r:id="rId9"/>
      <w:footerReference w:type="even" r:id="rId11"/>
      <w:footnotePr/>
      <w:endnotePr/>
      <w:type w:val="nextPage"/>
      <w:pgSz w:h="11907" w:orient="landscape" w:w="16840"/>
      <w:pgMar w:top="709" w:right="1134" w:bottom="1134" w:left="1134" w:header="425" w:footer="340" w:gutter="0"/>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1CC48D2" w14:textId="77777777">
      <w:pPr>
        <w:pBdr/>
        <w:spacing/>
        <w:ind/>
        <w:rPr/>
      </w:pPr>
      <w:r>
        <w:separator/>
      </w:r>
      <w:r/>
    </w:p>
  </w:endnote>
  <w:endnote w:type="continuationSeparator" w:id="0">
    <w:p w14:paraId="3159F05C"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egoe UI">
    <w:panose1 w:val="020B0502040504020204"/>
  </w:font>
  <w:font w:name="Georgia">
    <w:panose1 w:val="02040502050405020303"/>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3B02BEE"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jc w:val="right"/>
      <w:rPr>
        <w:color w:val="000000"/>
      </w:rPr>
    </w:pPr>
    <w:r>
      <w:rPr>
        <w:color w:val="000000"/>
      </w:rPr>
      <w:fldChar w:fldCharType="begin"/>
    </w:r>
    <w:r>
      <w:rPr>
        <w:color w:val="000000"/>
      </w:rPr>
      <w:instrText xml:space="preserve">PAGE</w:instrText>
    </w:r>
    <w:r>
      <w:rPr>
        <w:color w:val="000000"/>
      </w:rPr>
      <w:fldChar w:fldCharType="end"/>
    </w:r>
    <w:r>
      <w:rPr>
        <w:color w:val="000000"/>
      </w:rPr>
    </w:r>
    <w:r>
      <w:rPr>
        <w:color w:val="000000"/>
      </w:rPr>
    </w:r>
  </w:p>
  <w:p w14:paraId="589227B8"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right="360"/>
      <w:rPr>
        <w:color w:val="000000"/>
      </w:rPr>
    </w:pPr>
    <w:r>
      <w:rPr>
        <w:color w:val="000000"/>
      </w:rPr>
    </w:r>
    <w:r>
      <w:rPr>
        <w:color w:val="000000"/>
      </w:rPr>
    </w:r>
    <w:r>
      <w:rPr>
        <w:color w:val="000000"/>
      </w:rPr>
    </w:r>
  </w:p>
  <w:p w14:paraId="7A0AAB03" w14:textId="77777777">
    <w:pPr>
      <w:pBdr/>
      <w:spacing/>
      <w:ind/>
      <w:rPr/>
    </w:pPr>
    <w:r/>
    <w:r/>
  </w:p>
  <w:p w14:paraId="064F84E2" w14:textId="77777777">
    <w:pPr>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EEEB02F"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jc w:val="right"/>
      <w:rPr>
        <w:color w:val="000000"/>
      </w:rPr>
    </w:pPr>
    <w:r>
      <w:rPr>
        <w:color w:val="000000"/>
      </w:rPr>
      <w:fldChar w:fldCharType="begin"/>
    </w:r>
    <w:r>
      <w:rPr>
        <w:color w:val="000000"/>
      </w:rPr>
      <w:instrText xml:space="preserve">PAGE</w:instrText>
    </w:r>
    <w:r>
      <w:rPr>
        <w:color w:val="000000"/>
      </w:rPr>
      <w:fldChar w:fldCharType="end"/>
    </w:r>
    <w:r>
      <w:rPr>
        <w:color w:val="000000"/>
      </w:rPr>
    </w:r>
    <w:r>
      <w:rPr>
        <w:color w:val="000000"/>
      </w:rPr>
    </w:r>
  </w:p>
  <w:p w14:paraId="25E9E5ED"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right="360"/>
      <w:rPr>
        <w:color w:val="000000"/>
      </w:rPr>
    </w:pPr>
    <w:r>
      <w:rPr>
        <w:color w:val="000000"/>
      </w:rPr>
    </w:r>
    <w:r>
      <w:rPr>
        <w:color w:val="000000"/>
      </w:rPr>
    </w:r>
    <w:r>
      <w:rPr>
        <w:color w:val="000000"/>
      </w:rPr>
    </w:r>
  </w:p>
  <w:p w14:paraId="1926697A" w14:textId="77777777">
    <w:pPr>
      <w:pBdr/>
      <w:spacing/>
      <w:ind/>
      <w:rPr/>
    </w:pPr>
    <w:r/>
    <w:r/>
  </w:p>
  <w:p w14:paraId="71A91F85" w14:textId="77777777">
    <w:pPr>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4EA25C6" w14:textId="77777777">
      <w:pPr>
        <w:pBdr/>
        <w:spacing/>
        <w:ind/>
        <w:rPr/>
      </w:pPr>
      <w:r>
        <w:separator/>
      </w:r>
      <w:r/>
    </w:p>
  </w:footnote>
  <w:footnote w:type="continuationSeparator" w:id="0">
    <w:p w14:paraId="3A273BE8"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7F07DB5" w14:textId="46973BF7">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jc w:val="center"/>
      <w:rPr>
        <w:color w:val="000000"/>
        <w:sz w:val="26"/>
        <w:szCs w:val="26"/>
      </w:rPr>
    </w:pPr>
    <w:r>
      <w:rPr>
        <w:color w:val="000000"/>
        <w:sz w:val="26"/>
        <w:szCs w:val="26"/>
      </w:rPr>
      <w:fldChar w:fldCharType="begin"/>
    </w:r>
    <w:r>
      <w:rPr>
        <w:color w:val="000000"/>
        <w:sz w:val="26"/>
        <w:szCs w:val="26"/>
      </w:rPr>
      <w:instrText xml:space="preserve">PAGE</w:instrText>
    </w:r>
    <w:r>
      <w:rPr>
        <w:color w:val="000000"/>
        <w:sz w:val="26"/>
        <w:szCs w:val="26"/>
      </w:rPr>
      <w:fldChar w:fldCharType="separate"/>
    </w:r>
    <w:r>
      <w:rPr>
        <w:color w:val="000000"/>
        <w:sz w:val="26"/>
        <w:szCs w:val="26"/>
      </w:rPr>
      <w:t xml:space="preserve">5</w:t>
    </w:r>
    <w:r>
      <w:rPr>
        <w:color w:val="000000"/>
        <w:sz w:val="26"/>
        <w:szCs w:val="26"/>
      </w:rPr>
      <w:fldChar w:fldCharType="end"/>
    </w:r>
    <w:r>
      <w:rPr>
        <w:color w:val="000000"/>
        <w:sz w:val="26"/>
        <w:szCs w:val="26"/>
      </w:rPr>
    </w:r>
    <w:r>
      <w:rPr>
        <w:color w:val="000000"/>
        <w:sz w:val="26"/>
        <w:szCs w:val="26"/>
      </w:rPr>
    </w:r>
  </w:p>
  <w:p w14:paraId="50135674"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rPr>
        <w:color w:val="000000"/>
      </w:rPr>
    </w:pPr>
    <w:r>
      <w:rPr>
        <w:color w:val="000000"/>
      </w:rPr>
    </w:r>
    <w:r>
      <w:rPr>
        <w:color w:val="000000"/>
      </w:rPr>
    </w:r>
    <w:r>
      <w:rPr>
        <w:color w:val="00000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B08BE56" w14:textId="2D0869DE">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jc w:val="center"/>
      <w:rPr>
        <w:color w:val="000000"/>
        <w:sz w:val="26"/>
        <w:szCs w:val="26"/>
      </w:rPr>
    </w:pPr>
    <w:r>
      <w:rPr>
        <w:color w:val="000000"/>
        <w:sz w:val="26"/>
        <w:szCs w:val="26"/>
      </w:rPr>
      <w:fldChar w:fldCharType="begin"/>
    </w:r>
    <w:r>
      <w:rPr>
        <w:color w:val="000000"/>
        <w:sz w:val="26"/>
        <w:szCs w:val="26"/>
      </w:rPr>
      <w:instrText xml:space="preserve">PAGE</w:instrText>
    </w:r>
    <w:r>
      <w:rPr>
        <w:color w:val="000000"/>
        <w:sz w:val="26"/>
        <w:szCs w:val="26"/>
      </w:rPr>
      <w:fldChar w:fldCharType="separate"/>
    </w:r>
    <w:r>
      <w:rPr>
        <w:color w:val="000000"/>
        <w:sz w:val="26"/>
        <w:szCs w:val="26"/>
      </w:rPr>
      <w:t xml:space="preserve">2</w:t>
    </w:r>
    <w:r>
      <w:rPr>
        <w:color w:val="000000"/>
        <w:sz w:val="26"/>
        <w:szCs w:val="26"/>
      </w:rPr>
      <w:fldChar w:fldCharType="end"/>
    </w:r>
    <w:r>
      <w:rPr>
        <w:color w:val="000000"/>
        <w:sz w:val="26"/>
        <w:szCs w:val="26"/>
      </w:rPr>
    </w:r>
    <w:r>
      <w:rPr>
        <w:color w:val="000000"/>
        <w:sz w:val="26"/>
        <w:szCs w:val="26"/>
      </w:rPr>
    </w:r>
  </w:p>
  <w:p w14:paraId="697A9AC5"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rPr>
        <w:color w:val="000000"/>
      </w:rPr>
    </w:pPr>
    <w:r>
      <w:rPr>
        <w:color w:val="000000"/>
      </w:rPr>
    </w:r>
    <w:r>
      <w:rPr>
        <w:color w:val="000000"/>
      </w:rPr>
    </w:r>
    <w:r>
      <w:rPr>
        <w:color w:val="000000"/>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lang w:val="en"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07">
    <w:name w:val="Table Grid"/>
    <w:basedOn w:val="99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Table Grid Light"/>
    <w:basedOn w:val="9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Plain Table 1"/>
    <w:basedOn w:val="9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Plain Table 2"/>
    <w:basedOn w:val="99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Plain Table 3"/>
    <w:basedOn w:val="9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Plain Table 4"/>
    <w:basedOn w:val="9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Plain Table 5"/>
    <w:basedOn w:val="9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1 Light"/>
    <w:basedOn w:val="9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1 Light - Accent 1"/>
    <w:basedOn w:val="9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1 Light - Accent 2"/>
    <w:basedOn w:val="9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1 Light - Accent 3"/>
    <w:basedOn w:val="9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1 Light - Accent 4"/>
    <w:basedOn w:val="9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1 Light - Accent 5"/>
    <w:basedOn w:val="9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1 Light - Accent 6"/>
    <w:basedOn w:val="9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2"/>
    <w:basedOn w:val="9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2 - Accent 1"/>
    <w:basedOn w:val="9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2 - Accent 2"/>
    <w:basedOn w:val="9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2 - Accent 3"/>
    <w:basedOn w:val="9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2 - Accent 4"/>
    <w:basedOn w:val="9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2 - Accent 5"/>
    <w:basedOn w:val="9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2 - Accent 6"/>
    <w:basedOn w:val="9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3"/>
    <w:basedOn w:val="9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3 - Accent 1"/>
    <w:basedOn w:val="9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3 - Accent 2"/>
    <w:basedOn w:val="9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3 - Accent 3"/>
    <w:basedOn w:val="9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3 - Accent 4"/>
    <w:basedOn w:val="9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3 - Accent 5"/>
    <w:basedOn w:val="9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3 - Accent 6"/>
    <w:basedOn w:val="9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4"/>
    <w:basedOn w:val="9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4 - Accent 1"/>
    <w:basedOn w:val="9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4 - Accent 2"/>
    <w:basedOn w:val="9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4 - Accent 3"/>
    <w:basedOn w:val="9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4 - Accent 4"/>
    <w:basedOn w:val="9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4 - Accent 5"/>
    <w:basedOn w:val="9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4 - Accent 6"/>
    <w:basedOn w:val="9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5 Dark"/>
    <w:basedOn w:val="9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5 Dark- Accent 1"/>
    <w:basedOn w:val="9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5 Dark - Accent 2"/>
    <w:basedOn w:val="9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5 Dark - Accent 3"/>
    <w:basedOn w:val="9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5 Dark- Accent 4"/>
    <w:basedOn w:val="9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5 Dark - Accent 5"/>
    <w:basedOn w:val="9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5 Dark - Accent 6"/>
    <w:basedOn w:val="9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6 Colorful"/>
    <w:basedOn w:val="9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50">
    <w:name w:val="Grid Table 6 Colorful - Accent 1"/>
    <w:basedOn w:val="9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51">
    <w:name w:val="Grid Table 6 Colorful - Accent 2"/>
    <w:basedOn w:val="9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52">
    <w:name w:val="Grid Table 6 Colorful - Accent 3"/>
    <w:basedOn w:val="9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53">
    <w:name w:val="Grid Table 6 Colorful - Accent 4"/>
    <w:basedOn w:val="9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54">
    <w:name w:val="Grid Table 6 Colorful - Accent 5"/>
    <w:basedOn w:val="9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5">
    <w:name w:val="Grid Table 6 Colorful - Accent 6"/>
    <w:basedOn w:val="9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6">
    <w:name w:val="Grid Table 7 Colorful"/>
    <w:basedOn w:val="9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7 Colorful - Accent 1"/>
    <w:basedOn w:val="9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7 Colorful - Accent 2"/>
    <w:basedOn w:val="9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7 Colorful - Accent 3"/>
    <w:basedOn w:val="9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7 Colorful - Accent 4"/>
    <w:basedOn w:val="9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7 Colorful - Accent 5"/>
    <w:basedOn w:val="9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7 Colorful - Accent 6"/>
    <w:basedOn w:val="9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1 Light"/>
    <w:basedOn w:val="9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1 Light - Accent 1"/>
    <w:basedOn w:val="9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1 Light - Accent 2"/>
    <w:basedOn w:val="9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1 Light - Accent 3"/>
    <w:basedOn w:val="9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1 Light - Accent 4"/>
    <w:basedOn w:val="9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1 Light - Accent 5"/>
    <w:basedOn w:val="9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1 Light - Accent 6"/>
    <w:basedOn w:val="9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2"/>
    <w:basedOn w:val="9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2 - Accent 1"/>
    <w:basedOn w:val="9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2 - Accent 2"/>
    <w:basedOn w:val="9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2 - Accent 3"/>
    <w:basedOn w:val="9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2 - Accent 4"/>
    <w:basedOn w:val="9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2 - Accent 5"/>
    <w:basedOn w:val="9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2 - Accent 6"/>
    <w:basedOn w:val="9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3"/>
    <w:basedOn w:val="9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3 - Accent 1"/>
    <w:basedOn w:val="9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3 - Accent 2"/>
    <w:basedOn w:val="9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3 - Accent 3"/>
    <w:basedOn w:val="9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3 - Accent 4"/>
    <w:basedOn w:val="9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3 - Accent 5"/>
    <w:basedOn w:val="9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3 - Accent 6"/>
    <w:basedOn w:val="9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4"/>
    <w:basedOn w:val="9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4 - Accent 1"/>
    <w:basedOn w:val="9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4 - Accent 2"/>
    <w:basedOn w:val="9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4 - Accent 3"/>
    <w:basedOn w:val="9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4 - Accent 4"/>
    <w:basedOn w:val="9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4 - Accent 5"/>
    <w:basedOn w:val="9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4 - Accent 6"/>
    <w:basedOn w:val="9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5 Dark"/>
    <w:basedOn w:val="9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2">
    <w:name w:val="List Table 5 Dark - Accent 1"/>
    <w:basedOn w:val="9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3">
    <w:name w:val="List Table 5 Dark - Accent 2"/>
    <w:basedOn w:val="9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4">
    <w:name w:val="List Table 5 Dark - Accent 3"/>
    <w:basedOn w:val="9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5">
    <w:name w:val="List Table 5 Dark - Accent 4"/>
    <w:basedOn w:val="9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6">
    <w:name w:val="List Table 5 Dark - Accent 5"/>
    <w:basedOn w:val="9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7">
    <w:name w:val="List Table 5 Dark - Accent 6"/>
    <w:basedOn w:val="9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8">
    <w:name w:val="List Table 6 Colorful"/>
    <w:basedOn w:val="9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6 Colorful - Accent 1"/>
    <w:basedOn w:val="9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6 Colorful - Accent 2"/>
    <w:basedOn w:val="9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6 Colorful - Accent 3"/>
    <w:basedOn w:val="9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6 Colorful - Accent 4"/>
    <w:basedOn w:val="9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6 Colorful - Accent 5"/>
    <w:basedOn w:val="9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6 Colorful - Accent 6"/>
    <w:basedOn w:val="9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7 Colorful"/>
    <w:basedOn w:val="9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06">
    <w:name w:val="List Table 7 Colorful - Accent 1"/>
    <w:basedOn w:val="9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07">
    <w:name w:val="List Table 7 Colorful - Accent 2"/>
    <w:basedOn w:val="9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08">
    <w:name w:val="List Table 7 Colorful - Accent 3"/>
    <w:basedOn w:val="9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09">
    <w:name w:val="List Table 7 Colorful - Accent 4"/>
    <w:basedOn w:val="9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10">
    <w:name w:val="List Table 7 Colorful - Accent 5"/>
    <w:basedOn w:val="9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11">
    <w:name w:val="List Table 7 Colorful - Accent 6"/>
    <w:basedOn w:val="9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12">
    <w:name w:val="Lined - Accent"/>
    <w:basedOn w:val="9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ned - Accent 1"/>
    <w:basedOn w:val="9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ned - Accent 2"/>
    <w:basedOn w:val="9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ned - Accent 3"/>
    <w:basedOn w:val="9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ned - Accent 4"/>
    <w:basedOn w:val="9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ned - Accent 5"/>
    <w:basedOn w:val="9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ned - Accent 6"/>
    <w:basedOn w:val="9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amp; Lined - Accent"/>
    <w:basedOn w:val="9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amp; Lined - Accent 1"/>
    <w:basedOn w:val="9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Bordered &amp; Lined - Accent 2"/>
    <w:basedOn w:val="9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Bordered &amp; Lined - Accent 3"/>
    <w:basedOn w:val="9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Bordered &amp; Lined - Accent 4"/>
    <w:basedOn w:val="9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Bordered &amp; Lined - Accent 5"/>
    <w:basedOn w:val="9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amp; Lined - Accent 6"/>
    <w:basedOn w:val="9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w:basedOn w:val="9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 Accent 1"/>
    <w:basedOn w:val="9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 Accent 2"/>
    <w:basedOn w:val="9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 Accent 3"/>
    <w:basedOn w:val="9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 Accent 4"/>
    <w:basedOn w:val="9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 Accent 5"/>
    <w:basedOn w:val="9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 Accent 6"/>
    <w:basedOn w:val="9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3">
    <w:name w:val="Heading 7"/>
    <w:basedOn w:val="985"/>
    <w:next w:val="985"/>
    <w:link w:val="94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34">
    <w:name w:val="Heading 8"/>
    <w:basedOn w:val="985"/>
    <w:next w:val="985"/>
    <w:link w:val="94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35">
    <w:name w:val="Heading 9"/>
    <w:basedOn w:val="985"/>
    <w:next w:val="985"/>
    <w:link w:val="94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36">
    <w:name w:val="Heading 1 Char"/>
    <w:basedOn w:val="992"/>
    <w:link w:val="986"/>
    <w:uiPriority w:val="9"/>
    <w:pPr>
      <w:pBdr/>
      <w:spacing/>
      <w:ind/>
    </w:pPr>
    <w:rPr>
      <w:rFonts w:ascii="Arial" w:hAnsi="Arial" w:eastAsia="Arial" w:cs="Arial"/>
      <w:color w:val="0f4761" w:themeColor="accent1" w:themeShade="BF"/>
      <w:sz w:val="40"/>
      <w:szCs w:val="40"/>
    </w:rPr>
  </w:style>
  <w:style w:type="character" w:styleId="937">
    <w:name w:val="Heading 2 Char"/>
    <w:basedOn w:val="992"/>
    <w:link w:val="987"/>
    <w:uiPriority w:val="9"/>
    <w:pPr>
      <w:pBdr/>
      <w:spacing/>
      <w:ind/>
    </w:pPr>
    <w:rPr>
      <w:rFonts w:ascii="Arial" w:hAnsi="Arial" w:eastAsia="Arial" w:cs="Arial"/>
      <w:color w:val="0f4761" w:themeColor="accent1" w:themeShade="BF"/>
      <w:sz w:val="32"/>
      <w:szCs w:val="32"/>
    </w:rPr>
  </w:style>
  <w:style w:type="character" w:styleId="938">
    <w:name w:val="Heading 3 Char"/>
    <w:basedOn w:val="992"/>
    <w:link w:val="988"/>
    <w:uiPriority w:val="9"/>
    <w:pPr>
      <w:pBdr/>
      <w:spacing/>
      <w:ind/>
    </w:pPr>
    <w:rPr>
      <w:rFonts w:ascii="Arial" w:hAnsi="Arial" w:eastAsia="Arial" w:cs="Arial"/>
      <w:color w:val="0f4761" w:themeColor="accent1" w:themeShade="BF"/>
      <w:sz w:val="28"/>
      <w:szCs w:val="28"/>
    </w:rPr>
  </w:style>
  <w:style w:type="character" w:styleId="939">
    <w:name w:val="Heading 4 Char"/>
    <w:basedOn w:val="992"/>
    <w:link w:val="989"/>
    <w:uiPriority w:val="9"/>
    <w:pPr>
      <w:pBdr/>
      <w:spacing/>
      <w:ind/>
    </w:pPr>
    <w:rPr>
      <w:rFonts w:ascii="Arial" w:hAnsi="Arial" w:eastAsia="Arial" w:cs="Arial"/>
      <w:i/>
      <w:iCs/>
      <w:color w:val="0f4761" w:themeColor="accent1" w:themeShade="BF"/>
    </w:rPr>
  </w:style>
  <w:style w:type="character" w:styleId="940">
    <w:name w:val="Heading 5 Char"/>
    <w:basedOn w:val="992"/>
    <w:link w:val="990"/>
    <w:uiPriority w:val="9"/>
    <w:pPr>
      <w:pBdr/>
      <w:spacing/>
      <w:ind/>
    </w:pPr>
    <w:rPr>
      <w:rFonts w:ascii="Arial" w:hAnsi="Arial" w:eastAsia="Arial" w:cs="Arial"/>
      <w:color w:val="0f4761" w:themeColor="accent1" w:themeShade="BF"/>
    </w:rPr>
  </w:style>
  <w:style w:type="character" w:styleId="941">
    <w:name w:val="Heading 6 Char"/>
    <w:basedOn w:val="992"/>
    <w:link w:val="991"/>
    <w:uiPriority w:val="9"/>
    <w:pPr>
      <w:pBdr/>
      <w:spacing/>
      <w:ind/>
    </w:pPr>
    <w:rPr>
      <w:rFonts w:ascii="Arial" w:hAnsi="Arial" w:eastAsia="Arial" w:cs="Arial"/>
      <w:i/>
      <w:iCs/>
      <w:color w:val="595959" w:themeColor="text1" w:themeTint="A6"/>
    </w:rPr>
  </w:style>
  <w:style w:type="character" w:styleId="942">
    <w:name w:val="Heading 7 Char"/>
    <w:basedOn w:val="992"/>
    <w:link w:val="933"/>
    <w:uiPriority w:val="9"/>
    <w:pPr>
      <w:pBdr/>
      <w:spacing/>
      <w:ind/>
    </w:pPr>
    <w:rPr>
      <w:rFonts w:ascii="Arial" w:hAnsi="Arial" w:eastAsia="Arial" w:cs="Arial"/>
      <w:color w:val="595959" w:themeColor="text1" w:themeTint="A6"/>
    </w:rPr>
  </w:style>
  <w:style w:type="character" w:styleId="943">
    <w:name w:val="Heading 8 Char"/>
    <w:basedOn w:val="992"/>
    <w:link w:val="934"/>
    <w:uiPriority w:val="9"/>
    <w:pPr>
      <w:pBdr/>
      <w:spacing/>
      <w:ind/>
    </w:pPr>
    <w:rPr>
      <w:rFonts w:ascii="Arial" w:hAnsi="Arial" w:eastAsia="Arial" w:cs="Arial"/>
      <w:i/>
      <w:iCs/>
      <w:color w:val="272727" w:themeColor="text1" w:themeTint="D8"/>
    </w:rPr>
  </w:style>
  <w:style w:type="character" w:styleId="944">
    <w:name w:val="Heading 9 Char"/>
    <w:basedOn w:val="992"/>
    <w:link w:val="935"/>
    <w:uiPriority w:val="9"/>
    <w:pPr>
      <w:pBdr/>
      <w:spacing/>
      <w:ind/>
    </w:pPr>
    <w:rPr>
      <w:rFonts w:ascii="Arial" w:hAnsi="Arial" w:eastAsia="Arial" w:cs="Arial"/>
      <w:i/>
      <w:iCs/>
      <w:color w:val="272727" w:themeColor="text1" w:themeTint="D8"/>
    </w:rPr>
  </w:style>
  <w:style w:type="character" w:styleId="945">
    <w:name w:val="Title Char"/>
    <w:basedOn w:val="992"/>
    <w:link w:val="996"/>
    <w:uiPriority w:val="10"/>
    <w:pPr>
      <w:pBdr/>
      <w:spacing/>
      <w:ind/>
    </w:pPr>
    <w:rPr>
      <w:rFonts w:ascii="Arial" w:hAnsi="Arial" w:eastAsia="Arial" w:cs="Arial"/>
      <w:spacing w:val="-10"/>
      <w:sz w:val="56"/>
      <w:szCs w:val="56"/>
    </w:rPr>
  </w:style>
  <w:style w:type="character" w:styleId="946">
    <w:name w:val="Subtitle Char"/>
    <w:basedOn w:val="992"/>
    <w:link w:val="997"/>
    <w:uiPriority w:val="11"/>
    <w:pPr>
      <w:pBdr/>
      <w:spacing/>
      <w:ind/>
    </w:pPr>
    <w:rPr>
      <w:color w:val="595959" w:themeColor="text1" w:themeTint="A6"/>
      <w:spacing w:val="15"/>
      <w:sz w:val="28"/>
      <w:szCs w:val="28"/>
    </w:rPr>
  </w:style>
  <w:style w:type="paragraph" w:styleId="947">
    <w:name w:val="Quote"/>
    <w:basedOn w:val="985"/>
    <w:next w:val="985"/>
    <w:link w:val="948"/>
    <w:uiPriority w:val="29"/>
    <w:qFormat/>
    <w:pPr>
      <w:pBdr/>
      <w:spacing w:before="160"/>
      <w:ind/>
      <w:jc w:val="center"/>
    </w:pPr>
    <w:rPr>
      <w:i/>
      <w:iCs/>
      <w:color w:val="404040" w:themeColor="text1" w:themeTint="BF"/>
    </w:rPr>
  </w:style>
  <w:style w:type="character" w:styleId="948">
    <w:name w:val="Quote Char"/>
    <w:basedOn w:val="992"/>
    <w:link w:val="947"/>
    <w:uiPriority w:val="29"/>
    <w:pPr>
      <w:pBdr/>
      <w:spacing/>
      <w:ind/>
    </w:pPr>
    <w:rPr>
      <w:i/>
      <w:iCs/>
      <w:color w:val="404040" w:themeColor="text1" w:themeTint="BF"/>
    </w:rPr>
  </w:style>
  <w:style w:type="paragraph" w:styleId="949">
    <w:name w:val="List Paragraph"/>
    <w:basedOn w:val="985"/>
    <w:uiPriority w:val="34"/>
    <w:qFormat/>
    <w:pPr>
      <w:pBdr/>
      <w:spacing/>
      <w:ind w:left="720"/>
      <w:contextualSpacing w:val="true"/>
    </w:pPr>
  </w:style>
  <w:style w:type="character" w:styleId="950">
    <w:name w:val="Intense Emphasis"/>
    <w:basedOn w:val="992"/>
    <w:uiPriority w:val="21"/>
    <w:qFormat/>
    <w:pPr>
      <w:pBdr/>
      <w:spacing/>
      <w:ind/>
    </w:pPr>
    <w:rPr>
      <w:i/>
      <w:iCs/>
      <w:color w:val="0f4761" w:themeColor="accent1" w:themeShade="BF"/>
    </w:rPr>
  </w:style>
  <w:style w:type="paragraph" w:styleId="951">
    <w:name w:val="Intense Quote"/>
    <w:basedOn w:val="985"/>
    <w:next w:val="985"/>
    <w:link w:val="95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52">
    <w:name w:val="Intense Quote Char"/>
    <w:basedOn w:val="992"/>
    <w:link w:val="951"/>
    <w:uiPriority w:val="30"/>
    <w:pPr>
      <w:pBdr/>
      <w:spacing/>
      <w:ind/>
    </w:pPr>
    <w:rPr>
      <w:i/>
      <w:iCs/>
      <w:color w:val="0f4761" w:themeColor="accent1" w:themeShade="BF"/>
    </w:rPr>
  </w:style>
  <w:style w:type="character" w:styleId="953">
    <w:name w:val="Intense Reference"/>
    <w:basedOn w:val="992"/>
    <w:uiPriority w:val="32"/>
    <w:qFormat/>
    <w:pPr>
      <w:pBdr/>
      <w:spacing/>
      <w:ind/>
    </w:pPr>
    <w:rPr>
      <w:b/>
      <w:bCs/>
      <w:smallCaps/>
      <w:color w:val="0f4761" w:themeColor="accent1" w:themeShade="BF"/>
      <w:spacing w:val="5"/>
    </w:rPr>
  </w:style>
  <w:style w:type="paragraph" w:styleId="954">
    <w:name w:val="No Spacing"/>
    <w:basedOn w:val="985"/>
    <w:uiPriority w:val="1"/>
    <w:qFormat/>
    <w:pPr>
      <w:pBdr/>
      <w:spacing w:after="0" w:line="240" w:lineRule="auto"/>
      <w:ind/>
    </w:pPr>
  </w:style>
  <w:style w:type="character" w:styleId="955">
    <w:name w:val="Subtle Emphasis"/>
    <w:basedOn w:val="992"/>
    <w:uiPriority w:val="19"/>
    <w:qFormat/>
    <w:pPr>
      <w:pBdr/>
      <w:spacing/>
      <w:ind/>
    </w:pPr>
    <w:rPr>
      <w:i/>
      <w:iCs/>
      <w:color w:val="404040" w:themeColor="text1" w:themeTint="BF"/>
    </w:rPr>
  </w:style>
  <w:style w:type="character" w:styleId="956">
    <w:name w:val="Emphasis"/>
    <w:basedOn w:val="992"/>
    <w:uiPriority w:val="20"/>
    <w:qFormat/>
    <w:pPr>
      <w:pBdr/>
      <w:spacing/>
      <w:ind/>
    </w:pPr>
    <w:rPr>
      <w:i/>
      <w:iCs/>
    </w:rPr>
  </w:style>
  <w:style w:type="character" w:styleId="957">
    <w:name w:val="Strong"/>
    <w:basedOn w:val="992"/>
    <w:uiPriority w:val="22"/>
    <w:qFormat/>
    <w:pPr>
      <w:pBdr/>
      <w:spacing/>
      <w:ind/>
    </w:pPr>
    <w:rPr>
      <w:b/>
      <w:bCs/>
    </w:rPr>
  </w:style>
  <w:style w:type="character" w:styleId="958">
    <w:name w:val="Subtle Reference"/>
    <w:basedOn w:val="992"/>
    <w:uiPriority w:val="31"/>
    <w:qFormat/>
    <w:pPr>
      <w:pBdr/>
      <w:spacing/>
      <w:ind/>
    </w:pPr>
    <w:rPr>
      <w:smallCaps/>
      <w:color w:val="5a5a5a" w:themeColor="text1" w:themeTint="A5"/>
    </w:rPr>
  </w:style>
  <w:style w:type="character" w:styleId="959">
    <w:name w:val="Book Title"/>
    <w:basedOn w:val="992"/>
    <w:uiPriority w:val="33"/>
    <w:qFormat/>
    <w:pPr>
      <w:pBdr/>
      <w:spacing/>
      <w:ind/>
    </w:pPr>
    <w:rPr>
      <w:b/>
      <w:bCs/>
      <w:i/>
      <w:iCs/>
      <w:spacing w:val="5"/>
    </w:rPr>
  </w:style>
  <w:style w:type="paragraph" w:styleId="960">
    <w:name w:val="Header"/>
    <w:basedOn w:val="985"/>
    <w:link w:val="961"/>
    <w:uiPriority w:val="99"/>
    <w:unhideWhenUsed/>
    <w:pPr>
      <w:pBdr/>
      <w:tabs>
        <w:tab w:val="center" w:leader="none" w:pos="4844"/>
        <w:tab w:val="right" w:leader="none" w:pos="9689"/>
      </w:tabs>
      <w:spacing w:after="0" w:line="240" w:lineRule="auto"/>
      <w:ind/>
    </w:pPr>
  </w:style>
  <w:style w:type="character" w:styleId="961">
    <w:name w:val="Header Char"/>
    <w:basedOn w:val="992"/>
    <w:link w:val="960"/>
    <w:uiPriority w:val="99"/>
    <w:pPr>
      <w:pBdr/>
      <w:spacing/>
      <w:ind/>
    </w:pPr>
  </w:style>
  <w:style w:type="paragraph" w:styleId="962">
    <w:name w:val="Footer"/>
    <w:basedOn w:val="985"/>
    <w:link w:val="963"/>
    <w:uiPriority w:val="99"/>
    <w:unhideWhenUsed/>
    <w:pPr>
      <w:pBdr/>
      <w:tabs>
        <w:tab w:val="center" w:leader="none" w:pos="4844"/>
        <w:tab w:val="right" w:leader="none" w:pos="9689"/>
      </w:tabs>
      <w:spacing w:after="0" w:line="240" w:lineRule="auto"/>
      <w:ind/>
    </w:pPr>
  </w:style>
  <w:style w:type="character" w:styleId="963">
    <w:name w:val="Footer Char"/>
    <w:basedOn w:val="992"/>
    <w:link w:val="962"/>
    <w:uiPriority w:val="99"/>
    <w:pPr>
      <w:pBdr/>
      <w:spacing/>
      <w:ind/>
    </w:pPr>
  </w:style>
  <w:style w:type="paragraph" w:styleId="964">
    <w:name w:val="Caption"/>
    <w:basedOn w:val="985"/>
    <w:next w:val="985"/>
    <w:uiPriority w:val="35"/>
    <w:unhideWhenUsed/>
    <w:qFormat/>
    <w:pPr>
      <w:pBdr/>
      <w:spacing w:after="200" w:line="240" w:lineRule="auto"/>
      <w:ind/>
    </w:pPr>
    <w:rPr>
      <w:i/>
      <w:iCs/>
      <w:color w:val="0e2841" w:themeColor="text2"/>
      <w:sz w:val="18"/>
      <w:szCs w:val="18"/>
    </w:rPr>
  </w:style>
  <w:style w:type="paragraph" w:styleId="965">
    <w:name w:val="footnote text"/>
    <w:basedOn w:val="985"/>
    <w:link w:val="966"/>
    <w:uiPriority w:val="99"/>
    <w:semiHidden/>
    <w:unhideWhenUsed/>
    <w:pPr>
      <w:pBdr/>
      <w:spacing w:after="0" w:line="240" w:lineRule="auto"/>
      <w:ind/>
    </w:pPr>
    <w:rPr>
      <w:sz w:val="20"/>
      <w:szCs w:val="20"/>
    </w:rPr>
  </w:style>
  <w:style w:type="character" w:styleId="966">
    <w:name w:val="Footnote Text Char"/>
    <w:basedOn w:val="992"/>
    <w:link w:val="965"/>
    <w:uiPriority w:val="99"/>
    <w:semiHidden/>
    <w:pPr>
      <w:pBdr/>
      <w:spacing/>
      <w:ind/>
    </w:pPr>
    <w:rPr>
      <w:sz w:val="20"/>
      <w:szCs w:val="20"/>
    </w:rPr>
  </w:style>
  <w:style w:type="character" w:styleId="967">
    <w:name w:val="footnote reference"/>
    <w:basedOn w:val="992"/>
    <w:uiPriority w:val="99"/>
    <w:semiHidden/>
    <w:unhideWhenUsed/>
    <w:pPr>
      <w:pBdr/>
      <w:spacing/>
      <w:ind/>
    </w:pPr>
    <w:rPr>
      <w:vertAlign w:val="superscript"/>
    </w:rPr>
  </w:style>
  <w:style w:type="paragraph" w:styleId="968">
    <w:name w:val="endnote text"/>
    <w:basedOn w:val="985"/>
    <w:link w:val="969"/>
    <w:uiPriority w:val="99"/>
    <w:semiHidden/>
    <w:unhideWhenUsed/>
    <w:pPr>
      <w:pBdr/>
      <w:spacing w:after="0" w:line="240" w:lineRule="auto"/>
      <w:ind/>
    </w:pPr>
    <w:rPr>
      <w:sz w:val="20"/>
      <w:szCs w:val="20"/>
    </w:rPr>
  </w:style>
  <w:style w:type="character" w:styleId="969">
    <w:name w:val="Endnote Text Char"/>
    <w:basedOn w:val="992"/>
    <w:link w:val="968"/>
    <w:uiPriority w:val="99"/>
    <w:semiHidden/>
    <w:pPr>
      <w:pBdr/>
      <w:spacing/>
      <w:ind/>
    </w:pPr>
    <w:rPr>
      <w:sz w:val="20"/>
      <w:szCs w:val="20"/>
    </w:rPr>
  </w:style>
  <w:style w:type="character" w:styleId="970">
    <w:name w:val="endnote reference"/>
    <w:basedOn w:val="992"/>
    <w:uiPriority w:val="99"/>
    <w:semiHidden/>
    <w:unhideWhenUsed/>
    <w:pPr>
      <w:pBdr/>
      <w:spacing/>
      <w:ind/>
    </w:pPr>
    <w:rPr>
      <w:vertAlign w:val="superscript"/>
    </w:rPr>
  </w:style>
  <w:style w:type="character" w:styleId="971">
    <w:name w:val="Hyperlink"/>
    <w:basedOn w:val="992"/>
    <w:uiPriority w:val="99"/>
    <w:unhideWhenUsed/>
    <w:pPr>
      <w:pBdr/>
      <w:spacing/>
      <w:ind/>
    </w:pPr>
    <w:rPr>
      <w:color w:val="0563c1" w:themeColor="hyperlink"/>
      <w:u w:val="single"/>
    </w:rPr>
  </w:style>
  <w:style w:type="character" w:styleId="972">
    <w:name w:val="FollowedHyperlink"/>
    <w:basedOn w:val="992"/>
    <w:uiPriority w:val="99"/>
    <w:semiHidden/>
    <w:unhideWhenUsed/>
    <w:pPr>
      <w:pBdr/>
      <w:spacing/>
      <w:ind/>
    </w:pPr>
    <w:rPr>
      <w:color w:val="954f72" w:themeColor="followedHyperlink"/>
      <w:u w:val="single"/>
    </w:rPr>
  </w:style>
  <w:style w:type="paragraph" w:styleId="973">
    <w:name w:val="toc 1"/>
    <w:basedOn w:val="985"/>
    <w:next w:val="985"/>
    <w:uiPriority w:val="39"/>
    <w:unhideWhenUsed/>
    <w:pPr>
      <w:pBdr/>
      <w:spacing w:after="100"/>
      <w:ind/>
    </w:pPr>
  </w:style>
  <w:style w:type="paragraph" w:styleId="974">
    <w:name w:val="toc 2"/>
    <w:basedOn w:val="985"/>
    <w:next w:val="985"/>
    <w:uiPriority w:val="39"/>
    <w:unhideWhenUsed/>
    <w:pPr>
      <w:pBdr/>
      <w:spacing w:after="100"/>
      <w:ind w:left="220"/>
    </w:pPr>
  </w:style>
  <w:style w:type="paragraph" w:styleId="975">
    <w:name w:val="toc 3"/>
    <w:basedOn w:val="985"/>
    <w:next w:val="985"/>
    <w:uiPriority w:val="39"/>
    <w:unhideWhenUsed/>
    <w:pPr>
      <w:pBdr/>
      <w:spacing w:after="100"/>
      <w:ind w:left="440"/>
    </w:pPr>
  </w:style>
  <w:style w:type="paragraph" w:styleId="976">
    <w:name w:val="toc 4"/>
    <w:basedOn w:val="985"/>
    <w:next w:val="985"/>
    <w:uiPriority w:val="39"/>
    <w:unhideWhenUsed/>
    <w:pPr>
      <w:pBdr/>
      <w:spacing w:after="100"/>
      <w:ind w:left="660"/>
    </w:pPr>
  </w:style>
  <w:style w:type="paragraph" w:styleId="977">
    <w:name w:val="toc 5"/>
    <w:basedOn w:val="985"/>
    <w:next w:val="985"/>
    <w:uiPriority w:val="39"/>
    <w:unhideWhenUsed/>
    <w:pPr>
      <w:pBdr/>
      <w:spacing w:after="100"/>
      <w:ind w:left="880"/>
    </w:pPr>
  </w:style>
  <w:style w:type="paragraph" w:styleId="978">
    <w:name w:val="toc 6"/>
    <w:basedOn w:val="985"/>
    <w:next w:val="985"/>
    <w:uiPriority w:val="39"/>
    <w:unhideWhenUsed/>
    <w:pPr>
      <w:pBdr/>
      <w:spacing w:after="100"/>
      <w:ind w:left="1100"/>
    </w:pPr>
  </w:style>
  <w:style w:type="paragraph" w:styleId="979">
    <w:name w:val="toc 7"/>
    <w:basedOn w:val="985"/>
    <w:next w:val="985"/>
    <w:uiPriority w:val="39"/>
    <w:unhideWhenUsed/>
    <w:pPr>
      <w:pBdr/>
      <w:spacing w:after="100"/>
      <w:ind w:left="1320"/>
    </w:pPr>
  </w:style>
  <w:style w:type="paragraph" w:styleId="980">
    <w:name w:val="toc 8"/>
    <w:basedOn w:val="985"/>
    <w:next w:val="985"/>
    <w:uiPriority w:val="39"/>
    <w:unhideWhenUsed/>
    <w:pPr>
      <w:pBdr/>
      <w:spacing w:after="100"/>
      <w:ind w:left="1540"/>
    </w:pPr>
  </w:style>
  <w:style w:type="paragraph" w:styleId="981">
    <w:name w:val="toc 9"/>
    <w:basedOn w:val="985"/>
    <w:next w:val="985"/>
    <w:uiPriority w:val="39"/>
    <w:unhideWhenUsed/>
    <w:pPr>
      <w:pBdr/>
      <w:spacing w:after="100"/>
      <w:ind w:left="1760"/>
    </w:pPr>
  </w:style>
  <w:style w:type="character" w:styleId="982">
    <w:name w:val="Placeholder Text"/>
    <w:basedOn w:val="992"/>
    <w:uiPriority w:val="99"/>
    <w:semiHidden/>
    <w:pPr>
      <w:pBdr/>
      <w:spacing/>
      <w:ind/>
    </w:pPr>
    <w:rPr>
      <w:color w:val="666666"/>
    </w:rPr>
  </w:style>
  <w:style w:type="paragraph" w:styleId="983">
    <w:name w:val="TOC Heading"/>
    <w:uiPriority w:val="39"/>
    <w:unhideWhenUsed/>
    <w:pPr>
      <w:pBdr/>
      <w:spacing/>
      <w:ind/>
    </w:pPr>
  </w:style>
  <w:style w:type="paragraph" w:styleId="984">
    <w:name w:val="table of figures"/>
    <w:basedOn w:val="985"/>
    <w:next w:val="985"/>
    <w:uiPriority w:val="99"/>
    <w:unhideWhenUsed/>
    <w:pPr>
      <w:pBdr/>
      <w:spacing w:after="0" w:afterAutospacing="0"/>
      <w:ind/>
    </w:pPr>
  </w:style>
  <w:style w:type="paragraph" w:styleId="985" w:default="1">
    <w:name w:val="Normal"/>
    <w:pPr>
      <w:pBdr/>
      <w:spacing/>
      <w:ind/>
    </w:pPr>
  </w:style>
  <w:style w:type="paragraph" w:styleId="986">
    <w:name w:val="Heading 1"/>
    <w:basedOn w:val="985"/>
    <w:next w:val="985"/>
    <w:pPr>
      <w:keepNext w:val="true"/>
      <w:pBdr/>
      <w:spacing/>
      <w:ind/>
      <w:outlineLvl w:val="0"/>
    </w:pPr>
    <w:rPr>
      <w:b/>
      <w:bCs/>
    </w:rPr>
  </w:style>
  <w:style w:type="paragraph" w:styleId="987">
    <w:name w:val="Heading 2"/>
    <w:basedOn w:val="985"/>
    <w:next w:val="985"/>
    <w:pPr>
      <w:keepNext w:val="true"/>
      <w:pBdr/>
      <w:spacing/>
      <w:ind/>
      <w:jc w:val="center"/>
      <w:outlineLvl w:val="1"/>
    </w:pPr>
    <w:rPr>
      <w:b/>
      <w:bCs/>
      <w:sz w:val="16"/>
      <w:szCs w:val="16"/>
    </w:rPr>
  </w:style>
  <w:style w:type="paragraph" w:styleId="988">
    <w:name w:val="Heading 3"/>
    <w:basedOn w:val="985"/>
    <w:next w:val="985"/>
    <w:pPr>
      <w:keepNext w:val="true"/>
      <w:pBdr/>
      <w:spacing/>
      <w:ind w:right="-108"/>
      <w:jc w:val="center"/>
      <w:outlineLvl w:val="2"/>
    </w:pPr>
    <w:rPr>
      <w:b/>
      <w:bCs/>
      <w:sz w:val="16"/>
      <w:szCs w:val="16"/>
    </w:rPr>
  </w:style>
  <w:style w:type="paragraph" w:styleId="989">
    <w:name w:val="Heading 4"/>
    <w:basedOn w:val="985"/>
    <w:next w:val="985"/>
    <w:pPr>
      <w:keepNext w:val="true"/>
      <w:pBdr/>
      <w:spacing/>
      <w:ind/>
      <w:jc w:val="center"/>
      <w:outlineLvl w:val="3"/>
    </w:pPr>
    <w:rPr>
      <w:b/>
      <w:bCs/>
    </w:rPr>
  </w:style>
  <w:style w:type="paragraph" w:styleId="990">
    <w:name w:val="Heading 5"/>
    <w:basedOn w:val="985"/>
    <w:next w:val="985"/>
    <w:pPr>
      <w:keepNext w:val="true"/>
      <w:pBdr/>
      <w:spacing/>
      <w:ind/>
      <w:jc w:val="center"/>
      <w:outlineLvl w:val="4"/>
    </w:pPr>
    <w:rPr>
      <w:b/>
      <w:bCs/>
      <w:sz w:val="20"/>
      <w:szCs w:val="20"/>
    </w:rPr>
  </w:style>
  <w:style w:type="paragraph" w:styleId="991">
    <w:name w:val="Heading 6"/>
    <w:basedOn w:val="985"/>
    <w:next w:val="985"/>
    <w:pPr>
      <w:keepNext w:val="true"/>
      <w:pBdr/>
      <w:spacing/>
      <w:ind/>
      <w:outlineLvl w:val="5"/>
    </w:pPr>
    <w:rPr>
      <w:b/>
      <w:bCs/>
      <w:sz w:val="20"/>
      <w:szCs w:val="20"/>
    </w:rPr>
  </w:style>
  <w:style w:type="character" w:styleId="992" w:default="1">
    <w:name w:val="Default Paragraph Font"/>
    <w:uiPriority w:val="1"/>
    <w:semiHidden/>
    <w:unhideWhenUsed/>
    <w:pPr>
      <w:pBdr/>
      <w:spacing/>
      <w:ind/>
    </w:pPr>
  </w:style>
  <w:style w:type="table" w:styleId="99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94" w:default="1">
    <w:name w:val="No List"/>
    <w:uiPriority w:val="99"/>
    <w:semiHidden/>
    <w:unhideWhenUsed/>
    <w:pPr>
      <w:pBdr/>
      <w:spacing/>
      <w:ind/>
    </w:pPr>
  </w:style>
  <w:style w:type="table" w:styleId="995"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96">
    <w:name w:val="Title"/>
    <w:basedOn w:val="985"/>
    <w:next w:val="985"/>
    <w:pPr>
      <w:pBdr/>
      <w:spacing w:after="120" w:before="120" w:line="360" w:lineRule="auto"/>
      <w:ind w:firstLine="720"/>
      <w:jc w:val="center"/>
    </w:pPr>
    <w:rPr>
      <w:b/>
      <w:bCs/>
    </w:rPr>
  </w:style>
  <w:style w:type="paragraph" w:styleId="997">
    <w:name w:val="Subtitle"/>
    <w:basedOn w:val="985"/>
    <w:next w:val="985"/>
    <w:pPr>
      <w:keepNext w:val="true"/>
      <w:keepLines w:val="true"/>
      <w:pBdr/>
      <w:spacing w:after="80" w:before="360"/>
      <w:ind/>
    </w:pPr>
    <w:rPr>
      <w:rFonts w:ascii="Georgia" w:hAnsi="Georgia" w:eastAsia="Georgia" w:cs="Georgia"/>
      <w:i/>
      <w:iCs/>
      <w:color w:val="666666"/>
      <w:sz w:val="48"/>
      <w:szCs w:val="48"/>
    </w:rPr>
  </w:style>
  <w:style w:type="table" w:styleId="998" w:customStyle="1">
    <w:name w:val="StGen0"/>
    <w:basedOn w:val="995"/>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customStyle="1">
    <w:name w:val="StGen1"/>
    <w:basedOn w:val="995"/>
    <w:pPr>
      <w:pBdr/>
      <w:spacing/>
      <w:ind/>
    </w:pPr>
    <w:tblPr>
      <w:tblStyleRowBandSize w:val="1"/>
      <w:tblStyleColBandSize w:val="1"/>
      <w:tblCellMar>
        <w:left w:w="15" w:type="dxa"/>
        <w:top w:w="15" w:type="dxa"/>
        <w:right w:w="15" w:type="dxa"/>
        <w:bottom w:w="15"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customStyle="1">
    <w:name w:val="StGen2"/>
    <w:basedOn w:val="995"/>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customStyle="1">
    <w:name w:val="StGen3"/>
    <w:basedOn w:val="995"/>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customStyle="1">
    <w:name w:val="StGen4"/>
    <w:basedOn w:val="995"/>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03">
    <w:name w:val="Balloon Text"/>
    <w:basedOn w:val="985"/>
    <w:link w:val="1004"/>
    <w:uiPriority w:val="99"/>
    <w:semiHidden/>
    <w:unhideWhenUsed/>
    <w:pPr>
      <w:pBdr/>
      <w:spacing/>
      <w:ind/>
    </w:pPr>
    <w:rPr>
      <w:rFonts w:ascii="Segoe UI" w:hAnsi="Segoe UI" w:cs="Segoe UI"/>
      <w:sz w:val="18"/>
      <w:szCs w:val="18"/>
    </w:rPr>
  </w:style>
  <w:style w:type="character" w:styleId="1004" w:customStyle="1">
    <w:name w:val="Balloon Text Char"/>
    <w:basedOn w:val="992"/>
    <w:link w:val="1003"/>
    <w:uiPriority w:val="99"/>
    <w:semiHidden/>
    <w:pPr>
      <w:pBdr/>
      <w:spacing/>
      <w:ind/>
    </w:pPr>
    <w:rPr>
      <w:rFonts w:ascii="Segoe UI" w:hAnsi="Segoe UI" w:cs="Segoe UI"/>
      <w:sz w:val="18"/>
      <w:szCs w:val="1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header" Target="header2.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8bVCOTwFAGQK6MH09ukQJRMeSw==">CgMxLjAyDmguZWRxNmZiemJvcjg5Mg5oLmRpcWp4b3FtOWd1YjIOaC4xemo1ZzJlYXpoMG4yDmguZW5reW1rdmQ5ajNyMg5oLmIyamd6a21nMHZmajIOaC5pZWNidWRlcDB2Z2IyDmgubTlpdHVnNWZmZXZjMg5oLnl1em9haGxpemhpNDIOaC5vZXBwM2Q1YjdrcmIyDmguc214amJlYXVuN2NtOAByITFFZE9XLXlrbmVKeTVmMHA3SmZoZ1BybXBPNTNNalp5UA==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Đinh Công Nhất</cp:lastModifiedBy>
  <cp:revision>21</cp:revision>
  <dcterms:created xsi:type="dcterms:W3CDTF">2026-06-09T07:25:00Z</dcterms:created>
  <dcterms:modified xsi:type="dcterms:W3CDTF">2026-07-29T06:51:38Z</dcterms:modified>
</cp:coreProperties>
</file>