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78BE" w:rsidRPr="00BD258D" w:rsidRDefault="00F3109D" w:rsidP="00BD258D">
      <w:pPr>
        <w:ind w:left="-567"/>
        <w:rPr>
          <w:b/>
          <w:color w:val="FF0000"/>
        </w:rPr>
      </w:pPr>
      <w:r w:rsidRPr="00BD258D">
        <w:rPr>
          <w:b/>
          <w:color w:val="FF0000"/>
        </w:rPr>
        <w:t>CHAPTER 2: PROGRAM STRUCTURE (Cấu trúc của chương trình)</w:t>
      </w:r>
    </w:p>
    <w:p w:rsidR="00BD258D" w:rsidRPr="00220ED0" w:rsidRDefault="00764964" w:rsidP="00764964">
      <w:pPr>
        <w:rPr>
          <w:rStyle w:val="fontstyle01"/>
          <w:rFonts w:ascii="Times New Roman" w:hAnsi="Times New Roman" w:cs="Times New Roman"/>
          <w:color w:val="FF0000"/>
          <w:sz w:val="28"/>
          <w:szCs w:val="28"/>
        </w:rPr>
      </w:pPr>
      <w:r w:rsidRPr="00220ED0">
        <w:rPr>
          <w:rStyle w:val="fontstyle01"/>
          <w:rFonts w:ascii="Times New Roman" w:hAnsi="Times New Roman" w:cs="Times New Roman"/>
          <w:color w:val="FF0000"/>
          <w:sz w:val="28"/>
          <w:szCs w:val="28"/>
        </w:rPr>
        <w:t>Expressions and statements</w:t>
      </w:r>
      <w:r w:rsidRPr="00220ED0">
        <w:rPr>
          <w:rStyle w:val="fontstyle01"/>
          <w:rFonts w:ascii="Times New Roman" w:hAnsi="Times New Roman" w:cs="Times New Roman"/>
          <w:color w:val="FF0000"/>
          <w:sz w:val="28"/>
          <w:szCs w:val="28"/>
        </w:rPr>
        <w:t xml:space="preserve"> (biểu thức và câu lệnh)</w:t>
      </w:r>
    </w:p>
    <w:p w:rsidR="00A7290C" w:rsidRDefault="008C5CD9" w:rsidP="00220ED0">
      <w:pPr>
        <w:ind w:left="284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Một đoạn mã (A fragment of code) tạo ra giá trị được gọi là một </w:t>
      </w:r>
      <w:r w:rsidRPr="007D5783">
        <w:rPr>
          <w:rFonts w:cs="Times New Roman"/>
          <w:i/>
          <w:szCs w:val="28"/>
        </w:rPr>
        <w:t>Expressions</w:t>
      </w:r>
      <w:r w:rsidR="00EB3F6B">
        <w:rPr>
          <w:rFonts w:cs="Times New Roman"/>
          <w:i/>
          <w:szCs w:val="28"/>
        </w:rPr>
        <w:t>(biếu thức, biểu diễn)</w:t>
      </w:r>
      <w:r w:rsidR="00573E9E">
        <w:rPr>
          <w:rFonts w:cs="Times New Roman"/>
          <w:szCs w:val="28"/>
        </w:rPr>
        <w:t>. Mọi giá trị được viết theo nghĩa đen cũng là mộ</w:t>
      </w:r>
      <w:r w:rsidR="00EB3F6B">
        <w:rPr>
          <w:rFonts w:cs="Times New Roman"/>
          <w:szCs w:val="28"/>
        </w:rPr>
        <w:t xml:space="preserve">t </w:t>
      </w:r>
      <w:r w:rsidR="006148AA">
        <w:rPr>
          <w:rFonts w:cs="Times New Roman"/>
          <w:i/>
          <w:szCs w:val="28"/>
        </w:rPr>
        <w:t>expressions.</w:t>
      </w:r>
      <w:r w:rsidR="006148AA">
        <w:rPr>
          <w:rFonts w:cs="Times New Roman"/>
          <w:szCs w:val="28"/>
        </w:rPr>
        <w:t xml:space="preserve"> Ví dụ như “22 hoặc là “Đây là VN” ”</w:t>
      </w:r>
      <w:r w:rsidR="002C2DC1">
        <w:rPr>
          <w:rFonts w:cs="Times New Roman"/>
          <w:szCs w:val="28"/>
        </w:rPr>
        <w:t xml:space="preserve"> cũng là một expression</w:t>
      </w:r>
      <w:r w:rsidR="005157EF">
        <w:rPr>
          <w:rFonts w:cs="Times New Roman"/>
          <w:szCs w:val="28"/>
        </w:rPr>
        <w:t>. Một expression trong 2 dấu ngoặc cũng là một expression, toán tử 2 ngôi hay 1 ngôi cũng là các expression</w:t>
      </w:r>
      <w:r w:rsidR="00372AD9">
        <w:rPr>
          <w:rFonts w:cs="Times New Roman"/>
          <w:szCs w:val="28"/>
        </w:rPr>
        <w:t>.</w:t>
      </w:r>
      <w:r w:rsidR="00B6502F">
        <w:rPr>
          <w:rFonts w:cs="Times New Roman"/>
          <w:szCs w:val="28"/>
        </w:rPr>
        <w:t xml:space="preserve"> Một expression có thể chứa các expression con khác.</w:t>
      </w:r>
    </w:p>
    <w:p w:rsidR="001B5F9B" w:rsidRDefault="001B5F9B" w:rsidP="00220ED0">
      <w:pPr>
        <w:ind w:left="284"/>
        <w:rPr>
          <w:rFonts w:cs="Times New Roman"/>
          <w:szCs w:val="28"/>
        </w:rPr>
      </w:pPr>
      <w:r>
        <w:rPr>
          <w:rFonts w:cs="Times New Roman"/>
          <w:szCs w:val="28"/>
        </w:rPr>
        <w:t>Ví du:</w:t>
      </w:r>
    </w:p>
    <w:p w:rsidR="001B5F9B" w:rsidRDefault="001B5F9B" w:rsidP="00220ED0">
      <w:pPr>
        <w:ind w:left="284"/>
        <w:rPr>
          <w:rFonts w:cs="Times New Roman"/>
          <w:szCs w:val="28"/>
        </w:rPr>
      </w:pPr>
      <w:r w:rsidRPr="001B5F9B">
        <w:rPr>
          <w:rFonts w:cs="Times New Roman"/>
          <w:szCs w:val="28"/>
        </w:rPr>
        <w:drawing>
          <wp:inline distT="0" distB="0" distL="0" distR="0" wp14:anchorId="457A011A" wp14:editId="26C67658">
            <wp:extent cx="5760720" cy="15481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4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02F" w:rsidRDefault="00EF47D9" w:rsidP="00220ED0">
      <w:pPr>
        <w:ind w:left="284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Nếu </w:t>
      </w:r>
      <w:r>
        <w:rPr>
          <w:rFonts w:cs="Times New Roman"/>
          <w:i/>
          <w:szCs w:val="28"/>
        </w:rPr>
        <w:t xml:space="preserve">expression </w:t>
      </w:r>
      <w:r>
        <w:rPr>
          <w:rFonts w:cs="Times New Roman"/>
          <w:szCs w:val="28"/>
        </w:rPr>
        <w:t xml:space="preserve">tương ứng với các thành phần trong câu thì </w:t>
      </w:r>
      <w:r>
        <w:rPr>
          <w:rFonts w:cs="Times New Roman"/>
          <w:i/>
          <w:szCs w:val="28"/>
        </w:rPr>
        <w:t xml:space="preserve">statements </w:t>
      </w:r>
      <w:r>
        <w:rPr>
          <w:rFonts w:cs="Times New Roman"/>
          <w:szCs w:val="28"/>
        </w:rPr>
        <w:t>tương ứng với một câu hoàn chỉnh. Một chương trình là mộ</w:t>
      </w:r>
      <w:r w:rsidR="002A5F7F">
        <w:rPr>
          <w:rFonts w:cs="Times New Roman"/>
          <w:szCs w:val="28"/>
        </w:rPr>
        <w:t xml:space="preserve">t danh sách các </w:t>
      </w:r>
      <w:r w:rsidR="002A5F7F">
        <w:rPr>
          <w:rFonts w:cs="Times New Roman"/>
          <w:i/>
          <w:szCs w:val="28"/>
        </w:rPr>
        <w:t>statements</w:t>
      </w:r>
      <w:r w:rsidR="002B2A9B">
        <w:rPr>
          <w:rFonts w:cs="Times New Roman"/>
          <w:szCs w:val="28"/>
        </w:rPr>
        <w:t>.</w:t>
      </w:r>
    </w:p>
    <w:p w:rsidR="001A28D7" w:rsidRDefault="001A28D7" w:rsidP="00220ED0">
      <w:pPr>
        <w:ind w:left="284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Một </w:t>
      </w:r>
      <w:r>
        <w:rPr>
          <w:rFonts w:cs="Times New Roman"/>
          <w:i/>
          <w:szCs w:val="28"/>
        </w:rPr>
        <w:t xml:space="preserve">statements </w:t>
      </w:r>
      <w:r>
        <w:rPr>
          <w:rFonts w:cs="Times New Roman"/>
          <w:szCs w:val="28"/>
        </w:rPr>
        <w:t xml:space="preserve">đơn giản nhất là một </w:t>
      </w:r>
      <w:r w:rsidRPr="00E96423">
        <w:rPr>
          <w:rFonts w:cs="Times New Roman"/>
          <w:i/>
          <w:szCs w:val="28"/>
        </w:rPr>
        <w:t>expresstion</w:t>
      </w:r>
      <w:r w:rsidR="00E96423">
        <w:rPr>
          <w:rFonts w:cs="Times New Roman"/>
          <w:i/>
          <w:szCs w:val="28"/>
        </w:rPr>
        <w:t xml:space="preserve"> </w:t>
      </w:r>
      <w:r w:rsidR="00E96423">
        <w:rPr>
          <w:rFonts w:cs="Times New Roman"/>
          <w:szCs w:val="28"/>
        </w:rPr>
        <w:t>với dấu chấm phẩy (semicolon) sau nó.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8778"/>
      </w:tblGrid>
      <w:tr w:rsidR="007D7F20" w:rsidTr="007D7F20">
        <w:tc>
          <w:tcPr>
            <w:tcW w:w="9062" w:type="dxa"/>
          </w:tcPr>
          <w:p w:rsidR="007D7F20" w:rsidRDefault="007D7F20" w:rsidP="00220ED0">
            <w:pPr>
              <w:rPr>
                <w:rFonts w:cs="Times New Roman"/>
                <w:szCs w:val="28"/>
              </w:rPr>
            </w:pPr>
            <w:r w:rsidRPr="007D7F20">
              <w:rPr>
                <w:rFonts w:cs="Times New Roman"/>
                <w:szCs w:val="28"/>
              </w:rPr>
              <w:drawing>
                <wp:inline distT="0" distB="0" distL="0" distR="0" wp14:anchorId="4E2D7AAF" wp14:editId="1986F61A">
                  <wp:extent cx="5649113" cy="428685"/>
                  <wp:effectExtent l="0" t="0" r="0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49113" cy="428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D7F20" w:rsidRDefault="007D7F20" w:rsidP="00220ED0">
      <w:pPr>
        <w:ind w:left="284"/>
        <w:rPr>
          <w:rFonts w:cs="Times New Roman"/>
          <w:szCs w:val="28"/>
        </w:rPr>
      </w:pPr>
    </w:p>
    <w:tbl>
      <w:tblPr>
        <w:tblStyle w:val="TableGrid"/>
        <w:tblW w:w="0" w:type="auto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88"/>
      </w:tblGrid>
      <w:tr w:rsidR="00484031" w:rsidTr="000A7E4E">
        <w:tc>
          <w:tcPr>
            <w:tcW w:w="9062" w:type="dxa"/>
          </w:tcPr>
          <w:p w:rsidR="00484031" w:rsidRDefault="00484031" w:rsidP="00220ED0">
            <w:pPr>
              <w:rPr>
                <w:rFonts w:cs="Times New Roman"/>
                <w:szCs w:val="28"/>
              </w:rPr>
            </w:pPr>
            <w:r w:rsidRPr="00484031">
              <w:rPr>
                <w:rFonts w:cs="Times New Roman"/>
                <w:szCs w:val="28"/>
              </w:rPr>
              <w:drawing>
                <wp:inline distT="0" distB="0" distL="0" distR="0" wp14:anchorId="6286A4D0" wp14:editId="23ADFE8E">
                  <wp:extent cx="3155889" cy="2009775"/>
                  <wp:effectExtent l="0" t="0" r="698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1787" cy="20198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D7F20" w:rsidRPr="00E96423" w:rsidRDefault="007D7F20" w:rsidP="00220ED0">
      <w:pPr>
        <w:ind w:left="284"/>
        <w:rPr>
          <w:rFonts w:cs="Times New Roman"/>
          <w:szCs w:val="28"/>
        </w:rPr>
      </w:pPr>
      <w:bookmarkStart w:id="0" w:name="_GoBack"/>
      <w:bookmarkEnd w:id="0"/>
    </w:p>
    <w:sectPr w:rsidR="007D7F20" w:rsidRPr="00E96423" w:rsidSect="007A25AE">
      <w:pgSz w:w="11907" w:h="16840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inzel-Bold-Identity-H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735"/>
    <w:rsid w:val="000A7E4E"/>
    <w:rsid w:val="000B5735"/>
    <w:rsid w:val="001A28D7"/>
    <w:rsid w:val="001B5F9B"/>
    <w:rsid w:val="00220ED0"/>
    <w:rsid w:val="002A5F7F"/>
    <w:rsid w:val="002B2A9B"/>
    <w:rsid w:val="002C2DC1"/>
    <w:rsid w:val="00372AD9"/>
    <w:rsid w:val="003E78BE"/>
    <w:rsid w:val="00484031"/>
    <w:rsid w:val="005157EF"/>
    <w:rsid w:val="00573E9E"/>
    <w:rsid w:val="006148AA"/>
    <w:rsid w:val="00764964"/>
    <w:rsid w:val="007A25AE"/>
    <w:rsid w:val="007D5783"/>
    <w:rsid w:val="007D7F20"/>
    <w:rsid w:val="008C5CD9"/>
    <w:rsid w:val="00A7290C"/>
    <w:rsid w:val="00B6502F"/>
    <w:rsid w:val="00BD258D"/>
    <w:rsid w:val="00E96423"/>
    <w:rsid w:val="00EB3F6B"/>
    <w:rsid w:val="00EF47D9"/>
    <w:rsid w:val="00F31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E6B13"/>
  <w15:chartTrackingRefBased/>
  <w15:docId w15:val="{BF3B9DEA-41D5-4F18-BA92-17C6F73EB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764964"/>
    <w:rPr>
      <w:rFonts w:ascii="Cinzel-Bold-Identity-H" w:hAnsi="Cinzel-Bold-Identity-H" w:hint="default"/>
      <w:b/>
      <w:bCs/>
      <w:i w:val="0"/>
      <w:iCs w:val="0"/>
      <w:color w:val="000000"/>
      <w:sz w:val="32"/>
      <w:szCs w:val="32"/>
    </w:rPr>
  </w:style>
  <w:style w:type="table" w:styleId="TableGrid">
    <w:name w:val="Table Grid"/>
    <w:basedOn w:val="TableNormal"/>
    <w:uiPriority w:val="39"/>
    <w:rsid w:val="007D7F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20</cp:revision>
  <dcterms:created xsi:type="dcterms:W3CDTF">2022-03-09T16:01:00Z</dcterms:created>
  <dcterms:modified xsi:type="dcterms:W3CDTF">2022-03-09T17:05:00Z</dcterms:modified>
</cp:coreProperties>
</file>