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FFF" w:rsidRPr="00B94EA9" w:rsidRDefault="005C2F7B" w:rsidP="005C2F7B">
      <w:pPr>
        <w:rPr>
          <w:color w:val="FF0000"/>
        </w:rPr>
      </w:pPr>
      <w:r w:rsidRPr="00B94EA9">
        <w:t xml:space="preserve">Chương 9: </w:t>
      </w:r>
      <w:r w:rsidRPr="00B94EA9">
        <w:rPr>
          <w:color w:val="FF0000"/>
        </w:rPr>
        <w:t>Lập kế hoạch và ước tính.</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Mục tiêu học tập</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Sau khi nghiên cứu chương này, bạn sẽ có thể</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 Giải thích tầm quan trọng của việc lập kế hoạch.</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 Ước tính quy mô và chi phí xây dựng một sản phẩm phần mềm.</w:t>
      </w:r>
    </w:p>
    <w:p w:rsidR="005C2F7B" w:rsidRPr="00B94EA9"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lang w:val="vi-VN"/>
        </w:rPr>
      </w:pPr>
      <w:r w:rsidRPr="00B94EA9">
        <w:rPr>
          <w:rFonts w:eastAsia="Times New Roman" w:cs="Courier New"/>
          <w:color w:val="202124"/>
          <w:szCs w:val="42"/>
          <w:lang w:val="vi-VN"/>
        </w:rPr>
        <w:t>• Đánh giá cao tầm quan trọng của việc cập nhật và theo dõi các ước tính.</w:t>
      </w:r>
    </w:p>
    <w:p w:rsidR="005C2F7B" w:rsidRPr="005C2F7B" w:rsidRDefault="005C2F7B" w:rsidP="005C2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02124"/>
          <w:szCs w:val="42"/>
        </w:rPr>
      </w:pPr>
      <w:r w:rsidRPr="00B94EA9">
        <w:rPr>
          <w:rFonts w:eastAsia="Times New Roman" w:cs="Courier New"/>
          <w:color w:val="202124"/>
          <w:szCs w:val="42"/>
          <w:lang w:val="vi-VN"/>
        </w:rPr>
        <w:t>• Lập kế hoạch quản lý dự án phù hợp với tiêu chuẩn IEEE.</w:t>
      </w:r>
    </w:p>
    <w:p w:rsidR="00464FF0" w:rsidRPr="00B94EA9" w:rsidRDefault="00464FF0" w:rsidP="00464FF0">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Những thách thức khi xây dựng một sản phẩm phần mềm không có gi</w:t>
      </w:r>
      <w:r w:rsidRPr="00B94EA9">
        <w:rPr>
          <w:rStyle w:val="y2iqfc"/>
          <w:rFonts w:ascii="Times New Roman" w:hAnsi="Times New Roman"/>
          <w:color w:val="202124"/>
          <w:sz w:val="28"/>
          <w:szCs w:val="42"/>
          <w:lang w:val="vi-VN"/>
        </w:rPr>
        <w:t xml:space="preserve">ải pháp dễ dàng. Để kết hợp </w:t>
      </w:r>
      <w:r w:rsidRPr="00B94EA9">
        <w:rPr>
          <w:rStyle w:val="y2iqfc"/>
          <w:rFonts w:ascii="Times New Roman" w:hAnsi="Times New Roman"/>
          <w:color w:val="202124"/>
          <w:sz w:val="28"/>
          <w:szCs w:val="42"/>
          <w:lang w:val="vi-VN"/>
        </w:rPr>
        <w:t xml:space="preserve">một sản phẩm phần mềm lớn </w:t>
      </w:r>
      <w:r w:rsidRPr="00B94EA9">
        <w:rPr>
          <w:rStyle w:val="y2iqfc"/>
          <w:rFonts w:ascii="Times New Roman" w:hAnsi="Times New Roman"/>
          <w:color w:val="202124"/>
          <w:sz w:val="28"/>
          <w:szCs w:val="42"/>
        </w:rPr>
        <w:t xml:space="preserve">với nhau </w:t>
      </w:r>
      <w:r w:rsidRPr="00B94EA9">
        <w:rPr>
          <w:rStyle w:val="y2iqfc"/>
          <w:rFonts w:ascii="Times New Roman" w:hAnsi="Times New Roman"/>
          <w:color w:val="202124"/>
          <w:sz w:val="28"/>
          <w:szCs w:val="42"/>
          <w:lang w:val="vi-VN"/>
        </w:rPr>
        <w:t>cần thời gian và tài nguyên. Và, giống như bất kỳ công trình xây dựng lớn dự án</w:t>
      </w:r>
      <w:r w:rsidRPr="00B94EA9">
        <w:rPr>
          <w:rStyle w:val="y2iqfc"/>
          <w:rFonts w:ascii="Times New Roman" w:hAnsi="Times New Roman"/>
          <w:color w:val="202124"/>
          <w:sz w:val="28"/>
          <w:szCs w:val="42"/>
          <w:lang w:val="vi-VN"/>
        </w:rPr>
        <w:t xml:space="preserve"> nào khác</w:t>
      </w:r>
      <w:r w:rsidRPr="00B94EA9">
        <w:rPr>
          <w:rStyle w:val="y2iqfc"/>
          <w:rFonts w:ascii="Times New Roman" w:hAnsi="Times New Roman"/>
          <w:color w:val="202124"/>
          <w:sz w:val="28"/>
          <w:szCs w:val="42"/>
          <w:lang w:val="vi-VN"/>
        </w:rPr>
        <w:t>, lập kế hoạch cẩn thận khi bắt đầu dự án có lẽ là yếu tố quan trọng nhất giúp phân biệt thành công và thất bại. Kế hoạc</w:t>
      </w:r>
      <w:r w:rsidRPr="00B94EA9">
        <w:rPr>
          <w:rStyle w:val="y2iqfc"/>
          <w:rFonts w:ascii="Times New Roman" w:hAnsi="Times New Roman"/>
          <w:color w:val="202124"/>
          <w:sz w:val="28"/>
          <w:szCs w:val="42"/>
          <w:lang w:val="vi-VN"/>
        </w:rPr>
        <w:t>h ban đầu này, tuy nhiên, không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phương tiện là đủ. Lập kế hoạch, giống như kiểm thử, phải tiếp tục trong suốt quá trình phát triển và bảo trì phần mềm. Bất chấp nhu c</w:t>
      </w:r>
      <w:r w:rsidRPr="00B94EA9">
        <w:rPr>
          <w:rStyle w:val="y2iqfc"/>
          <w:rFonts w:ascii="Times New Roman" w:hAnsi="Times New Roman"/>
          <w:color w:val="202124"/>
          <w:sz w:val="28"/>
          <w:szCs w:val="42"/>
          <w:lang w:val="vi-VN"/>
        </w:rPr>
        <w:t>ầu lập kế hoạch liên tục, những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các hoạt động đạt đến đỉnh điểm sau khi các thông số kỹ thuật đã được vạch ra nhưng trước khi các hoạt động thiết kế bắt đầu. Tại thời điểm này trong quá trình, khoảng thời gian có</w:t>
      </w:r>
      <w:r w:rsidRPr="00B94EA9">
        <w:rPr>
          <w:rStyle w:val="y2iqfc"/>
          <w:rFonts w:ascii="Times New Roman" w:hAnsi="Times New Roman"/>
          <w:color w:val="202124"/>
          <w:sz w:val="28"/>
          <w:szCs w:val="42"/>
          <w:lang w:val="vi-VN"/>
        </w:rPr>
        <w:t xml:space="preserve"> ý nghĩa và ước tính chi phí là</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được tính toán và lập kế hoạch chi tiết để hoàn thành dự án.</w:t>
      </w:r>
    </w:p>
    <w:p w:rsidR="00464FF0" w:rsidRPr="00B94EA9" w:rsidRDefault="00464FF0" w:rsidP="00464FF0">
      <w:pPr>
        <w:pStyle w:val="HTMLPreformatted"/>
        <w:shd w:val="clear" w:color="auto" w:fill="F8F9FA"/>
        <w:spacing w:line="540" w:lineRule="atLeast"/>
        <w:rPr>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Trong chương này, chúng tôi phân biệt hai loại quy</w:t>
      </w:r>
      <w:r w:rsidR="00AF041D" w:rsidRPr="00B94EA9">
        <w:rPr>
          <w:rStyle w:val="y2iqfc"/>
          <w:rFonts w:ascii="Times New Roman" w:hAnsi="Times New Roman"/>
          <w:color w:val="202124"/>
          <w:sz w:val="28"/>
          <w:szCs w:val="42"/>
          <w:lang w:val="vi-VN"/>
        </w:rPr>
        <w:t xml:space="preserve"> hoạch này, quy hoạch tiến hành</w:t>
      </w:r>
      <w:r w:rsidR="00AF041D"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trong suốt dự án và việc lập kế hoạch căng thẳng phải được thực hiện khi các thông số kỹ thuật đã hoàn thành.</w:t>
      </w:r>
    </w:p>
    <w:p w:rsidR="00AF041D" w:rsidRPr="00B94EA9" w:rsidRDefault="00AF041D" w:rsidP="00AF041D">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9.1 Lập kế hoạch và Quy trình Phần mềm</w:t>
      </w:r>
    </w:p>
    <w:p w:rsidR="00AF041D" w:rsidRPr="00B94EA9" w:rsidRDefault="00AF041D" w:rsidP="00AF041D">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Tốt nhất, chúng tôi muốn lập kế hoạch cho toàn bộ dự án phần mềm ngay từ đầu của quá trình, và sau đó thực hiện theo kế hoạch đó cho đến khi phần mềm đích cuối cùng đã được chuyển giao cho</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khách hàng. Tuy nhiên, điều này là không thể, vì chúng tôi thiếu đủ thông tin trong quy trình làm việc ban đầu để có thể vạch ra một kế hoạch có ý nghĩa cho dự án hoàn chỉnh. V</w:t>
      </w:r>
      <w:r w:rsidRPr="00B94EA9">
        <w:rPr>
          <w:rStyle w:val="y2iqfc"/>
          <w:rFonts w:ascii="Times New Roman" w:hAnsi="Times New Roman"/>
          <w:color w:val="202124"/>
          <w:sz w:val="28"/>
          <w:szCs w:val="42"/>
          <w:lang w:val="vi-VN"/>
        </w:rPr>
        <w:t>í dụ,</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 xml:space="preserve">trong quá trình </w:t>
      </w:r>
      <w:r w:rsidRPr="00B94EA9">
        <w:rPr>
          <w:rStyle w:val="y2iqfc"/>
          <w:rFonts w:ascii="Times New Roman" w:hAnsi="Times New Roman"/>
          <w:color w:val="202124"/>
          <w:sz w:val="28"/>
          <w:szCs w:val="42"/>
          <w:lang w:val="vi-VN"/>
        </w:rPr>
        <w:lastRenderedPageBreak/>
        <w:t>yêu cầu quy trình làm việc, bất kỳ loại lập kế hoạch nào (ngoại trừ chỉ cho chính quy trình công việc yêu cầu) đều vô ích.</w:t>
      </w:r>
    </w:p>
    <w:p w:rsidR="00B665FC" w:rsidRPr="00B94EA9" w:rsidRDefault="00B665FC" w:rsidP="00B665FC">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Có một thế giới khác biệt giữa thông tin do nhà phát triển sử dụng tại</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kết thúc quy trình công việc yêu cầu và vào cuối quy trình cô</w:t>
      </w:r>
      <w:r w:rsidRPr="00B94EA9">
        <w:rPr>
          <w:rStyle w:val="y2iqfc"/>
          <w:rFonts w:ascii="Times New Roman" w:hAnsi="Times New Roman"/>
          <w:color w:val="202124"/>
          <w:sz w:val="28"/>
          <w:szCs w:val="42"/>
          <w:lang w:val="vi-VN"/>
        </w:rPr>
        <w:t>ng việc phân tích, tương tự như</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sự khác biệt giữa bản phác thảo thô và bản thiết kế c</w:t>
      </w:r>
      <w:r w:rsidRPr="00B94EA9">
        <w:rPr>
          <w:rStyle w:val="y2iqfc"/>
          <w:rFonts w:ascii="Times New Roman" w:hAnsi="Times New Roman"/>
          <w:color w:val="202124"/>
          <w:sz w:val="28"/>
          <w:szCs w:val="42"/>
          <w:lang w:val="vi-VN"/>
        </w:rPr>
        <w:t>hi tiết. Theo yêu cầu cuối cùng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quy trình làm việc, các nhà phát triển tốt nhất phải có hiểu biết không chính thức về những gì khách hàng cần.</w:t>
      </w:r>
    </w:p>
    <w:p w:rsidR="00B665FC" w:rsidRDefault="00B665FC" w:rsidP="00B665FC">
      <w:pPr>
        <w:pStyle w:val="HTMLPreformatted"/>
        <w:shd w:val="clear" w:color="auto" w:fill="F8F9FA"/>
        <w:spacing w:line="540" w:lineRule="atLeast"/>
        <w:rPr>
          <w:rStyle w:val="y2iqfc"/>
          <w:rFonts w:ascii="Times New Roman" w:hAnsi="Times New Roman"/>
          <w:color w:val="202124"/>
          <w:sz w:val="28"/>
          <w:szCs w:val="42"/>
          <w:lang w:val="vi-VN"/>
        </w:rPr>
      </w:pPr>
      <w:r w:rsidRPr="00B94EA9">
        <w:rPr>
          <w:rStyle w:val="y2iqfc"/>
          <w:rFonts w:ascii="Times New Roman" w:hAnsi="Times New Roman"/>
          <w:color w:val="202124"/>
          <w:sz w:val="28"/>
          <w:szCs w:val="42"/>
          <w:lang w:val="vi-VN"/>
        </w:rPr>
        <w:t>Ngược lại, vào cuối luồng công việc phân tích, tại thời điể</w:t>
      </w:r>
      <w:r w:rsidRPr="00B94EA9">
        <w:rPr>
          <w:rStyle w:val="y2iqfc"/>
          <w:rFonts w:ascii="Times New Roman" w:hAnsi="Times New Roman"/>
          <w:color w:val="202124"/>
          <w:sz w:val="28"/>
          <w:szCs w:val="42"/>
          <w:lang w:val="vi-VN"/>
        </w:rPr>
        <w:t>m đó khách hàng ký một tài liệu</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nêu chính xác những gì sẽ được xây dựng, các nhà phát triển đánh giá chi tiết về</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hầu hết (nhưng thường vẫn không phải là tất cả) các khía cạnh của sản phẩm mục tiêu.</w:t>
      </w:r>
      <w:r w:rsidRPr="00B94EA9">
        <w:rPr>
          <w:rStyle w:val="y2iqfc"/>
          <w:rFonts w:ascii="Times New Roman" w:hAnsi="Times New Roman"/>
          <w:color w:val="202124"/>
          <w:sz w:val="28"/>
          <w:szCs w:val="42"/>
          <w:lang w:val="vi-VN"/>
        </w:rPr>
        <w:t xml:space="preserve"> Đây là điểm sớm nhất trong</w:t>
      </w:r>
      <w:r w:rsidRPr="00B94EA9">
        <w:rPr>
          <w:rStyle w:val="y2iqfc"/>
          <w:rFonts w:ascii="Times New Roman" w:hAnsi="Times New Roman"/>
          <w:color w:val="202124"/>
          <w:sz w:val="28"/>
          <w:szCs w:val="42"/>
        </w:rPr>
        <w:t xml:space="preserve"> </w:t>
      </w:r>
      <w:r w:rsidRPr="00B94EA9">
        <w:rPr>
          <w:rStyle w:val="y2iqfc"/>
          <w:rFonts w:ascii="Times New Roman" w:hAnsi="Times New Roman"/>
          <w:color w:val="202124"/>
          <w:sz w:val="28"/>
          <w:szCs w:val="42"/>
          <w:lang w:val="vi-VN"/>
        </w:rPr>
        <w:t>tại đó có thể xác định chính xác khoảng thời gian và ước tính chi phí.</w:t>
      </w:r>
    </w:p>
    <w:p w:rsidR="00B94EA9" w:rsidRPr="00B94EA9" w:rsidRDefault="00B94EA9" w:rsidP="00B665FC">
      <w:pPr>
        <w:pStyle w:val="HTMLPreformatted"/>
        <w:shd w:val="clear" w:color="auto" w:fill="F8F9FA"/>
        <w:spacing w:line="540" w:lineRule="atLeast"/>
        <w:rPr>
          <w:rFonts w:ascii="Times New Roman" w:hAnsi="Times New Roman"/>
          <w:color w:val="202124"/>
          <w:sz w:val="28"/>
          <w:szCs w:val="42"/>
          <w:lang w:val="vi-VN"/>
        </w:rPr>
      </w:pPr>
      <w:bookmarkStart w:id="0" w:name="_GoBack"/>
      <w:bookmarkEnd w:id="0"/>
    </w:p>
    <w:p w:rsidR="00AF041D" w:rsidRPr="00B94EA9" w:rsidRDefault="00AF041D" w:rsidP="00AF041D">
      <w:pPr>
        <w:pStyle w:val="HTMLPreformatted"/>
        <w:shd w:val="clear" w:color="auto" w:fill="F8F9FA"/>
        <w:spacing w:line="540" w:lineRule="atLeast"/>
        <w:rPr>
          <w:rFonts w:ascii="Times New Roman" w:hAnsi="Times New Roman"/>
          <w:color w:val="202124"/>
          <w:sz w:val="28"/>
          <w:szCs w:val="42"/>
        </w:rPr>
      </w:pPr>
    </w:p>
    <w:p w:rsidR="005C2F7B" w:rsidRPr="00B94EA9" w:rsidRDefault="005C2F7B" w:rsidP="005C2F7B"/>
    <w:p w:rsidR="005C2F7B" w:rsidRPr="00B94EA9" w:rsidRDefault="005C2F7B" w:rsidP="005C2F7B"/>
    <w:sectPr w:rsidR="005C2F7B" w:rsidRPr="00B94EA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7B"/>
    <w:rsid w:val="00464FF0"/>
    <w:rsid w:val="005C2F7B"/>
    <w:rsid w:val="00686DEF"/>
    <w:rsid w:val="00702FFF"/>
    <w:rsid w:val="007A25AE"/>
    <w:rsid w:val="00AF041D"/>
    <w:rsid w:val="00B665FC"/>
    <w:rsid w:val="00B9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5263"/>
  <w15:chartTrackingRefBased/>
  <w15:docId w15:val="{9C7E1551-6BCF-4C2E-96A0-356AFA90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F7B"/>
    <w:rPr>
      <w:rFonts w:ascii="Courier New" w:eastAsia="Times New Roman" w:hAnsi="Courier New" w:cs="Courier New"/>
      <w:sz w:val="20"/>
      <w:szCs w:val="20"/>
    </w:rPr>
  </w:style>
  <w:style w:type="character" w:customStyle="1" w:styleId="y2iqfc">
    <w:name w:val="y2iqfc"/>
    <w:basedOn w:val="DefaultParagraphFont"/>
    <w:rsid w:val="005C2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6030">
      <w:bodyDiv w:val="1"/>
      <w:marLeft w:val="0"/>
      <w:marRight w:val="0"/>
      <w:marTop w:val="0"/>
      <w:marBottom w:val="0"/>
      <w:divBdr>
        <w:top w:val="none" w:sz="0" w:space="0" w:color="auto"/>
        <w:left w:val="none" w:sz="0" w:space="0" w:color="auto"/>
        <w:bottom w:val="none" w:sz="0" w:space="0" w:color="auto"/>
        <w:right w:val="none" w:sz="0" w:space="0" w:color="auto"/>
      </w:divBdr>
    </w:div>
    <w:div w:id="866138383">
      <w:bodyDiv w:val="1"/>
      <w:marLeft w:val="0"/>
      <w:marRight w:val="0"/>
      <w:marTop w:val="0"/>
      <w:marBottom w:val="0"/>
      <w:divBdr>
        <w:top w:val="none" w:sz="0" w:space="0" w:color="auto"/>
        <w:left w:val="none" w:sz="0" w:space="0" w:color="auto"/>
        <w:bottom w:val="none" w:sz="0" w:space="0" w:color="auto"/>
        <w:right w:val="none" w:sz="0" w:space="0" w:color="auto"/>
      </w:divBdr>
    </w:div>
    <w:div w:id="1356152117">
      <w:bodyDiv w:val="1"/>
      <w:marLeft w:val="0"/>
      <w:marRight w:val="0"/>
      <w:marTop w:val="0"/>
      <w:marBottom w:val="0"/>
      <w:divBdr>
        <w:top w:val="none" w:sz="0" w:space="0" w:color="auto"/>
        <w:left w:val="none" w:sz="0" w:space="0" w:color="auto"/>
        <w:bottom w:val="none" w:sz="0" w:space="0" w:color="auto"/>
        <w:right w:val="none" w:sz="0" w:space="0" w:color="auto"/>
      </w:divBdr>
    </w:div>
    <w:div w:id="1432581869">
      <w:bodyDiv w:val="1"/>
      <w:marLeft w:val="0"/>
      <w:marRight w:val="0"/>
      <w:marTop w:val="0"/>
      <w:marBottom w:val="0"/>
      <w:divBdr>
        <w:top w:val="none" w:sz="0" w:space="0" w:color="auto"/>
        <w:left w:val="none" w:sz="0" w:space="0" w:color="auto"/>
        <w:bottom w:val="none" w:sz="0" w:space="0" w:color="auto"/>
        <w:right w:val="none" w:sz="0" w:space="0" w:color="auto"/>
      </w:divBdr>
    </w:div>
    <w:div w:id="1523324937">
      <w:bodyDiv w:val="1"/>
      <w:marLeft w:val="0"/>
      <w:marRight w:val="0"/>
      <w:marTop w:val="0"/>
      <w:marBottom w:val="0"/>
      <w:divBdr>
        <w:top w:val="none" w:sz="0" w:space="0" w:color="auto"/>
        <w:left w:val="none" w:sz="0" w:space="0" w:color="auto"/>
        <w:bottom w:val="none" w:sz="0" w:space="0" w:color="auto"/>
        <w:right w:val="none" w:sz="0" w:space="0" w:color="auto"/>
      </w:divBdr>
    </w:div>
    <w:div w:id="188528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2022-02-15T13:19:00Z</dcterms:created>
  <dcterms:modified xsi:type="dcterms:W3CDTF">2022-02-15T14:38:00Z</dcterms:modified>
</cp:coreProperties>
</file>