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4e79" w:val="clear"/>
        <w:spacing w:after="0" w:before="2400" w:lineRule="auto"/>
        <w:jc w:val="center"/>
        <w:rPr/>
      </w:pPr>
      <w:r w:rsidDel="00000000" w:rsidR="00000000" w:rsidRPr="00000000">
        <w:rPr>
          <w:rtl w:val="0"/>
        </w:rPr>
      </w:r>
    </w:p>
    <w:p w:rsidR="00000000" w:rsidDel="00000000" w:rsidP="00000000" w:rsidRDefault="00000000" w:rsidRPr="00000000" w14:paraId="00000002">
      <w:pPr>
        <w:shd w:fill="1f4e79" w:val="clear"/>
        <w:spacing w:after="0" w:before="0" w:lineRule="auto"/>
        <w:jc w:val="center"/>
        <w:rPr/>
      </w:pPr>
      <w:r w:rsidDel="00000000" w:rsidR="00000000" w:rsidRPr="00000000">
        <w:rPr>
          <w:rFonts w:ascii="Arial" w:cs="Arial" w:eastAsia="Arial" w:hAnsi="Arial"/>
          <w:b w:val="1"/>
          <w:bCs w:val="1"/>
          <w:color w:val="ffffff"/>
          <w:sz w:val="52"/>
          <w:szCs w:val="52"/>
          <w:rtl w:val="0"/>
        </w:rPr>
        <w:t xml:space="preserve">ĐỀ XUẤT DỰ ÁN</w:t>
      </w:r>
      <w:r w:rsidDel="00000000" w:rsidR="00000000" w:rsidRPr="00000000">
        <w:rPr>
          <w:rtl w:val="0"/>
        </w:rPr>
      </w:r>
    </w:p>
    <w:p w:rsidR="00000000" w:rsidDel="00000000" w:rsidP="00000000" w:rsidRDefault="00000000" w:rsidRPr="00000000" w14:paraId="00000003">
      <w:pPr>
        <w:shd w:fill="1f4e79" w:val="clear"/>
        <w:spacing w:after="0" w:before="160" w:lineRule="auto"/>
        <w:jc w:val="center"/>
        <w:rPr/>
      </w:pPr>
      <w:r w:rsidDel="00000000" w:rsidR="00000000" w:rsidRPr="00000000">
        <w:rPr>
          <w:rFonts w:ascii="Arial" w:cs="Arial" w:eastAsia="Arial" w:hAnsi="Arial"/>
          <w:b w:val="1"/>
          <w:bCs w:val="1"/>
          <w:i w:val="1"/>
          <w:iCs w:val="1"/>
          <w:color w:val="d6e4f0"/>
          <w:sz w:val="34"/>
          <w:szCs w:val="34"/>
          <w:rtl w:val="0"/>
        </w:rPr>
        <w:t xml:space="preserve">Phân Tích Hành Vi Người Dùng trong Thương Mại Điện Tử</w:t>
      </w:r>
      <w:r w:rsidDel="00000000" w:rsidR="00000000" w:rsidRPr="00000000">
        <w:rPr>
          <w:rtl w:val="0"/>
        </w:rPr>
      </w:r>
    </w:p>
    <w:p w:rsidR="00000000" w:rsidDel="00000000" w:rsidP="00000000" w:rsidRDefault="00000000" w:rsidRPr="00000000" w14:paraId="00000004">
      <w:pPr>
        <w:shd w:fill="1f4e79" w:val="clear"/>
        <w:spacing w:after="0" w:before="120" w:lineRule="auto"/>
        <w:jc w:val="center"/>
        <w:rPr/>
      </w:pPr>
      <w:r w:rsidDel="00000000" w:rsidR="00000000" w:rsidRPr="00000000">
        <w:rPr>
          <w:rFonts w:ascii="Arial" w:cs="Arial" w:eastAsia="Arial" w:hAnsi="Arial"/>
          <w:i w:val="1"/>
          <w:iCs w:val="1"/>
          <w:color w:val="d6e4f0"/>
          <w:sz w:val="28"/>
          <w:szCs w:val="28"/>
          <w:rtl w:val="0"/>
        </w:rPr>
        <w:t xml:space="preserve">ứng dụng Kiến trúc Data </w:t>
      </w:r>
      <w:r w:rsidDel="00000000" w:rsidR="00000000" w:rsidRPr="00000000">
        <w:rPr>
          <w:rFonts w:ascii="Arial" w:cs="Arial" w:eastAsia="Arial" w:hAnsi="Arial"/>
          <w:i w:val="1"/>
          <w:iCs w:val="1"/>
          <w:color w:val="d6e4f0"/>
          <w:sz w:val="28"/>
          <w:szCs w:val="28"/>
          <w:rtl w:val="0"/>
        </w:rPr>
        <w:t xml:space="preserve">Lakehouse</w:t>
      </w:r>
      <w:r w:rsidDel="00000000" w:rsidR="00000000" w:rsidRPr="00000000">
        <w:rPr>
          <w:rtl w:val="0"/>
        </w:rPr>
      </w:r>
    </w:p>
    <w:p w:rsidR="00000000" w:rsidDel="00000000" w:rsidP="00000000" w:rsidRDefault="00000000" w:rsidRPr="00000000" w14:paraId="00000005">
      <w:pPr>
        <w:pBdr>
          <w:bottom w:color="d6e4f0" w:space="10" w:sz="4" w:val="single"/>
        </w:pBdr>
        <w:shd w:fill="1f4e79" w:val="clear"/>
        <w:spacing w:after="0" w:before="800" w:lineRule="auto"/>
        <w:jc w:val="left"/>
        <w:rPr/>
      </w:pPr>
      <w:r w:rsidDel="00000000" w:rsidR="00000000" w:rsidRPr="00000000">
        <w:rPr>
          <w:rtl w:val="0"/>
        </w:rPr>
      </w:r>
    </w:p>
    <w:p w:rsidR="00000000" w:rsidDel="00000000" w:rsidP="00000000" w:rsidRDefault="00000000" w:rsidRPr="00000000" w14:paraId="00000006">
      <w:pPr>
        <w:shd w:fill="1f4e79" w:val="clear"/>
        <w:spacing w:after="0" w:before="400" w:lineRule="auto"/>
        <w:jc w:val="center"/>
        <w:rPr/>
      </w:pPr>
      <w:r w:rsidDel="00000000" w:rsidR="00000000" w:rsidRPr="00000000">
        <w:rPr>
          <w:rFonts w:ascii="Arial" w:cs="Arial" w:eastAsia="Arial" w:hAnsi="Arial"/>
          <w:color w:val="d6e4f0"/>
          <w:sz w:val="24"/>
          <w:szCs w:val="24"/>
          <w:rtl w:val="0"/>
        </w:rPr>
        <w:t xml:space="preserve">Môn học: Big Data &amp; Kỹ thuật Dữ liệu</w:t>
      </w:r>
      <w:r w:rsidDel="00000000" w:rsidR="00000000" w:rsidRPr="00000000">
        <w:rPr>
          <w:rtl w:val="0"/>
        </w:rPr>
      </w:r>
    </w:p>
    <w:p w:rsidR="00000000" w:rsidDel="00000000" w:rsidP="00000000" w:rsidRDefault="00000000" w:rsidRPr="00000000" w14:paraId="00000007">
      <w:pPr>
        <w:shd w:fill="1f4e79" w:val="clear"/>
        <w:spacing w:after="0" w:before="120" w:lineRule="auto"/>
        <w:jc w:val="center"/>
        <w:rPr/>
      </w:pPr>
      <w:r w:rsidDel="00000000" w:rsidR="00000000" w:rsidRPr="00000000">
        <w:rPr>
          <w:rFonts w:ascii="Arial" w:cs="Arial" w:eastAsia="Arial" w:hAnsi="Arial"/>
          <w:color w:val="ffffff"/>
          <w:sz w:val="22"/>
          <w:szCs w:val="22"/>
          <w:rtl w:val="0"/>
        </w:rPr>
        <w:t xml:space="preserve">Quy mô nhóm: 3 thành viên</w:t>
      </w:r>
      <w:r w:rsidDel="00000000" w:rsidR="00000000" w:rsidRPr="00000000">
        <w:rPr>
          <w:rtl w:val="0"/>
        </w:rPr>
      </w:r>
    </w:p>
    <w:p w:rsidR="00000000" w:rsidDel="00000000" w:rsidP="00000000" w:rsidRDefault="00000000" w:rsidRPr="00000000" w14:paraId="00000008">
      <w:pPr>
        <w:shd w:fill="1f4e79" w:val="clear"/>
        <w:spacing w:after="0" w:before="80" w:lineRule="auto"/>
        <w:jc w:val="center"/>
        <w:rPr/>
      </w:pPr>
      <w:r w:rsidDel="00000000" w:rsidR="00000000" w:rsidRPr="00000000">
        <w:rPr>
          <w:rFonts w:ascii="Arial" w:cs="Arial" w:eastAsia="Arial" w:hAnsi="Arial"/>
          <w:color w:val="ffffff"/>
          <w:sz w:val="22"/>
          <w:szCs w:val="22"/>
          <w:rtl w:val="0"/>
        </w:rPr>
        <w:t xml:space="preserve">Năm học 202</w:t>
      </w:r>
      <w:r w:rsidDel="00000000" w:rsidR="00000000" w:rsidRPr="00000000">
        <w:rPr>
          <w:color w:val="ffffff"/>
          <w:rtl w:val="0"/>
        </w:rPr>
        <w:t xml:space="preserve">5</w:t>
      </w:r>
      <w:r w:rsidDel="00000000" w:rsidR="00000000" w:rsidRPr="00000000">
        <w:rPr>
          <w:rFonts w:ascii="Arial" w:cs="Arial" w:eastAsia="Arial" w:hAnsi="Arial"/>
          <w:color w:val="ffffff"/>
          <w:sz w:val="22"/>
          <w:szCs w:val="22"/>
          <w:rtl w:val="0"/>
        </w:rPr>
        <w:t xml:space="preserve"> – 202</w:t>
      </w:r>
      <w:r w:rsidDel="00000000" w:rsidR="00000000" w:rsidRPr="00000000">
        <w:rPr>
          <w:color w:val="ffffff"/>
          <w:rtl w:val="0"/>
        </w:rPr>
        <w:t xml:space="preserve">6</w:t>
      </w:r>
      <w:r w:rsidDel="00000000" w:rsidR="00000000" w:rsidRPr="00000000">
        <w:rPr>
          <w:rtl w:val="0"/>
        </w:rPr>
      </w:r>
    </w:p>
    <w:p w:rsidR="00000000" w:rsidDel="00000000" w:rsidP="00000000" w:rsidRDefault="00000000" w:rsidRPr="00000000" w14:paraId="00000009">
      <w:pPr>
        <w:shd w:fill="1f4e79" w:val="clear"/>
        <w:spacing w:after="0" w:before="3200" w:lineRule="auto"/>
        <w:jc w:val="center"/>
        <w:rPr/>
      </w:pPr>
      <w:r w:rsidDel="00000000" w:rsidR="00000000" w:rsidRPr="00000000">
        <w:rPr>
          <w:rtl w:val="0"/>
        </w:rPr>
      </w:r>
    </w:p>
    <w:p w:rsidR="00000000" w:rsidDel="00000000" w:rsidP="00000000" w:rsidRDefault="00000000" w:rsidRPr="00000000" w14:paraId="0000000A">
      <w:pPr>
        <w:rPr/>
        <w:sectPr>
          <w:pgSz w:h="16838" w:w="11906" w:orient="portrait"/>
          <w:pgMar w:bottom="0" w:top="0" w:left="0" w:right="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1. Tổng Quan Dự Án</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2"/>
          <w:szCs w:val="22"/>
          <w:rtl w:val="0"/>
        </w:rPr>
        <w:t xml:space="preserve">Phân Tích Hành Vi Người Dùng trong Thương Mại Điện Tử là một hệ thống phân tích dữ liệu được xây dựng nhằm nghiên cứu các mô hình hành vi người dùng trong môi trường thương mại điện tử. Dự án minh họa ứng dụng thực tế của kiến trúc Data </w:t>
      </w:r>
      <w:r w:rsidDel="00000000" w:rsidR="00000000" w:rsidRPr="00000000">
        <w:rPr>
          <w:rFonts w:ascii="Arial" w:cs="Arial" w:eastAsia="Arial" w:hAnsi="Arial"/>
          <w:sz w:val="22"/>
          <w:szCs w:val="22"/>
          <w:rtl w:val="0"/>
        </w:rPr>
        <w:t xml:space="preserve">Lakehouse</w:t>
      </w:r>
      <w:r w:rsidDel="00000000" w:rsidR="00000000" w:rsidRPr="00000000">
        <w:rPr>
          <w:rFonts w:ascii="Arial" w:cs="Arial" w:eastAsia="Arial" w:hAnsi="Arial"/>
          <w:sz w:val="22"/>
          <w:szCs w:val="22"/>
          <w:rtl w:val="0"/>
        </w:rPr>
        <w:t xml:space="preserve"> hiện đại kết hợp với các công nghệ Big Data hàng đầu.</w:t>
      </w:r>
      <w:r w:rsidDel="00000000" w:rsidR="00000000" w:rsidRPr="00000000">
        <w:rPr>
          <w:rtl w:val="0"/>
        </w:rPr>
      </w:r>
    </w:p>
    <w:p w:rsidR="00000000" w:rsidDel="00000000" w:rsidP="00000000" w:rsidRDefault="00000000" w:rsidRPr="00000000" w14:paraId="0000000D">
      <w:pPr>
        <w:spacing w:after="50" w:before="0" w:lineRule="auto"/>
        <w:rPr/>
      </w:pP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b w:val="1"/>
          <w:bCs w:val="1"/>
          <w:sz w:val="22"/>
          <w:szCs w:val="22"/>
          <w:rtl w:val="0"/>
        </w:rPr>
        <w:t xml:space="preserve">Hệ thống tập trung vào các năng lực cốt lõi sau:</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 thập và xử lý dữ liệu hành vi người dùng (view, click, cart, purchase)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pipeline xử lý dữ liệu kết hợp cả batch lẫn streaming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trữ và tổ chức dữ liệu theo mô hình kiến trúc Lakehouse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Truy vấn phân tích hiệu quả trên tập dữ liệu quy mô lớn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Cung cấp dashboard tương tác phục vụ business intelligence và insights</w:t>
      </w:r>
    </w:p>
    <w:p w:rsidR="00000000" w:rsidDel="00000000" w:rsidP="00000000" w:rsidRDefault="00000000" w:rsidRPr="00000000" w14:paraId="00000014">
      <w:pPr>
        <w:spacing w:after="50" w:before="0" w:lineRule="auto"/>
        <w:rPr/>
      </w:pP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b w:val="1"/>
          <w:bCs w:val="1"/>
          <w:sz w:val="22"/>
          <w:szCs w:val="22"/>
          <w:rtl w:val="0"/>
        </w:rPr>
        <w:t xml:space="preserve">Dự án hướng tới việc mô phỏng một nền tảng analytics end-to-end cấp production, gồm năm tầng chính:</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Thu thập Dữ liệu (Data Ingestion Layer)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Xử lý Dữ liệu (Data Processing Layer)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Lưu trữ (Storage Layer – Lakehouse)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Truy vấn (Query Layer)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Tầng Trực quan hóa (Visualization Layer)</w:t>
      </w:r>
    </w:p>
    <w:p w:rsidR="00000000" w:rsidDel="00000000" w:rsidP="00000000" w:rsidRDefault="00000000" w:rsidRPr="00000000" w14:paraId="0000001B">
      <w:pPr>
        <w:spacing w:after="100" w:before="0" w:lineRule="auto"/>
        <w:rPr/>
      </w:pPr>
      <w:r w:rsidDel="00000000" w:rsidR="00000000" w:rsidRPr="00000000">
        <w:rPr>
          <w:rtl w:val="0"/>
        </w:rPr>
      </w:r>
    </w:p>
    <w:p w:rsidR="00000000" w:rsidDel="00000000" w:rsidP="00000000" w:rsidRDefault="00000000" w:rsidRPr="00000000" w14:paraId="0000001C">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2. Mục Tiêu Dự Án</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Các mục tiêu chính của dự án bao gồm: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họa kiến trúc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Lakehouse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trong bối cảnh Big Data thực tế</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phân tích hành vi người dùng hoàn chỉnh từ đầu đến cuối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dữ liệu quy mô lớn theo cả hai mô hình batch và streaming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dashboard phân tích cung cấp thông tin kinh doanh có giá trị thực tiễn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lũy kinh nghiệm thực hành với pipeline dữ liệu theo chuẩn công nghiệp trong lĩnh vực e-commerce</w:t>
      </w:r>
    </w:p>
    <w:p w:rsidR="00000000" w:rsidDel="00000000" w:rsidP="00000000" w:rsidRDefault="00000000" w:rsidRPr="00000000" w14:paraId="00000023">
      <w:pPr>
        <w:spacing w:after="100" w:before="0" w:lineRule="auto"/>
        <w:rPr/>
      </w:pPr>
      <w:r w:rsidDel="00000000" w:rsidR="00000000" w:rsidRPr="00000000">
        <w:rPr>
          <w:rtl w:val="0"/>
        </w:rPr>
      </w:r>
    </w:p>
    <w:p w:rsidR="00000000" w:rsidDel="00000000" w:rsidP="00000000" w:rsidRDefault="00000000" w:rsidRPr="00000000" w14:paraId="00000024">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3. Công Nghệ Sử Dụng</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sz w:val="22"/>
          <w:szCs w:val="22"/>
          <w:rtl w:val="0"/>
        </w:rPr>
        <w:t xml:space="preserve">Dự án sử dụng các công nghệ sau trải dài trên năm tầng kiến trúc:</w:t>
      </w:r>
      <w:r w:rsidDel="00000000" w:rsidR="00000000" w:rsidRPr="00000000">
        <w:rPr>
          <w:rtl w:val="0"/>
        </w:rPr>
      </w:r>
    </w:p>
    <w:p w:rsidR="00000000" w:rsidDel="00000000" w:rsidP="00000000" w:rsidRDefault="00000000" w:rsidRPr="00000000" w14:paraId="00000026">
      <w:pPr>
        <w:spacing w:after="50" w:before="0" w:lineRule="auto"/>
        <w:rPr/>
      </w:pPr>
      <w:r w:rsidDel="00000000" w:rsidR="00000000" w:rsidRPr="00000000">
        <w:rPr>
          <w:rtl w:val="0"/>
        </w:rPr>
      </w:r>
    </w:p>
    <w:tbl>
      <w:tblPr>
        <w:tblStyle w:val="Table1"/>
        <w:tblW w:w="9026.0" w:type="dxa"/>
        <w:jc w:val="left"/>
        <w:tblLayout w:type="fixed"/>
        <w:tblLook w:val="0000"/>
      </w:tblPr>
      <w:tblGrid>
        <w:gridCol w:w="2400"/>
        <w:gridCol w:w="3000"/>
        <w:gridCol w:w="3626"/>
        <w:tblGridChange w:id="0">
          <w:tblGrid>
            <w:gridCol w:w="2400"/>
            <w:gridCol w:w="3000"/>
            <w:gridCol w:w="3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Tầng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Công nghệ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1f4e79"/>
                <w:sz w:val="20"/>
                <w:szCs w:val="20"/>
                <w:rtl w:val="0"/>
              </w:rPr>
              <w:t xml:space="preserve">Thu thập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0"/>
                <w:szCs w:val="20"/>
                <w:rtl w:val="0"/>
              </w:rPr>
              <w:t xml:space="preserve">Apache Kafka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20"/>
                <w:szCs w:val="20"/>
                <w:rtl w:val="0"/>
              </w:rPr>
              <w:t xml:space="preserve">Streaming sự kiện thời gian thực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1f4e79"/>
                <w:sz w:val="20"/>
                <w:szCs w:val="20"/>
                <w:rtl w:val="0"/>
              </w:rPr>
              <w:t xml:space="preserve">Xử lý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20"/>
                <w:szCs w:val="20"/>
                <w:rtl w:val="0"/>
              </w:rPr>
              <w:t xml:space="preserve">Apache Spark (Batch + Streaming)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20"/>
                <w:szCs w:val="20"/>
                <w:rtl w:val="0"/>
              </w:rPr>
              <w:t xml:space="preserve">Xử lý dữ liệu phân tán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1f4e79"/>
                <w:sz w:val="20"/>
                <w:szCs w:val="20"/>
                <w:rtl w:val="0"/>
              </w:rPr>
              <w:t xml:space="preserve">Lưu trữ (Lakehouse)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0"/>
                <w:szCs w:val="20"/>
                <w:rtl w:val="0"/>
              </w:rPr>
              <w:t xml:space="preserve">MinIO (tương thích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20"/>
                <w:szCs w:val="20"/>
                <w:rtl w:val="0"/>
              </w:rPr>
              <w:t xml:space="preserve">Object storage cho Data Lake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1f4e79"/>
                <w:sz w:val="20"/>
                <w:szCs w:val="20"/>
                <w:rtl w:val="0"/>
              </w:rPr>
              <w:t xml:space="preserve">Query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20"/>
                <w:szCs w:val="20"/>
                <w:rtl w:val="0"/>
              </w:rPr>
              <w:t xml:space="preserve">Trino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20"/>
                <w:szCs w:val="20"/>
                <w:rtl w:val="0"/>
              </w:rPr>
              <w:t xml:space="preserve">Công cụ truy vấn SQL phân tán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1f4e79"/>
                <w:sz w:val="20"/>
                <w:szCs w:val="20"/>
                <w:rtl w:val="0"/>
              </w:rPr>
              <w:t xml:space="preserve">Trực quan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0"/>
                <w:szCs w:val="20"/>
                <w:rtl w:val="0"/>
              </w:rPr>
              <w:t xml:space="preserve">Apache 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20"/>
                <w:szCs w:val="20"/>
                <w:rtl w:val="0"/>
              </w:rPr>
              <w:t xml:space="preserve">Dashboard BI và báo cáo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1f4e79"/>
                <w:sz w:val="20"/>
                <w:szCs w:val="20"/>
                <w:rtl w:val="0"/>
              </w:rPr>
              <w:t xml:space="preserve">Bộ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0"/>
                <w:szCs w:val="20"/>
                <w:rtl w:val="0"/>
              </w:rPr>
              <w:t xml:space="preserve">E-commerce Behavior Dataset (HuggingFace)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20"/>
                <w:szCs w:val="20"/>
                <w:rtl w:val="0"/>
              </w:rPr>
              <w:t xml:space="preserve">Dữ liệu nguồn cho phân tích</w:t>
            </w:r>
            <w:r w:rsidDel="00000000" w:rsidR="00000000" w:rsidRPr="00000000">
              <w:rPr>
                <w:rtl w:val="0"/>
              </w:rPr>
            </w:r>
          </w:p>
        </w:tc>
      </w:tr>
    </w:tbl>
    <w:p w:rsidR="00000000" w:rsidDel="00000000" w:rsidP="00000000" w:rsidRDefault="00000000" w:rsidRPr="00000000" w14:paraId="0000003C">
      <w:pPr>
        <w:spacing w:after="50" w:before="0" w:lineRule="auto"/>
        <w:rPr/>
      </w:pPr>
      <w:r w:rsidDel="00000000" w:rsidR="00000000" w:rsidRPr="00000000">
        <w:rPr>
          <w:rtl w:val="0"/>
        </w:rPr>
      </w:r>
    </w:p>
    <w:p w:rsidR="00000000" w:rsidDel="00000000" w:rsidP="00000000" w:rsidRDefault="00000000" w:rsidRPr="00000000" w14:paraId="0000003D">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3.1 Mô Tả Bộ Dữ Liệu</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Bộ dữ liệu chứa hàng triệu bản ghi hành vi người dùng thu thập trong khoảng tháng 10 đến tháng 11 năm 2019, phản ánh các tương tác trên một nền tảng thương mại điện tử đa danh mục. Các thuộc tính chính bao gồm:</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user_id – định danh người dùng duy nhất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 – loại tương tác: view (xem), cart (thêm giỏ hàng), purchase (mua hàng)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product_id – định danh sản phẩm duy nhất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 danh mục sản phẩm</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 giá sản phẩm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 thời điểm xảy ra sự kiện</w:t>
      </w:r>
    </w:p>
    <w:p w:rsidR="00000000" w:rsidDel="00000000" w:rsidP="00000000" w:rsidRDefault="00000000" w:rsidRPr="00000000" w14:paraId="00000045">
      <w:pPr>
        <w:spacing w:after="100" w:before="0" w:lineRule="auto"/>
        <w:rPr/>
      </w:pPr>
      <w:r w:rsidDel="00000000" w:rsidR="00000000" w:rsidRPr="00000000">
        <w:rPr>
          <w:rtl w:val="0"/>
        </w:rPr>
      </w:r>
    </w:p>
    <w:p w:rsidR="00000000" w:rsidDel="00000000" w:rsidP="00000000" w:rsidRDefault="00000000" w:rsidRPr="00000000" w14:paraId="00000046">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4. Cơ Cấu Nhóm &amp; Phân Công</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Nhóm dự án gồm 3 thành viên, mỗi người phụ trách một tầng kiến trúc chính:</w:t>
      </w:r>
      <w:r w:rsidDel="00000000" w:rsidR="00000000" w:rsidRPr="00000000">
        <w:rPr>
          <w:rtl w:val="0"/>
        </w:rPr>
      </w:r>
    </w:p>
    <w:p w:rsidR="00000000" w:rsidDel="00000000" w:rsidP="00000000" w:rsidRDefault="00000000" w:rsidRPr="00000000" w14:paraId="00000048">
      <w:pPr>
        <w:spacing w:after="50" w:before="0" w:lineRule="auto"/>
        <w:rPr/>
      </w:pPr>
      <w:r w:rsidDel="00000000" w:rsidR="00000000" w:rsidRPr="00000000">
        <w:rPr>
          <w:rtl w:val="0"/>
        </w:rPr>
      </w:r>
    </w:p>
    <w:tbl>
      <w:tblPr>
        <w:tblStyle w:val="Table2"/>
        <w:tblW w:w="9026.0" w:type="dxa"/>
        <w:jc w:val="left"/>
        <w:tblLayout w:type="fixed"/>
        <w:tblLook w:val="0000"/>
      </w:tblPr>
      <w:tblGrid>
        <w:gridCol w:w="1700"/>
        <w:gridCol w:w="2800"/>
        <w:gridCol w:w="4526"/>
        <w:tblGridChange w:id="0">
          <w:tblGrid>
            <w:gridCol w:w="1700"/>
            <w:gridCol w:w="2800"/>
            <w:gridCol w:w="4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Thành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Tầng phụ trách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Nhiệm vụ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1f4e79"/>
                <w:sz w:val="20"/>
                <w:szCs w:val="20"/>
                <w:rtl w:val="0"/>
              </w:rPr>
              <w:t xml:space="preserve">Thành viên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20"/>
                <w:szCs w:val="20"/>
                <w:rtl w:val="0"/>
              </w:rPr>
              <w:t xml:space="preserve">Tầng Kỹ thuật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20"/>
                <w:szCs w:val="20"/>
                <w:rtl w:val="0"/>
              </w:rPr>
              <w:t xml:space="preserve">Thiết lập Kafka, thiết kế lưu trữ </w:t>
            </w:r>
            <w:r w:rsidDel="00000000" w:rsidR="00000000" w:rsidRPr="00000000">
              <w:rPr>
                <w:rFonts w:ascii="Arial" w:cs="Arial" w:eastAsia="Arial" w:hAnsi="Arial"/>
                <w:b w:val="0"/>
                <w:bCs w:val="0"/>
                <w:color w:val="000000"/>
                <w:sz w:val="20"/>
                <w:szCs w:val="20"/>
                <w:rtl w:val="0"/>
              </w:rPr>
              <w:t xml:space="preserve">MinIO</w:t>
            </w:r>
            <w:r w:rsidDel="00000000" w:rsidR="00000000" w:rsidRPr="00000000">
              <w:rPr>
                <w:rFonts w:ascii="Arial" w:cs="Arial" w:eastAsia="Arial" w:hAnsi="Arial"/>
                <w:b w:val="0"/>
                <w:bCs w:val="0"/>
                <w:color w:val="000000"/>
                <w:sz w:val="20"/>
                <w:szCs w:val="20"/>
                <w:rtl w:val="0"/>
              </w:rPr>
              <w:t xml:space="preserve">, quản lý dữ liệu thô (Bronze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1f4e79"/>
                <w:sz w:val="20"/>
                <w:szCs w:val="20"/>
                <w:rtl w:val="0"/>
              </w:rPr>
              <w:t xml:space="preserve">Thành viên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20"/>
                <w:szCs w:val="20"/>
                <w:rtl w:val="0"/>
              </w:rPr>
              <w:t xml:space="preserve">Tầng Xử lý &amp; Phân tích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00000"/>
                <w:sz w:val="20"/>
                <w:szCs w:val="20"/>
                <w:rtl w:val="0"/>
              </w:rPr>
              <w:t xml:space="preserve">Xử lý Spark batch &amp; streaming, mô hình hóa dữ liệu (Bronze/Silver/Gold)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1f4e79"/>
                <w:sz w:val="20"/>
                <w:szCs w:val="20"/>
                <w:rtl w:val="0"/>
              </w:rPr>
              <w:t xml:space="preserve">Thành viên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Tầng Trực quan hóa &amp;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20"/>
                <w:szCs w:val="20"/>
                <w:rtl w:val="0"/>
              </w:rPr>
              <w:t xml:space="preserve">Tích hợp Trino, xây dựng dashboard Superset, báo cáo business</w:t>
            </w:r>
            <w:r w:rsidDel="00000000" w:rsidR="00000000" w:rsidRPr="00000000">
              <w:rPr>
                <w:rtl w:val="0"/>
              </w:rPr>
            </w:r>
          </w:p>
        </w:tc>
      </w:tr>
    </w:tbl>
    <w:p w:rsidR="00000000" w:rsidDel="00000000" w:rsidP="00000000" w:rsidRDefault="00000000" w:rsidRPr="00000000" w14:paraId="00000055">
      <w:pPr>
        <w:spacing w:after="100" w:before="0" w:lineRule="auto"/>
        <w:rPr/>
      </w:pPr>
      <w:r w:rsidDel="00000000" w:rsidR="00000000" w:rsidRPr="00000000">
        <w:rPr>
          <w:rtl w:val="0"/>
        </w:rPr>
      </w:r>
    </w:p>
    <w:p w:rsidR="00000000" w:rsidDel="00000000" w:rsidP="00000000" w:rsidRDefault="00000000" w:rsidRPr="00000000" w14:paraId="00000056">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5. Kiến Trúc &amp; Thành Phần Hệ Thống</w:t>
      </w: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5.1 Thu Thập &amp; Lưu Trữ Dữ Liệu (Tầng Data)</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sz w:val="22"/>
          <w:szCs w:val="22"/>
          <w:rtl w:val="0"/>
        </w:rPr>
        <w:t xml:space="preserve">Phân tích bộ dữ liệu:</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schema và xác định các dimension chính: người dùng, sản phẩm, danh mục, thời gian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các loại sự kiện chính: view, cart, purchase</w:t>
      </w:r>
    </w:p>
    <w:p w:rsidR="00000000" w:rsidDel="00000000" w:rsidP="00000000" w:rsidRDefault="00000000" w:rsidRPr="00000000" w14:paraId="0000005B">
      <w:pPr>
        <w:spacing w:after="30" w:before="0" w:lineRule="auto"/>
        <w:rPr/>
      </w:pP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2"/>
          <w:szCs w:val="22"/>
          <w:rtl w:val="0"/>
        </w:rPr>
        <w:t xml:space="preserve">Ingestion qua Kafka: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 lập luồng streaming bằng cách publish dataset lên Kafka topic</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topic: user_events, phân vùng (partition) theo user_id hoặc event_time</w:t>
      </w:r>
    </w:p>
    <w:p w:rsidR="00000000" w:rsidDel="00000000" w:rsidP="00000000" w:rsidRDefault="00000000" w:rsidRPr="00000000" w14:paraId="0000005F">
      <w:pPr>
        <w:spacing w:after="30" w:before="0" w:lineRule="auto"/>
        <w:rPr/>
      </w:pP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sz w:val="22"/>
          <w:szCs w:val="22"/>
          <w:rtl w:val="0"/>
        </w:rPr>
        <w:t xml:space="preserve">Lưu trữ dữ liệu thô trên </w:t>
      </w:r>
      <w:r w:rsidDel="00000000" w:rsidR="00000000" w:rsidRPr="00000000">
        <w:rPr>
          <w:rFonts w:ascii="Arial" w:cs="Arial" w:eastAsia="Arial" w:hAnsi="Arial"/>
          <w:sz w:val="22"/>
          <w:szCs w:val="22"/>
          <w:rtl w:val="0"/>
        </w:rPr>
        <w:t xml:space="preserve">MinIO</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dữ liệu thô vào tầng Bronze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dạng: JSON hoặc Parquet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vùng theo ngày (date partition) để tối ưu truy vấn</w:t>
      </w:r>
    </w:p>
    <w:p w:rsidR="00000000" w:rsidDel="00000000" w:rsidP="00000000" w:rsidRDefault="00000000" w:rsidRPr="00000000" w14:paraId="00000064">
      <w:pPr>
        <w:spacing w:after="50" w:before="0" w:lineRule="auto"/>
        <w:rPr/>
      </w:pPr>
      <w:r w:rsidDel="00000000" w:rsidR="00000000" w:rsidRPr="00000000">
        <w:rPr>
          <w:rtl w:val="0"/>
        </w:rPr>
      </w:r>
    </w:p>
    <w:p w:rsidR="00000000" w:rsidDel="00000000" w:rsidP="00000000" w:rsidRDefault="00000000" w:rsidRPr="00000000" w14:paraId="00000065">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5.2 Xử Lý Dữ Liệu (Tầng Processing)</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sz w:val="22"/>
          <w:szCs w:val="22"/>
          <w:rtl w:val="0"/>
        </w:rPr>
        <w:t xml:space="preserve">Spark Batch Processing:</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sạch dữ liệu: xử lý giá trị null, chuẩn hóa trường category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đổi sang định dạng Parquet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vùng dữ liệu theo date và event_type</w:t>
      </w:r>
    </w:p>
    <w:p w:rsidR="00000000" w:rsidDel="00000000" w:rsidP="00000000" w:rsidRDefault="00000000" w:rsidRPr="00000000" w14:paraId="0000006A">
      <w:pPr>
        <w:spacing w:after="30" w:before="0" w:lineRule="auto"/>
        <w:rPr/>
      </w:pP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sz w:val="22"/>
          <w:szCs w:val="22"/>
          <w:rtl w:val="0"/>
        </w:rPr>
        <w:t xml:space="preserve">Spark Streaming: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thụ sự kiện từ Kafka theo thời gian gần thực (near real-time)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sessionization (theo dõi phiên người dùng) và tổng hợp sự kiện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dữ liệu đã xử lý vào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MinIO</w:t>
      </w:r>
      <w:r w:rsidDel="00000000" w:rsidR="00000000" w:rsidRPr="00000000">
        <w:rPr>
          <w:rtl w:val="0"/>
        </w:rPr>
      </w:r>
    </w:p>
    <w:p w:rsidR="00000000" w:rsidDel="00000000" w:rsidP="00000000" w:rsidRDefault="00000000" w:rsidRPr="00000000" w14:paraId="0000006F">
      <w:pPr>
        <w:spacing w:after="30" w:before="0" w:lineRule="auto"/>
        <w:rPr/>
      </w:pP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2"/>
          <w:szCs w:val="22"/>
          <w:rtl w:val="0"/>
        </w:rPr>
        <w:t xml:space="preserve">Mô hình hóa dữ liệu – Các tầng Lakehouse:</w:t>
      </w:r>
      <w:r w:rsidDel="00000000" w:rsidR="00000000" w:rsidRPr="00000000">
        <w:rPr>
          <w:rtl w:val="0"/>
        </w:rPr>
      </w:r>
    </w:p>
    <w:tbl>
      <w:tblPr>
        <w:tblStyle w:val="Table3"/>
        <w:tblW w:w="9026.0" w:type="dxa"/>
        <w:jc w:val="left"/>
        <w:tblLayout w:type="fixed"/>
        <w:tblLook w:val="0000"/>
      </w:tblPr>
      <w:tblGrid>
        <w:gridCol w:w="1800"/>
        <w:gridCol w:w="2800"/>
        <w:gridCol w:w="4426"/>
        <w:tblGridChange w:id="0">
          <w:tblGrid>
            <w:gridCol w:w="1800"/>
            <w:gridCol w:w="2800"/>
            <w:gridCol w:w="4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20"/>
                <w:szCs w:val="20"/>
                <w:rtl w:val="0"/>
              </w:rPr>
              <w:t xml:space="preserve">Tầng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20"/>
                <w:szCs w:val="20"/>
                <w:rtl w:val="0"/>
              </w:rPr>
              <w:t xml:space="preserve">Bảng Gold (đầu 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50.0" w:type="dxa"/>
              <w:bottom w:w="80.0" w:type="dxa"/>
              <w:right w:w="15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1f4e79"/>
                <w:sz w:val="20"/>
                <w:szCs w:val="20"/>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20"/>
                <w:szCs w:val="20"/>
                <w:rtl w:val="0"/>
              </w:rPr>
              <w:t xml:space="preserve">Dữ liệu thô, chưa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00000"/>
                <w:sz w:val="20"/>
                <w:szCs w:val="20"/>
                <w:rtl w:val="0"/>
              </w:rPr>
              <w:t xml:space="preserve">Trực tiếp từ Kafka / ingestion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50.0" w:type="dxa"/>
              <w:bottom w:w="80.0" w:type="dxa"/>
              <w:right w:w="15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1f4e79"/>
                <w:sz w:val="20"/>
                <w:szCs w:val="20"/>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20"/>
                <w:szCs w:val="20"/>
                <w:rtl w:val="0"/>
              </w:rPr>
              <w:t xml:space="preserve">Dữ liệu đã làm sạch và kiểm định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00000"/>
                <w:sz w:val="20"/>
                <w:szCs w:val="20"/>
                <w:rtl w:val="0"/>
              </w:rPr>
              <w:t xml:space="preserve">Sự kiện chuẩn hóa, loại bỏ trùng lặp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1f4e79"/>
                <w:sz w:val="20"/>
                <w:szCs w:val="20"/>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20"/>
                <w:szCs w:val="20"/>
                <w:rtl w:val="0"/>
              </w:rPr>
              <w:t xml:space="preserve">Dữ liệu sẵn sàng phân tích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00000"/>
                <w:sz w:val="20"/>
                <w:szCs w:val="20"/>
                <w:rtl w:val="0"/>
              </w:rPr>
              <w:t xml:space="preserve">user_activity_summary, product_popularity, conversion_funnel, revenue_by_category</w:t>
            </w:r>
            <w:r w:rsidDel="00000000" w:rsidR="00000000" w:rsidRPr="00000000">
              <w:rPr>
                <w:rtl w:val="0"/>
              </w:rPr>
            </w:r>
          </w:p>
        </w:tc>
      </w:tr>
    </w:tbl>
    <w:p w:rsidR="00000000" w:rsidDel="00000000" w:rsidP="00000000" w:rsidRDefault="00000000" w:rsidRPr="00000000" w14:paraId="0000007D">
      <w:pPr>
        <w:spacing w:after="50" w:before="0" w:lineRule="auto"/>
        <w:rPr/>
      </w:pPr>
      <w:r w:rsidDel="00000000" w:rsidR="00000000" w:rsidRPr="00000000">
        <w:rPr>
          <w:rtl w:val="0"/>
        </w:rPr>
      </w:r>
    </w:p>
    <w:p w:rsidR="00000000" w:rsidDel="00000000" w:rsidP="00000000" w:rsidRDefault="00000000" w:rsidRPr="00000000" w14:paraId="0000007E">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5.3 Query Engine (Tầng Serving)</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Arial" w:cs="Arial" w:eastAsia="Arial" w:hAnsi="Arial"/>
          <w:sz w:val="22"/>
          <w:szCs w:val="22"/>
          <w:rtl w:val="0"/>
        </w:rPr>
        <w:t xml:space="preserve">Tích hợp Trino:</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Kết nối trực tiếp tới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(tương thích S3)</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Truy vấn file Parquet bằng SQL phân tán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ad-hoc query, aggregation và BI query</w:t>
      </w:r>
    </w:p>
    <w:p w:rsidR="00000000" w:rsidDel="00000000" w:rsidP="00000000" w:rsidRDefault="00000000" w:rsidRPr="00000000" w14:paraId="00000083">
      <w:pPr>
        <w:spacing w:after="30" w:before="0" w:lineRule="auto"/>
        <w:rPr/>
      </w:pP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Arial" w:cs="Arial" w:eastAsia="Arial" w:hAnsi="Arial"/>
          <w:sz w:val="22"/>
          <w:szCs w:val="22"/>
          <w:rtl w:val="0"/>
        </w:rPr>
        <w:t xml:space="preserve">Ví dụ các truy vấn phân tích:</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sản phẩm được xem nhiều nhất trong một khoảng thời gian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tỷ lệ chuyển đổi: view → cart → purchase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thu theo danh mục sản phẩm</w:t>
      </w:r>
    </w:p>
    <w:p w:rsidR="00000000" w:rsidDel="00000000" w:rsidP="00000000" w:rsidRDefault="00000000" w:rsidRPr="00000000" w14:paraId="00000088">
      <w:pPr>
        <w:spacing w:after="50" w:before="0" w:lineRule="auto"/>
        <w:rPr/>
      </w:pPr>
      <w:r w:rsidDel="00000000" w:rsidR="00000000" w:rsidRPr="00000000">
        <w:rPr>
          <w:rtl w:val="0"/>
        </w:rPr>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5.4 Tầng Trực Quan Hóa (BI Product)</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sz w:val="22"/>
          <w:szCs w:val="22"/>
          <w:rtl w:val="0"/>
        </w:rPr>
        <w:t xml:space="preserve">Dashboard Apache Superset:</w:t>
      </w:r>
      <w:r w:rsidDel="00000000" w:rsidR="00000000" w:rsidRPr="00000000">
        <w:rPr>
          <w:rtl w:val="0"/>
        </w:rPr>
      </w:r>
    </w:p>
    <w:p w:rsidR="00000000" w:rsidDel="00000000" w:rsidP="00000000" w:rsidRDefault="00000000" w:rsidRPr="00000000" w14:paraId="0000008B">
      <w:pPr>
        <w:spacing w:after="30" w:before="0" w:lineRule="auto"/>
        <w:rPr/>
      </w:pPr>
      <w:r w:rsidDel="00000000" w:rsidR="00000000" w:rsidRPr="00000000">
        <w:rPr>
          <w:rtl w:val="0"/>
        </w:rPr>
      </w:r>
    </w:p>
    <w:tbl>
      <w:tblPr>
        <w:tblStyle w:val="Table4"/>
        <w:tblW w:w="9026.0" w:type="dxa"/>
        <w:jc w:val="left"/>
        <w:tblLayout w:type="fixed"/>
        <w:tblLook w:val="0000"/>
      </w:tblPr>
      <w:tblGrid>
        <w:gridCol w:w="3200"/>
        <w:gridCol w:w="5826"/>
        <w:tblGridChange w:id="0">
          <w:tblGrid>
            <w:gridCol w:w="3200"/>
            <w:gridCol w:w="5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Chỉ số &amp; Biểu đồ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0"/>
                <w:szCs w:val="20"/>
                <w:rtl w:val="0"/>
              </w:rPr>
              <w:t xml:space="preserve">Dashboard Hành vi Người dùng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20"/>
                <w:szCs w:val="20"/>
                <w:rtl w:val="0"/>
              </w:rPr>
              <w:t xml:space="preserve">Số lượng sự kiện view / cart / purchase theo thời gian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000000"/>
                <w:sz w:val="20"/>
                <w:szCs w:val="20"/>
                <w:rtl w:val="0"/>
              </w:rPr>
              <w:t xml:space="preserve">Phễu Chuyển đổi (Conversion Funnel)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20"/>
                <w:szCs w:val="20"/>
                <w:rtl w:val="0"/>
              </w:rPr>
              <w:t xml:space="preserve">Tỷ lệ rời bỏ tại từng giai đoạn: view → cart → purchase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20"/>
                <w:szCs w:val="20"/>
                <w:rtl w:val="0"/>
              </w:rPr>
              <w:t xml:space="preserve">Top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20"/>
                <w:szCs w:val="20"/>
                <w:rtl w:val="0"/>
              </w:rPr>
              <w:t xml:space="preserve">Sản phẩm được xem nhiều nhất và mua nhiều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20"/>
                <w:szCs w:val="20"/>
                <w:rtl w:val="0"/>
              </w:rPr>
              <w:t xml:space="preserve">Phân tích Doanh thu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20"/>
                <w:szCs w:val="20"/>
                <w:rtl w:val="0"/>
              </w:rPr>
              <w:t xml:space="preserve">Doanh thu theo danh mục sản phẩm và khoảng thời gian</w:t>
            </w:r>
            <w:r w:rsidDel="00000000" w:rsidR="00000000" w:rsidRPr="00000000">
              <w:rPr>
                <w:rtl w:val="0"/>
              </w:rPr>
            </w:r>
          </w:p>
        </w:tc>
      </w:tr>
    </w:tbl>
    <w:p w:rsidR="00000000" w:rsidDel="00000000" w:rsidP="00000000" w:rsidRDefault="00000000" w:rsidRPr="00000000" w14:paraId="00000096">
      <w:pPr>
        <w:spacing w:after="30" w:before="0" w:lineRule="auto"/>
        <w:rPr/>
      </w:pP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sz w:val="22"/>
          <w:szCs w:val="22"/>
          <w:rtl w:val="0"/>
        </w:rPr>
        <w:t xml:space="preserve">Tính năng UX tương tác: bộ lọc theo khoảng thời gian, bộ lọc theo danh mục, biểu đồ tương tác.</w:t>
      </w:r>
      <w:r w:rsidDel="00000000" w:rsidR="00000000" w:rsidRPr="00000000">
        <w:rPr>
          <w:rtl w:val="0"/>
        </w:rPr>
      </w:r>
    </w:p>
    <w:p w:rsidR="00000000" w:rsidDel="00000000" w:rsidP="00000000" w:rsidRDefault="00000000" w:rsidRPr="00000000" w14:paraId="00000098">
      <w:pPr>
        <w:spacing w:after="100" w:before="0" w:lineRule="auto"/>
        <w:rPr/>
      </w:pPr>
      <w:r w:rsidDel="00000000" w:rsidR="00000000" w:rsidRPr="00000000">
        <w:rPr>
          <w:rtl w:val="0"/>
        </w:rPr>
      </w:r>
    </w:p>
    <w:p w:rsidR="00000000" w:rsidDel="00000000" w:rsidP="00000000" w:rsidRDefault="00000000" w:rsidRPr="00000000" w14:paraId="00000099">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6. Phương Pháp Phát Triển</w:t>
      </w:r>
      <w:r w:rsidDel="00000000" w:rsidR="00000000" w:rsidRPr="00000000">
        <w:rPr>
          <w:rtl w:val="0"/>
        </w:rPr>
      </w:r>
    </w:p>
    <w:p w:rsidR="00000000" w:rsidDel="00000000" w:rsidP="00000000" w:rsidRDefault="00000000" w:rsidRPr="00000000" w14:paraId="0000009A">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6.1 Thứ Tự Phát Triển</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sz w:val="22"/>
          <w:szCs w:val="22"/>
          <w:rtl w:val="0"/>
        </w:rPr>
        <w:t xml:space="preserve">Để tránh mismatch dữ liệu và lỗi pipeline, quá trình phát triển sẽ theo đúng thứ tự sau:</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 thập dữ liệu (thiết lập Kafka producer)</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cấu trúc lưu trữ (bố cục Bronze/Silver/Gold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trên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Spark batch và streaming</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hóa dữ liệu và tạo các bảng Gold</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hình và kiểm thử tầng truy vấn Trino</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dashboard và báo cáo trên Superset</w:t>
      </w:r>
    </w:p>
    <w:p w:rsidR="00000000" w:rsidDel="00000000" w:rsidP="00000000" w:rsidRDefault="00000000" w:rsidRPr="00000000" w14:paraId="000000A2">
      <w:pPr>
        <w:spacing w:after="50" w:before="0" w:lineRule="auto"/>
        <w:rPr/>
      </w:pPr>
      <w:r w:rsidDel="00000000" w:rsidR="00000000" w:rsidRPr="00000000">
        <w:rPr>
          <w:rtl w:val="0"/>
        </w:rPr>
      </w:r>
    </w:p>
    <w:p w:rsidR="00000000" w:rsidDel="00000000" w:rsidP="00000000" w:rsidRDefault="00000000" w:rsidRPr="00000000" w14:paraId="000000A3">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6.2 Tiếp Cận MVP-First</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sz w:val="22"/>
          <w:szCs w:val="22"/>
          <w:rtl w:val="0"/>
        </w:rPr>
        <w:t xml:space="preserve">Nhóm sẽ áp dụng chiến lược MVP (Minimum Viable Product):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Giai đoạn 1 (MVP): Xây dựng pipeline batch đơn giản với dashboard cơ bản hoạt động được</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Giai đoạn 2 (Mở rộng): Phát triển thêm streaming, phân tích nâng cao và các tính năng tùy chọn</w:t>
      </w:r>
    </w:p>
    <w:p w:rsidR="00000000" w:rsidDel="00000000" w:rsidP="00000000" w:rsidRDefault="00000000" w:rsidRPr="00000000" w14:paraId="000000A7">
      <w:pPr>
        <w:spacing w:after="80" w:before="80" w:lineRule="auto"/>
        <w:rPr/>
      </w:pPr>
      <w:r w:rsidDel="00000000" w:rsidR="00000000" w:rsidRPr="00000000">
        <w:rPr>
          <w:rFonts w:ascii="Arial" w:cs="Arial" w:eastAsia="Arial" w:hAnsi="Arial"/>
          <w:sz w:val="22"/>
          <w:szCs w:val="22"/>
          <w:rtl w:val="0"/>
        </w:rPr>
        <w:t xml:space="preserve">Cách tiếp cận này đảm bảo luôn có deliverable khả dụng tại mỗi milestone, giảm thiểu rủi ro.</w:t>
      </w:r>
      <w:r w:rsidDel="00000000" w:rsidR="00000000" w:rsidRPr="00000000">
        <w:rPr>
          <w:rtl w:val="0"/>
        </w:rPr>
      </w:r>
    </w:p>
    <w:p w:rsidR="00000000" w:rsidDel="00000000" w:rsidP="00000000" w:rsidRDefault="00000000" w:rsidRPr="00000000" w14:paraId="000000A8">
      <w:pPr>
        <w:spacing w:after="100" w:before="0" w:lineRule="auto"/>
        <w:rPr/>
      </w:pPr>
      <w:r w:rsidDel="00000000" w:rsidR="00000000" w:rsidRPr="00000000">
        <w:rPr>
          <w:rtl w:val="0"/>
        </w:rPr>
      </w:r>
    </w:p>
    <w:p w:rsidR="00000000" w:rsidDel="00000000" w:rsidP="00000000" w:rsidRDefault="00000000" w:rsidRPr="00000000" w14:paraId="000000A9">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7. Giai Đoạn 2 – Mở Rộng Hệ Thống</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w:cs="Arial" w:eastAsia="Arial" w:hAnsi="Arial"/>
          <w:sz w:val="22"/>
          <w:szCs w:val="22"/>
          <w:rtl w:val="0"/>
        </w:rPr>
        <w:t xml:space="preserve">Nếu còn thời gian, nhóm sẽ phát triển thêm các tính năng sau:</w:t>
      </w:r>
      <w:r w:rsidDel="00000000" w:rsidR="00000000" w:rsidRPr="00000000">
        <w:rPr>
          <w:rtl w:val="0"/>
        </w:rPr>
      </w:r>
    </w:p>
    <w:p w:rsidR="00000000" w:rsidDel="00000000" w:rsidP="00000000" w:rsidRDefault="00000000" w:rsidRPr="00000000" w14:paraId="000000AB">
      <w:pPr>
        <w:spacing w:after="30" w:before="0" w:lineRule="auto"/>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Phân tích Thời gian Thực</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 cập nhật dữ liệu gần thực (near real-time)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Hệ thống Gợi ý Sản phẩm cơ bản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Đề xuất sản phẩm dựa trên lịch sử xem và mẫu co-view</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Phân khúc Người dùng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nhóm người dùng: khách hàng có giá trị cao, người xem thường xuyên, người dùng thỉnh thoảng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Tích hợp Data Warehouse (tùy chọn)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40" w:line="240" w:lineRule="auto"/>
        <w:ind w:left="12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Đồng bộ dữ liệu tầng Gold sang data warehouse bên ngoài để mở rộng phân tích</w:t>
      </w:r>
      <w:r w:rsidDel="00000000" w:rsidR="00000000" w:rsidRPr="00000000">
        <w:rPr>
          <w:rtl w:val="0"/>
        </w:rPr>
      </w:r>
    </w:p>
    <w:p w:rsidR="00000000" w:rsidDel="00000000" w:rsidP="00000000" w:rsidRDefault="00000000" w:rsidRPr="00000000" w14:paraId="000000B4">
      <w:pPr>
        <w:spacing w:after="100" w:before="0" w:lineRule="auto"/>
        <w:rPr/>
      </w:pPr>
      <w:r w:rsidDel="00000000" w:rsidR="00000000" w:rsidRPr="00000000">
        <w:rPr>
          <w:rtl w:val="0"/>
        </w:rPr>
      </w:r>
    </w:p>
    <w:p w:rsidR="00000000" w:rsidDel="00000000" w:rsidP="00000000" w:rsidRDefault="00000000" w:rsidRPr="00000000" w14:paraId="000000B5">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8. Kết Quả Dự Kiến</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Arial" w:cs="Arial" w:eastAsia="Arial" w:hAnsi="Arial"/>
          <w:sz w:val="22"/>
          <w:szCs w:val="22"/>
          <w:rtl w:val="0"/>
        </w:rPr>
        <w:t xml:space="preserve">Sau khi hoàn thành dự án, nhóm sẽ bàn giao:</w:t>
      </w:r>
      <w:r w:rsidDel="00000000" w:rsidR="00000000" w:rsidRPr="00000000">
        <w:rPr>
          <w:rtl w:val="0"/>
        </w:rPr>
      </w:r>
    </w:p>
    <w:p w:rsidR="00000000" w:rsidDel="00000000" w:rsidP="00000000" w:rsidRDefault="00000000" w:rsidRPr="00000000" w14:paraId="000000B7">
      <w:pPr>
        <w:spacing w:after="50" w:before="0" w:lineRule="auto"/>
        <w:rPr/>
      </w:pPr>
      <w:r w:rsidDel="00000000" w:rsidR="00000000" w:rsidRPr="00000000">
        <w:rPr>
          <w:rtl w:val="0"/>
        </w:rPr>
      </w:r>
    </w:p>
    <w:tbl>
      <w:tblPr>
        <w:tblStyle w:val="Table5"/>
        <w:tblW w:w="9026.0" w:type="dxa"/>
        <w:jc w:val="left"/>
        <w:tblLayout w:type="fixed"/>
        <w:tblLook w:val="0000"/>
      </w:tblPr>
      <w:tblGrid>
        <w:gridCol w:w="4200"/>
        <w:gridCol w:w="4826"/>
        <w:tblGridChange w:id="0">
          <w:tblGrid>
            <w:gridCol w:w="4200"/>
            <w:gridCol w:w="4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20"/>
                <w:szCs w:val="20"/>
                <w:rtl w:val="0"/>
              </w:rPr>
              <w:t xml:space="preserve">Sản phẩm bàn giao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20"/>
                <w:szCs w:val="20"/>
                <w:rtl w:val="0"/>
              </w:rPr>
              <w:t xml:space="preserve">Pipeline Dữ liệu End-to-End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0"/>
                <w:szCs w:val="20"/>
                <w:rtl w:val="0"/>
              </w:rPr>
              <w:t xml:space="preserve">Từ thu thập sự kiện thô đến báo cáo phân tích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0"/>
                <w:szCs w:val="20"/>
                <w:rtl w:val="0"/>
              </w:rPr>
              <w:t xml:space="preserve">Hệ thống Xử lý Dữ liệu Lớn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000000"/>
                <w:sz w:val="20"/>
                <w:szCs w:val="20"/>
                <w:rtl w:val="0"/>
              </w:rPr>
              <w:t xml:space="preserve">Spark batch + streaming trên hàng triệu bản ghi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20"/>
                <w:szCs w:val="20"/>
                <w:rtl w:val="0"/>
              </w:rPr>
              <w:t xml:space="preserve">Hệ thống Lưu trữ Lakehouse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0"/>
                <w:szCs w:val="20"/>
                <w:rtl w:val="0"/>
              </w:rPr>
              <w:t xml:space="preserve">Kiến trúc Bronze / Silver / Gold </w:t>
            </w:r>
            <w:r w:rsidDel="00000000" w:rsidR="00000000" w:rsidRPr="00000000">
              <w:rPr>
                <w:rFonts w:ascii="Arial" w:cs="Arial" w:eastAsia="Arial" w:hAnsi="Arial"/>
                <w:b w:val="0"/>
                <w:bCs w:val="0"/>
                <w:color w:val="000000"/>
                <w:sz w:val="20"/>
                <w:szCs w:val="20"/>
                <w:rtl w:val="0"/>
              </w:rPr>
              <w:t xml:space="preserve">trên</w:t>
            </w:r>
            <w:r w:rsidDel="00000000" w:rsidR="00000000" w:rsidRPr="00000000">
              <w:rPr>
                <w:rFonts w:ascii="Arial" w:cs="Arial" w:eastAsia="Arial" w:hAnsi="Arial"/>
                <w:b w:val="0"/>
                <w:bCs w:val="0"/>
                <w:color w:val="000000"/>
                <w:sz w:val="20"/>
                <w:szCs w:val="20"/>
                <w:rtl w:val="0"/>
              </w:rPr>
              <w:t xml:space="preserve"> </w:t>
            </w:r>
            <w:r w:rsidDel="00000000" w:rsidR="00000000" w:rsidRPr="00000000">
              <w:rPr>
                <w:rFonts w:ascii="Arial" w:cs="Arial" w:eastAsia="Arial" w:hAnsi="Arial"/>
                <w:b w:val="0"/>
                <w:bCs w:val="0"/>
                <w:color w:val="000000"/>
                <w:sz w:val="20"/>
                <w:szCs w:val="20"/>
                <w:rtl w:val="0"/>
              </w:rPr>
              <w:t xml:space="preserve">MinIO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20"/>
                <w:szCs w:val="20"/>
                <w:rtl w:val="0"/>
              </w:rPr>
              <w:t xml:space="preserve">Tầng Truy vấn 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000000"/>
                <w:sz w:val="20"/>
                <w:szCs w:val="20"/>
                <w:rtl w:val="0"/>
              </w:rPr>
              <w:t xml:space="preserve">Trino cho phép truy vấn ad-hoc nhanh trên object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20"/>
                <w:szCs w:val="20"/>
                <w:rtl w:val="0"/>
              </w:rPr>
              <w:t xml:space="preserve">Dashboard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20"/>
                <w:szCs w:val="20"/>
                <w:rtl w:val="0"/>
              </w:rPr>
              <w:t xml:space="preserve">Dashboard Superset tương tác với insights kinh doanh</w:t>
            </w:r>
            <w:r w:rsidDel="00000000" w:rsidR="00000000" w:rsidRPr="00000000">
              <w:rPr>
                <w:rtl w:val="0"/>
              </w:rPr>
            </w:r>
          </w:p>
        </w:tc>
      </w:tr>
    </w:tbl>
    <w:p w:rsidR="00000000" w:rsidDel="00000000" w:rsidP="00000000" w:rsidRDefault="00000000" w:rsidRPr="00000000" w14:paraId="000000C4">
      <w:pPr>
        <w:spacing w:after="100" w:before="0" w:lineRule="auto"/>
        <w:rPr/>
      </w:pPr>
      <w:r w:rsidDel="00000000" w:rsidR="00000000" w:rsidRPr="00000000">
        <w:rPr>
          <w:rtl w:val="0"/>
        </w:rPr>
      </w:r>
    </w:p>
    <w:p w:rsidR="00000000" w:rsidDel="00000000" w:rsidP="00000000" w:rsidRDefault="00000000" w:rsidRPr="00000000" w14:paraId="000000C5">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9. Đánh Giá Hệ Thống</w:t>
      </w:r>
      <w:r w:rsidDel="00000000" w:rsidR="00000000" w:rsidRPr="00000000">
        <w:rPr>
          <w:rtl w:val="0"/>
        </w:rPr>
      </w:r>
    </w:p>
    <w:p w:rsidR="00000000" w:rsidDel="00000000" w:rsidP="00000000" w:rsidRDefault="00000000" w:rsidRPr="00000000" w14:paraId="000000C6">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9.1 Các Use Case Đánh Giá</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sản phẩm phổ biến theo lượt xem và lượt mua</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phễu chuyển đổi (view → cart → purchase)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hành vi người dùng theo thời gian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doanh thu theo danh mục và khoảng thời gian</w:t>
      </w:r>
    </w:p>
    <w:p w:rsidR="00000000" w:rsidDel="00000000" w:rsidP="00000000" w:rsidRDefault="00000000" w:rsidRPr="00000000" w14:paraId="000000CB">
      <w:pPr>
        <w:spacing w:after="50" w:before="0" w:lineRule="auto"/>
        <w:rPr/>
      </w:pPr>
      <w:r w:rsidDel="00000000" w:rsidR="00000000" w:rsidRPr="00000000">
        <w:rPr>
          <w:rtl w:val="0"/>
        </w:rPr>
      </w:r>
    </w:p>
    <w:p w:rsidR="00000000" w:rsidDel="00000000" w:rsidP="00000000" w:rsidRDefault="00000000" w:rsidRPr="00000000" w14:paraId="000000CC">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9.2 Chỉ Số Hiệu Năng</w:t>
      </w:r>
      <w:r w:rsidDel="00000000" w:rsidR="00000000" w:rsidRPr="00000000">
        <w:rPr>
          <w:rtl w:val="0"/>
        </w:rPr>
      </w:r>
    </w:p>
    <w:tbl>
      <w:tblPr>
        <w:tblStyle w:val="Table6"/>
        <w:tblW w:w="9026.0" w:type="dxa"/>
        <w:jc w:val="left"/>
        <w:tblLayout w:type="fixed"/>
        <w:tblLook w:val="0000"/>
      </w:tblPr>
      <w:tblGrid>
        <w:gridCol w:w="3200"/>
        <w:gridCol w:w="5826"/>
        <w:tblGridChange w:id="0">
          <w:tblGrid>
            <w:gridCol w:w="3200"/>
            <w:gridCol w:w="5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20"/>
                <w:szCs w:val="20"/>
                <w:rtl w:val="0"/>
              </w:rPr>
              <w:t xml:space="preserve">Chỉ số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Mô tả / Mục tiêu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0"/>
                <w:szCs w:val="20"/>
                <w:rtl w:val="0"/>
              </w:rPr>
              <w:t xml:space="preserve">Độ tươi dữ liệu (Data Freshness)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20"/>
                <w:szCs w:val="20"/>
                <w:rtl w:val="0"/>
              </w:rPr>
              <w:t xml:space="preserve">Độ trễ streaming từ lúc thu thập đến khi dữ liệu sẵn sàng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000000"/>
                <w:sz w:val="20"/>
                <w:szCs w:val="20"/>
                <w:rtl w:val="0"/>
              </w:rPr>
              <w:t xml:space="preserve">Độ trễ truy vấn (Query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000000"/>
                <w:sz w:val="20"/>
                <w:szCs w:val="20"/>
                <w:rtl w:val="0"/>
              </w:rPr>
              <w:t xml:space="preserve">Thời gian phản hồi của Trino trên bảng Gold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00000"/>
                <w:sz w:val="20"/>
                <w:szCs w:val="20"/>
                <w:rtl w:val="0"/>
              </w:rPr>
              <w:t xml:space="preserve">Thời gian tải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20"/>
                <w:szCs w:val="20"/>
                <w:rtl w:val="0"/>
              </w:rPr>
              <w:t xml:space="preserve">Tốc độ tải biểu đồ Superset cho người dùng cuối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000000"/>
                <w:sz w:val="20"/>
                <w:szCs w:val="20"/>
                <w:rtl w:val="0"/>
              </w:rPr>
              <w:t xml:space="preserve">Độ chính xác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20"/>
                <w:szCs w:val="20"/>
                <w:rtl w:val="0"/>
              </w:rPr>
              <w:t xml:space="preserve">Mức độ khớp giữa chỉ số tổng hợp và dữ liệu thô gốc</w:t>
            </w:r>
            <w:r w:rsidDel="00000000" w:rsidR="00000000" w:rsidRPr="00000000">
              <w:rPr>
                <w:rtl w:val="0"/>
              </w:rPr>
            </w:r>
          </w:p>
        </w:tc>
      </w:tr>
    </w:tbl>
    <w:p w:rsidR="00000000" w:rsidDel="00000000" w:rsidP="00000000" w:rsidRDefault="00000000" w:rsidRPr="00000000" w14:paraId="000000D7">
      <w:pPr>
        <w:spacing w:after="50" w:before="0" w:lineRule="auto"/>
        <w:rPr/>
      </w:pPr>
      <w:r w:rsidDel="00000000" w:rsidR="00000000" w:rsidRPr="00000000">
        <w:rPr>
          <w:rtl w:val="0"/>
        </w:rPr>
      </w:r>
    </w:p>
    <w:p w:rsidR="00000000" w:rsidDel="00000000" w:rsidP="00000000" w:rsidRDefault="00000000" w:rsidRPr="00000000" w14:paraId="000000D8">
      <w:pPr>
        <w:pStyle w:val="Heading2"/>
        <w:spacing w:after="120" w:before="240" w:lineRule="auto"/>
        <w:rPr/>
      </w:pPr>
      <w:r w:rsidDel="00000000" w:rsidR="00000000" w:rsidRPr="00000000">
        <w:rPr>
          <w:rFonts w:ascii="Arial" w:cs="Arial" w:eastAsia="Arial" w:hAnsi="Arial"/>
          <w:b w:val="1"/>
          <w:bCs w:val="1"/>
          <w:color w:val="2e86ab"/>
          <w:sz w:val="24"/>
          <w:szCs w:val="24"/>
          <w:rtl w:val="0"/>
        </w:rPr>
        <w:t xml:space="preserve">9.3 Nhận Định Kỹ Thuật Dự Kiến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Kiến trúc Lakehouse cho phép lưu trữ linh hoạt, tiết kiệm chi phí thông qua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MinIO</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Trino cung cấp hiệu năng truy vấn SQL nhanh trực tiếp trên object storage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Spark xử lý hiệu quả dữ liệu quy mô lớn cho cả workload batch lẫn streaming</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Kafka đảm bảo thu thập sự kiện thời gian thực tin cậy với khả năng mở rộng theo partition</w:t>
      </w:r>
    </w:p>
    <w:p w:rsidR="00000000" w:rsidDel="00000000" w:rsidP="00000000" w:rsidRDefault="00000000" w:rsidRPr="00000000" w14:paraId="000000DD">
      <w:pPr>
        <w:spacing w:after="100" w:before="0" w:lineRule="auto"/>
        <w:rPr/>
      </w:pPr>
      <w:r w:rsidDel="00000000" w:rsidR="00000000" w:rsidRPr="00000000">
        <w:rPr>
          <w:rtl w:val="0"/>
        </w:rPr>
      </w:r>
    </w:p>
    <w:p w:rsidR="00000000" w:rsidDel="00000000" w:rsidP="00000000" w:rsidRDefault="00000000" w:rsidRPr="00000000" w14:paraId="000000DE">
      <w:pPr>
        <w:pStyle w:val="Heading1"/>
        <w:pBdr>
          <w:bottom w:color="2e75b6" w:space="6" w:sz="6" w:val="single"/>
        </w:pBdr>
        <w:spacing w:after="160" w:before="360" w:lineRule="auto"/>
        <w:rPr/>
      </w:pPr>
      <w:r w:rsidDel="00000000" w:rsidR="00000000" w:rsidRPr="00000000">
        <w:rPr>
          <w:rFonts w:ascii="Arial" w:cs="Arial" w:eastAsia="Arial" w:hAnsi="Arial"/>
          <w:b w:val="1"/>
          <w:bCs w:val="1"/>
          <w:color w:val="1f4e79"/>
          <w:sz w:val="28"/>
          <w:szCs w:val="28"/>
          <w:rtl w:val="0"/>
        </w:rPr>
        <w:t xml:space="preserve">10. Kết Luận</w:t>
      </w:r>
      <w:r w:rsidDel="00000000" w:rsidR="00000000" w:rsidRPr="00000000">
        <w:rPr>
          <w:rtl w:val="0"/>
        </w:rPr>
      </w:r>
    </w:p>
    <w:p w:rsidR="00000000" w:rsidDel="00000000" w:rsidP="00000000" w:rsidRDefault="00000000" w:rsidRPr="00000000" w14:paraId="000000DF">
      <w:pPr>
        <w:pBdr>
          <w:top w:color="2e75b6" w:space="0" w:sz="4" w:val="single"/>
          <w:left w:color="2e75b6" w:space="0" w:sz="12" w:val="single"/>
          <w:bottom w:color="auto" w:space="0" w:sz="0" w:val="none"/>
          <w:right w:color="auto" w:space="0" w:sz="0" w:val="none"/>
        </w:pBdr>
        <w:shd w:fill="d6e4f0" w:val="clear"/>
        <w:spacing w:after="0" w:before="100" w:lineRule="auto"/>
        <w:rPr/>
      </w:pPr>
      <w:r w:rsidDel="00000000" w:rsidR="00000000" w:rsidRPr="00000000">
        <w:rPr>
          <w:rtl w:val="0"/>
        </w:rPr>
      </w:r>
    </w:p>
    <w:p w:rsidR="00000000" w:rsidDel="00000000" w:rsidP="00000000" w:rsidRDefault="00000000" w:rsidRPr="00000000" w14:paraId="000000E0">
      <w:pPr>
        <w:pBdr>
          <w:top w:color="auto" w:space="0" w:sz="0" w:val="none"/>
          <w:left w:color="2e75b6" w:space="0" w:sz="12" w:val="single"/>
          <w:bottom w:color="auto" w:space="0" w:sz="0" w:val="none"/>
          <w:right w:color="auto" w:space="0" w:sz="0" w:val="none"/>
        </w:pBdr>
        <w:shd w:fill="d6e4f0" w:val="clear"/>
        <w:spacing w:after="0" w:before="0" w:lineRule="auto"/>
        <w:rPr/>
      </w:pPr>
      <w:r w:rsidDel="00000000" w:rsidR="00000000" w:rsidRPr="00000000">
        <w:rPr>
          <w:rFonts w:ascii="Arial" w:cs="Arial" w:eastAsia="Arial" w:hAnsi="Arial"/>
          <w:i w:val="1"/>
          <w:iCs w:val="1"/>
          <w:color w:val="1f4e79"/>
          <w:sz w:val="22"/>
          <w:szCs w:val="22"/>
          <w:rtl w:val="0"/>
        </w:rPr>
        <w:t xml:space="preserve">   Dự án này minh họa rõ ràng rằng Data </w:t>
      </w:r>
      <w:r w:rsidDel="00000000" w:rsidR="00000000" w:rsidRPr="00000000">
        <w:rPr>
          <w:rFonts w:ascii="Arial" w:cs="Arial" w:eastAsia="Arial" w:hAnsi="Arial"/>
          <w:i w:val="1"/>
          <w:iCs w:val="1"/>
          <w:color w:val="1f4e79"/>
          <w:sz w:val="22"/>
          <w:szCs w:val="22"/>
          <w:rtl w:val="0"/>
        </w:rPr>
        <w:t xml:space="preserve">Lakehouse</w:t>
      </w:r>
      <w:r w:rsidDel="00000000" w:rsidR="00000000" w:rsidRPr="00000000">
        <w:rPr>
          <w:rFonts w:ascii="Arial" w:cs="Arial" w:eastAsia="Arial" w:hAnsi="Arial"/>
          <w:i w:val="1"/>
          <w:iCs w:val="1"/>
          <w:color w:val="1f4e79"/>
          <w:sz w:val="22"/>
          <w:szCs w:val="22"/>
          <w:rtl w:val="0"/>
        </w:rPr>
        <w:t xml:space="preserve"> không chỉ đơn thuần là nơi lưu trữ dữ liệu, mà là nền tảng hoàn chỉnh cho một analytics pipeline hiện đại — thống nhất sự linh hoạt của Data Lake với hiệu năng và cấu trúc của Data Warehouse.</w:t>
      </w:r>
      <w:r w:rsidDel="00000000" w:rsidR="00000000" w:rsidRPr="00000000">
        <w:rPr>
          <w:rtl w:val="0"/>
        </w:rPr>
      </w:r>
    </w:p>
    <w:p w:rsidR="00000000" w:rsidDel="00000000" w:rsidP="00000000" w:rsidRDefault="00000000" w:rsidRPr="00000000" w14:paraId="000000E1">
      <w:pPr>
        <w:pBdr>
          <w:top w:color="auto" w:space="0" w:sz="0" w:val="none"/>
          <w:left w:color="2e75b6" w:space="0" w:sz="12" w:val="single"/>
          <w:bottom w:color="2e75b6" w:space="0" w:sz="4" w:val="single"/>
          <w:right w:color="auto" w:space="0" w:sz="0" w:val="none"/>
        </w:pBdr>
        <w:shd w:fill="d6e4f0" w:val="clear"/>
        <w:spacing w:after="100" w:before="0" w:lineRule="auto"/>
        <w:rPr/>
      </w:pPr>
      <w:r w:rsidDel="00000000" w:rsidR="00000000" w:rsidRPr="00000000">
        <w:rPr>
          <w:rtl w:val="0"/>
        </w:rPr>
      </w:r>
    </w:p>
    <w:p w:rsidR="00000000" w:rsidDel="00000000" w:rsidP="00000000" w:rsidRDefault="00000000" w:rsidRPr="00000000" w14:paraId="000000E2">
      <w:pPr>
        <w:spacing w:after="50" w:before="0" w:lineRule="auto"/>
        <w:rPr/>
      </w:pP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sz w:val="22"/>
          <w:szCs w:val="22"/>
          <w:rtl w:val="0"/>
        </w:rPr>
        <w:t xml:space="preserve">Sau khi hoàn thành dự án, nhóm không chỉ đáp ứng yêu cầu môn học mà còn tích lũy được kinh nghiệm thực tiễn liên quan đến ngành trong việc thiết kế, xây dựng và vận hành một nền tảng phân tích dữ liệu có khả năng mở rộng ứng dụng cho lĩnh vực thương mại điện tử.</w:t>
      </w:r>
      <w:r w:rsidDel="00000000" w:rsidR="00000000" w:rsidRPr="00000000">
        <w:rPr>
          <w:rtl w:val="0"/>
        </w:rPr>
      </w:r>
    </w:p>
    <w:sectPr>
      <w:headerReference r:id="rId6" w:type="default"/>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color="2e75b6" w:space="4" w:sz="4" w:val="single"/>
      </w:pBdr>
      <w:spacing w:before="80" w:lineRule="auto"/>
      <w:jc w:val="center"/>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Dự án Kiến trúc Data </w:t>
    </w:r>
    <w:r w:rsidDel="00000000" w:rsidR="00000000" w:rsidRPr="00000000">
      <w:rPr>
        <w:rFonts w:ascii="Arial" w:cs="Arial" w:eastAsia="Arial" w:hAnsi="Arial"/>
        <w:color w:val="888888"/>
        <w:sz w:val="18"/>
        <w:szCs w:val="18"/>
        <w:rtl w:val="0"/>
      </w:rPr>
      <w:t xml:space="preserve">Lakehouse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bottom w:color="2e75b6" w:space="4" w:sz="4" w:val="single"/>
      </w:pBdr>
      <w:spacing w:after="80" w:before="0" w:lineRule="auto"/>
      <w:rPr/>
    </w:pPr>
    <w:r w:rsidDel="00000000" w:rsidR="00000000" w:rsidRPr="00000000">
      <w:rPr>
        <w:rFonts w:ascii="Arial" w:cs="Arial" w:eastAsia="Arial" w:hAnsi="Arial"/>
        <w:color w:val="888888"/>
        <w:sz w:val="18"/>
        <w:szCs w:val="18"/>
        <w:rtl w:val="0"/>
      </w:rPr>
      <w:t xml:space="preserve">ĐỀ XUẤT DỰ ÁN  |  Phân Tích Hành Vi Người Dùng trong Thương Mại Điện Tử</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20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86a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